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7084" w:rsidRPr="00D172B9" w:rsidP="00DC7084">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val="uk-UA" w:eastAsia="ru-RU"/>
        </w:rPr>
      </w:pPr>
      <w:r w:rsidRPr="00D172B9">
        <w:rPr>
          <w:rFonts w:ascii="Times New Roman" w:eastAsia="Times New Roman" w:hAnsi="Times New Roman" w:cs="Times New Roman"/>
          <w:color w:val="000000"/>
          <w:sz w:val="28"/>
          <w:szCs w:val="28"/>
          <w:lang w:eastAsia="ru-RU"/>
        </w:rPr>
        <w:t>дело № 1-30-01/2025</w:t>
      </w:r>
    </w:p>
    <w:p w:rsidR="00DC7084" w:rsidRPr="00D172B9" w:rsidP="00DC7084">
      <w:pPr>
        <w:shd w:val="clear" w:color="auto" w:fill="FFFFFF"/>
        <w:spacing w:after="0" w:line="240" w:lineRule="auto"/>
        <w:ind w:right="-2" w:firstLine="568"/>
        <w:jc w:val="right"/>
        <w:textAlignment w:val="baseline"/>
        <w:rPr>
          <w:rFonts w:ascii="Times New Roman" w:eastAsia="Times New Roman" w:hAnsi="Times New Roman" w:cs="Times New Roman"/>
          <w:color w:val="000000"/>
          <w:sz w:val="28"/>
          <w:szCs w:val="28"/>
          <w:lang w:eastAsia="ru-RU"/>
        </w:rPr>
      </w:pPr>
    </w:p>
    <w:p w:rsidR="00DC7084" w:rsidRPr="00D172B9" w:rsidP="00DC7084">
      <w:pPr>
        <w:shd w:val="clear" w:color="auto" w:fill="FFFFFF"/>
        <w:spacing w:after="0" w:line="240" w:lineRule="auto"/>
        <w:ind w:right="-2" w:firstLine="568"/>
        <w:jc w:val="center"/>
        <w:textAlignment w:val="baseline"/>
        <w:rPr>
          <w:rFonts w:ascii="Times New Roman" w:eastAsia="Times New Roman" w:hAnsi="Times New Roman" w:cs="Times New Roman"/>
          <w:b/>
          <w:color w:val="000000"/>
          <w:sz w:val="28"/>
          <w:szCs w:val="28"/>
          <w:lang w:eastAsia="ru-RU"/>
        </w:rPr>
      </w:pPr>
      <w:r w:rsidRPr="00D172B9">
        <w:rPr>
          <w:rFonts w:ascii="Times New Roman" w:eastAsia="Times New Roman" w:hAnsi="Times New Roman" w:cs="Times New Roman"/>
          <w:b/>
          <w:color w:val="000000"/>
          <w:sz w:val="28"/>
          <w:szCs w:val="28"/>
          <w:lang w:eastAsia="ru-RU"/>
        </w:rPr>
        <w:t>ПОСТАНОВЛЕНИЕ</w:t>
      </w:r>
    </w:p>
    <w:p w:rsidR="00DC7084" w:rsidRPr="00D172B9" w:rsidP="00DC708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val="uk-UA" w:eastAsia="ru-RU"/>
        </w:rPr>
      </w:pPr>
    </w:p>
    <w:p w:rsidR="00DC7084" w:rsidRPr="00D172B9" w:rsidP="00DC708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r w:rsidRPr="00D172B9">
        <w:rPr>
          <w:rFonts w:ascii="Times New Roman" w:eastAsia="Times New Roman" w:hAnsi="Times New Roman" w:cs="Times New Roman"/>
          <w:color w:val="000000"/>
          <w:sz w:val="28"/>
          <w:szCs w:val="28"/>
          <w:lang w:val="uk-UA" w:eastAsia="ru-RU"/>
        </w:rPr>
        <w:t>14</w:t>
      </w:r>
      <w:r w:rsidRPr="00D172B9">
        <w:rPr>
          <w:rFonts w:ascii="Times New Roman" w:eastAsia="Times New Roman" w:hAnsi="Times New Roman" w:cs="Times New Roman"/>
          <w:color w:val="000000"/>
          <w:sz w:val="28"/>
          <w:szCs w:val="28"/>
          <w:lang w:eastAsia="ru-RU"/>
        </w:rPr>
        <w:t xml:space="preserve"> января 202</w:t>
      </w:r>
      <w:r w:rsidRPr="00D172B9">
        <w:rPr>
          <w:rFonts w:ascii="Times New Roman" w:eastAsia="Times New Roman" w:hAnsi="Times New Roman" w:cs="Times New Roman"/>
          <w:color w:val="000000"/>
          <w:sz w:val="28"/>
          <w:szCs w:val="28"/>
          <w:lang w:val="uk-UA" w:eastAsia="ru-RU"/>
        </w:rPr>
        <w:t>5</w:t>
      </w:r>
      <w:r w:rsidRPr="00D172B9">
        <w:rPr>
          <w:rFonts w:ascii="Times New Roman" w:eastAsia="Times New Roman" w:hAnsi="Times New Roman" w:cs="Times New Roman"/>
          <w:color w:val="000000"/>
          <w:sz w:val="28"/>
          <w:szCs w:val="28"/>
          <w:lang w:eastAsia="ru-RU"/>
        </w:rPr>
        <w:t xml:space="preserve"> года                                                                   г. Белогорск</w:t>
      </w:r>
    </w:p>
    <w:p w:rsidR="00DC7084" w:rsidRPr="00D172B9" w:rsidP="00DC7084">
      <w:pPr>
        <w:shd w:val="clear" w:color="auto" w:fill="FFFFFF"/>
        <w:spacing w:after="0" w:line="240" w:lineRule="auto"/>
        <w:ind w:right="-2" w:firstLine="568"/>
        <w:textAlignment w:val="baseline"/>
        <w:rPr>
          <w:rFonts w:ascii="Times New Roman" w:eastAsia="Times New Roman" w:hAnsi="Times New Roman" w:cs="Times New Roman"/>
          <w:color w:val="000000"/>
          <w:sz w:val="28"/>
          <w:szCs w:val="28"/>
          <w:lang w:eastAsia="ru-RU"/>
        </w:rPr>
      </w:pPr>
    </w:p>
    <w:p w:rsidR="00DC7084" w:rsidRPr="00D172B9" w:rsidP="00DC708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Мировой судья судебного участка № 30 Белогорского судебного района Республики Крым Олейников А.Ю.,</w:t>
      </w:r>
    </w:p>
    <w:p w:rsidR="00DC7084" w:rsidRPr="00D172B9" w:rsidP="00DC708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при секретаре судебного заседания – </w:t>
      </w:r>
      <w:r w:rsidRPr="00D172B9">
        <w:rPr>
          <w:rFonts w:ascii="Times New Roman" w:eastAsia="Calibri" w:hAnsi="Times New Roman" w:cs="Times New Roman"/>
          <w:sz w:val="28"/>
          <w:szCs w:val="28"/>
          <w:lang w:eastAsia="ru-RU"/>
        </w:rPr>
        <w:t>Красикове А.А.</w:t>
      </w:r>
      <w:r w:rsidRPr="00D172B9">
        <w:rPr>
          <w:rFonts w:ascii="Times New Roman" w:eastAsia="Times New Roman" w:hAnsi="Times New Roman" w:cs="Times New Roman"/>
          <w:sz w:val="28"/>
          <w:szCs w:val="28"/>
          <w:lang w:eastAsia="ru-RU"/>
        </w:rPr>
        <w:t xml:space="preserve">, </w:t>
      </w:r>
    </w:p>
    <w:p w:rsidR="00DC7084" w:rsidRPr="00D172B9" w:rsidP="00DC7084">
      <w:pPr>
        <w:shd w:val="clear" w:color="auto" w:fill="FFFFFF"/>
        <w:spacing w:after="0" w:line="240" w:lineRule="auto"/>
        <w:ind w:right="-2" w:firstLine="568"/>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с участием: государственного обвинителя – старшего помощника прокурора Белогорского района Республики Крым </w:t>
      </w:r>
      <w:r w:rsidR="00D8510F">
        <w:rPr>
          <w:rFonts w:ascii="Times New Roman" w:hAnsi="Times New Roman"/>
          <w:sz w:val="26"/>
          <w:szCs w:val="26"/>
        </w:rPr>
        <w:t>&lt;данные изъяты&gt;</w:t>
      </w:r>
      <w:r w:rsidRPr="00D172B9">
        <w:rPr>
          <w:rFonts w:ascii="Times New Roman" w:eastAsia="Times New Roman" w:hAnsi="Times New Roman" w:cs="Times New Roman"/>
          <w:sz w:val="28"/>
          <w:szCs w:val="28"/>
          <w:lang w:eastAsia="ru-RU"/>
        </w:rPr>
        <w:t>,</w:t>
      </w:r>
    </w:p>
    <w:p w:rsidR="00DC7084" w:rsidRPr="00D172B9" w:rsidP="00DC7084">
      <w:pPr>
        <w:autoSpaceDE w:val="0"/>
        <w:autoSpaceDN w:val="0"/>
        <w:adjustRightInd w:val="0"/>
        <w:spacing w:after="0" w:line="240" w:lineRule="auto"/>
        <w:ind w:right="-2" w:firstLine="568"/>
        <w:rPr>
          <w:rFonts w:ascii="Times New Roman" w:eastAsia="Calibri" w:hAnsi="Times New Roman" w:cs="Times New Roman"/>
          <w:sz w:val="28"/>
          <w:szCs w:val="28"/>
        </w:rPr>
      </w:pPr>
      <w:r w:rsidRPr="00D172B9">
        <w:rPr>
          <w:rFonts w:ascii="Times New Roman" w:eastAsia="Calibri" w:hAnsi="Times New Roman" w:cs="Times New Roman"/>
          <w:sz w:val="28"/>
          <w:szCs w:val="28"/>
        </w:rPr>
        <w:t>обвиняемо</w:t>
      </w:r>
      <w:r w:rsidRPr="00D172B9" w:rsidR="00C64949">
        <w:rPr>
          <w:rFonts w:ascii="Times New Roman" w:eastAsia="Calibri" w:hAnsi="Times New Roman" w:cs="Times New Roman"/>
          <w:sz w:val="28"/>
          <w:szCs w:val="28"/>
        </w:rPr>
        <w:t>го</w:t>
      </w:r>
      <w:r w:rsidRPr="00D172B9">
        <w:rPr>
          <w:rFonts w:ascii="Times New Roman" w:eastAsia="Calibri" w:hAnsi="Times New Roman" w:cs="Times New Roman"/>
          <w:sz w:val="28"/>
          <w:szCs w:val="28"/>
        </w:rPr>
        <w:t xml:space="preserve"> – </w:t>
      </w:r>
      <w:r w:rsidRPr="00D172B9" w:rsidR="00C64949">
        <w:rPr>
          <w:rFonts w:ascii="Times New Roman" w:eastAsia="Calibri" w:hAnsi="Times New Roman" w:cs="Times New Roman"/>
          <w:sz w:val="28"/>
          <w:szCs w:val="28"/>
        </w:rPr>
        <w:t>Дрожжина В.М.</w:t>
      </w:r>
      <w:r w:rsidRPr="00D172B9">
        <w:rPr>
          <w:rFonts w:ascii="Times New Roman" w:eastAsia="Calibri" w:hAnsi="Times New Roman" w:cs="Times New Roman"/>
          <w:sz w:val="28"/>
          <w:szCs w:val="28"/>
        </w:rPr>
        <w:t>,</w:t>
      </w:r>
    </w:p>
    <w:p w:rsidR="00C64949" w:rsidRPr="00D172B9" w:rsidP="00C64949">
      <w:pPr>
        <w:autoSpaceDE w:val="0"/>
        <w:autoSpaceDN w:val="0"/>
        <w:adjustRightInd w:val="0"/>
        <w:spacing w:after="0" w:line="240" w:lineRule="auto"/>
        <w:ind w:right="-2" w:firstLine="568"/>
        <w:jc w:val="both"/>
        <w:rPr>
          <w:rFonts w:ascii="Times New Roman" w:eastAsia="Calibri" w:hAnsi="Times New Roman" w:cs="Times New Roman"/>
          <w:sz w:val="28"/>
          <w:szCs w:val="28"/>
        </w:rPr>
      </w:pPr>
      <w:r w:rsidRPr="00D172B9">
        <w:rPr>
          <w:rFonts w:ascii="Times New Roman" w:eastAsia="Calibri" w:hAnsi="Times New Roman" w:cs="Times New Roman"/>
          <w:sz w:val="28"/>
          <w:szCs w:val="28"/>
        </w:rPr>
        <w:t>защитника – адвоката Пономарева С.С.,</w:t>
      </w:r>
    </w:p>
    <w:p w:rsidR="00DC7084" w:rsidRPr="00D172B9" w:rsidP="00DC7084">
      <w:pPr>
        <w:autoSpaceDE w:val="0"/>
        <w:autoSpaceDN w:val="0"/>
        <w:adjustRightInd w:val="0"/>
        <w:spacing w:after="0" w:line="240" w:lineRule="auto"/>
        <w:ind w:right="-2" w:firstLine="568"/>
        <w:rPr>
          <w:rFonts w:ascii="Times New Roman" w:eastAsia="Calibri" w:hAnsi="Times New Roman" w:cs="Times New Roman"/>
          <w:sz w:val="28"/>
          <w:szCs w:val="28"/>
        </w:rPr>
      </w:pPr>
      <w:r w:rsidRPr="00D172B9">
        <w:rPr>
          <w:rFonts w:ascii="Times New Roman" w:eastAsia="Calibri" w:hAnsi="Times New Roman" w:cs="Times New Roman"/>
          <w:sz w:val="28"/>
          <w:szCs w:val="28"/>
        </w:rPr>
        <w:t xml:space="preserve">представителя потерпевшего – </w:t>
      </w:r>
      <w:r w:rsidR="00D8510F">
        <w:rPr>
          <w:rFonts w:ascii="Times New Roman" w:hAnsi="Times New Roman"/>
          <w:sz w:val="26"/>
          <w:szCs w:val="26"/>
        </w:rPr>
        <w:t>&lt;данные изъяты&gt;</w:t>
      </w:r>
    </w:p>
    <w:p w:rsidR="00DC7084" w:rsidRPr="00D172B9" w:rsidP="00DC7084">
      <w:pPr>
        <w:autoSpaceDE w:val="0"/>
        <w:autoSpaceDN w:val="0"/>
        <w:adjustRightInd w:val="0"/>
        <w:spacing w:after="0" w:line="240" w:lineRule="auto"/>
        <w:ind w:right="-2" w:firstLine="568"/>
        <w:jc w:val="both"/>
        <w:rPr>
          <w:rFonts w:ascii="Times New Roman" w:eastAsia="Times New Roman" w:hAnsi="Times New Roman" w:cs="Times New Roman"/>
          <w:sz w:val="28"/>
          <w:szCs w:val="28"/>
          <w:lang w:eastAsia="ru-RU"/>
        </w:rPr>
      </w:pPr>
      <w:r w:rsidRPr="00D172B9">
        <w:rPr>
          <w:rFonts w:ascii="Times New Roman" w:eastAsia="Calibri" w:hAnsi="Times New Roman" w:cs="Times New Roman"/>
          <w:color w:val="000000"/>
          <w:sz w:val="28"/>
          <w:szCs w:val="28"/>
        </w:rPr>
        <w:t xml:space="preserve">рассмотрев </w:t>
      </w:r>
      <w:r w:rsidRPr="00D172B9">
        <w:rPr>
          <w:rFonts w:ascii="Times New Roman" w:eastAsia="Times New Roman" w:hAnsi="Times New Roman" w:cs="Times New Roman"/>
          <w:iCs/>
          <w:sz w:val="28"/>
          <w:szCs w:val="28"/>
          <w:lang w:eastAsia="ru-RU"/>
        </w:rPr>
        <w:t>в предварительном закрытом судебном заседании</w:t>
      </w:r>
      <w:r w:rsidRPr="00D172B9">
        <w:rPr>
          <w:rFonts w:ascii="Times New Roman" w:eastAsia="Calibri" w:hAnsi="Times New Roman" w:cs="Times New Roman"/>
          <w:color w:val="000000"/>
          <w:sz w:val="28"/>
          <w:szCs w:val="28"/>
        </w:rPr>
        <w:t xml:space="preserve"> в зале </w:t>
      </w:r>
      <w:r w:rsidRPr="00D172B9">
        <w:rPr>
          <w:rFonts w:ascii="Times New Roman" w:eastAsia="Times New Roman" w:hAnsi="Times New Roman" w:cs="Times New Roman"/>
          <w:sz w:val="28"/>
          <w:szCs w:val="28"/>
          <w:lang w:eastAsia="ru-RU"/>
        </w:rPr>
        <w:t>судебных заседаний судебного участка № 30 Белогорского судебного района Республики Крым уголовное дело по обвинению:</w:t>
      </w:r>
    </w:p>
    <w:p w:rsidR="00DC7084" w:rsidRPr="00D172B9" w:rsidP="00DC7084">
      <w:pPr>
        <w:spacing w:after="0" w:line="240" w:lineRule="auto"/>
        <w:ind w:firstLine="709"/>
        <w:jc w:val="both"/>
        <w:mirrorIndents/>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Дрожжина Виктора Михайловича</w:t>
      </w:r>
      <w:r w:rsidRPr="00D172B9">
        <w:rPr>
          <w:rFonts w:ascii="Times New Roman" w:eastAsia="Times New Roman" w:hAnsi="Times New Roman" w:cs="Times New Roman"/>
          <w:sz w:val="28"/>
          <w:szCs w:val="28"/>
          <w:lang w:eastAsia="ru-RU"/>
        </w:rPr>
        <w:t xml:space="preserve">, </w:t>
      </w:r>
      <w:r w:rsidR="00D8510F">
        <w:rPr>
          <w:rFonts w:ascii="Times New Roman" w:hAnsi="Times New Roman"/>
          <w:sz w:val="26"/>
          <w:szCs w:val="26"/>
        </w:rPr>
        <w:t>&lt;данные изъяты&gt;</w:t>
      </w:r>
      <w:r w:rsidRPr="00D172B9">
        <w:rPr>
          <w:rFonts w:ascii="Times New Roman" w:eastAsia="Times New Roman" w:hAnsi="Times New Roman" w:cs="Times New Roman"/>
          <w:sz w:val="28"/>
          <w:szCs w:val="28"/>
          <w:lang w:eastAsia="ru-RU"/>
        </w:rPr>
        <w:t>,</w:t>
      </w: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в совершении преступления, предусмотренного ч.1 ст. 158 УК РФ,</w:t>
      </w:r>
    </w:p>
    <w:p w:rsidR="00DC7084" w:rsidRPr="00D172B9" w:rsidP="00DC7084">
      <w:pPr>
        <w:shd w:val="clear" w:color="auto" w:fill="FFFFFF"/>
        <w:spacing w:after="0" w:line="240" w:lineRule="auto"/>
        <w:ind w:right="-2" w:firstLine="709"/>
        <w:jc w:val="center"/>
        <w:textAlignment w:val="baseline"/>
        <w:rPr>
          <w:rFonts w:ascii="Times New Roman" w:eastAsia="Times New Roman" w:hAnsi="Times New Roman" w:cs="Times New Roman"/>
          <w:sz w:val="28"/>
          <w:szCs w:val="28"/>
          <w:lang w:eastAsia="ru-RU"/>
        </w:rPr>
      </w:pPr>
    </w:p>
    <w:p w:rsidR="00DC7084" w:rsidRPr="00D172B9" w:rsidP="00DC7084">
      <w:pPr>
        <w:shd w:val="clear" w:color="auto" w:fill="FFFFFF"/>
        <w:spacing w:after="0" w:line="240" w:lineRule="auto"/>
        <w:ind w:right="-2" w:firstLine="709"/>
        <w:jc w:val="center"/>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УСТАНОВИЛ:</w:t>
      </w:r>
    </w:p>
    <w:p w:rsidR="00DC7084" w:rsidRPr="00D172B9" w:rsidP="00DC7084">
      <w:pPr>
        <w:shd w:val="clear" w:color="auto" w:fill="FFFFFF"/>
        <w:spacing w:after="0" w:line="240" w:lineRule="auto"/>
        <w:ind w:right="-2" w:firstLine="709"/>
        <w:jc w:val="center"/>
        <w:textAlignment w:val="baseline"/>
        <w:rPr>
          <w:rFonts w:ascii="Times New Roman" w:eastAsia="Times New Roman" w:hAnsi="Times New Roman" w:cs="Times New Roman"/>
          <w:sz w:val="28"/>
          <w:szCs w:val="28"/>
          <w:lang w:eastAsia="ru-RU"/>
        </w:rPr>
      </w:pPr>
    </w:p>
    <w:p w:rsidR="00DC7084" w:rsidRPr="00D172B9" w:rsidP="004E54D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Дрожжин В.М.</w:t>
      </w:r>
      <w:r w:rsidRPr="00D172B9">
        <w:rPr>
          <w:rFonts w:ascii="Times New Roman" w:eastAsia="Times New Roman" w:hAnsi="Times New Roman" w:cs="Times New Roman"/>
          <w:sz w:val="28"/>
          <w:szCs w:val="28"/>
          <w:lang w:eastAsia="ru-RU"/>
        </w:rPr>
        <w:t xml:space="preserve"> органом дознания обвиняется в краже, то есть тайном хищении чужого имущества, при следующих обстоятельствах.</w:t>
      </w:r>
    </w:p>
    <w:p w:rsidR="00DC7084" w:rsidRPr="00D172B9" w:rsidP="004E54DD">
      <w:pPr>
        <w:widowControl w:val="0"/>
        <w:spacing w:after="0" w:line="240" w:lineRule="auto"/>
        <w:ind w:firstLine="740"/>
        <w:jc w:val="both"/>
        <w:rPr>
          <w:rFonts w:ascii="Times New Roman" w:eastAsia="Times New Roman" w:hAnsi="Times New Roman" w:cs="Times New Roman"/>
          <w:sz w:val="28"/>
          <w:szCs w:val="28"/>
          <w:lang w:eastAsia="ru-RU"/>
        </w:rPr>
      </w:pPr>
      <w:r>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ab/>
        <w:t xml:space="preserve">года в период времени с </w:t>
      </w:r>
      <w:r>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 минут по </w:t>
      </w:r>
      <w:r>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минут Дрожжин Виктор Михайлович, </w:t>
      </w:r>
      <w:r>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г.р. находясь на площадке ТКО расположенной на углу ул. </w:t>
      </w:r>
      <w:r>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 реализуя свой внезапно возникший умысел, направленный на тайное хищение </w:t>
      </w:r>
      <w:r w:rsidRPr="00D172B9" w:rsidR="00725BB9">
        <w:rPr>
          <w:rFonts w:ascii="Times New Roman" w:eastAsia="Times New Roman" w:hAnsi="Times New Roman" w:cs="Times New Roman"/>
          <w:sz w:val="28"/>
          <w:szCs w:val="28"/>
          <w:lang w:eastAsia="ru-RU"/>
        </w:rPr>
        <w:t>профлиста</w:t>
      </w:r>
      <w:r w:rsidRPr="00D172B9" w:rsidR="00725BB9">
        <w:rPr>
          <w:rFonts w:ascii="Times New Roman" w:eastAsia="Times New Roman" w:hAnsi="Times New Roman" w:cs="Times New Roman"/>
          <w:sz w:val="28"/>
          <w:szCs w:val="28"/>
          <w:lang w:eastAsia="ru-RU"/>
        </w:rPr>
        <w:t xml:space="preserve"> ПС-10 принадлежащего </w:t>
      </w:r>
      <w:r w:rsidR="00250528">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 незаконно, из корыстных побуждений, путем свободного доступа, тайно похитил </w:t>
      </w:r>
      <w:r w:rsidRPr="00D172B9" w:rsidR="00725BB9">
        <w:rPr>
          <w:rFonts w:ascii="Times New Roman" w:eastAsia="Times New Roman" w:hAnsi="Times New Roman" w:cs="Times New Roman"/>
          <w:sz w:val="28"/>
          <w:szCs w:val="28"/>
          <w:lang w:eastAsia="ru-RU"/>
        </w:rPr>
        <w:t>профлист</w:t>
      </w:r>
      <w:r w:rsidRPr="00D172B9" w:rsidR="00725BB9">
        <w:rPr>
          <w:rFonts w:ascii="Times New Roman" w:eastAsia="Times New Roman" w:hAnsi="Times New Roman" w:cs="Times New Roman"/>
          <w:sz w:val="28"/>
          <w:szCs w:val="28"/>
          <w:lang w:eastAsia="ru-RU"/>
        </w:rPr>
        <w:t xml:space="preserve"> </w:t>
      </w:r>
      <w:r w:rsidR="00250528">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рублей за 1</w:t>
      </w:r>
      <w:r w:rsidRPr="00D172B9" w:rsidR="00725BB9">
        <w:rPr>
          <w:rFonts w:ascii="Times New Roman" w:eastAsia="Times New Roman" w:hAnsi="Times New Roman" w:cs="Times New Roman"/>
          <w:sz w:val="28"/>
          <w:szCs w:val="28"/>
          <w:lang w:eastAsia="ru-RU"/>
        </w:rPr>
        <w:t xml:space="preserve"> м</w:t>
      </w:r>
      <w:r w:rsidRPr="00D172B9" w:rsidR="00725BB9">
        <w:rPr>
          <w:rFonts w:ascii="Times New Roman" w:eastAsia="Times New Roman" w:hAnsi="Times New Roman" w:cs="Times New Roman"/>
          <w:sz w:val="28"/>
          <w:szCs w:val="28"/>
          <w:lang w:eastAsia="ru-RU"/>
        </w:rPr>
        <w:t>2</w:t>
      </w:r>
      <w:r w:rsidRPr="00D172B9" w:rsidR="00725BB9">
        <w:rPr>
          <w:rFonts w:ascii="Times New Roman" w:eastAsia="Times New Roman" w:hAnsi="Times New Roman" w:cs="Times New Roman"/>
          <w:sz w:val="28"/>
          <w:szCs w:val="28"/>
          <w:lang w:eastAsia="ru-RU"/>
        </w:rPr>
        <w:t xml:space="preserve">, на общую сумму </w:t>
      </w:r>
      <w:r w:rsidR="00250528">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рубля, который в последующем поместил в принадлежащий автомобиль марки </w:t>
      </w:r>
      <w:r w:rsidR="00250528">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государственный регистрационный знак </w:t>
      </w:r>
      <w:r w:rsidR="00250528">
        <w:rPr>
          <w:rFonts w:ascii="Times New Roman" w:hAnsi="Times New Roman"/>
          <w:sz w:val="26"/>
          <w:szCs w:val="26"/>
        </w:rPr>
        <w:t>&lt;данные изъяты&gt;</w:t>
      </w:r>
      <w:r w:rsidRPr="00D172B9" w:rsidR="00725BB9">
        <w:rPr>
          <w:rFonts w:ascii="Times New Roman" w:eastAsia="Times New Roman" w:hAnsi="Times New Roman" w:cs="Times New Roman"/>
          <w:sz w:val="28"/>
          <w:szCs w:val="28"/>
          <w:lang w:eastAsia="ru-RU"/>
        </w:rPr>
        <w:t xml:space="preserve">, после чего с места происшествия скрылся, в последующем похищенными предметами распорядился по собственному усмотрению. Своими действиями Дрожжин В.М. причинил </w:t>
      </w:r>
      <w:r w:rsidR="00250528">
        <w:rPr>
          <w:rFonts w:ascii="Times New Roman" w:hAnsi="Times New Roman"/>
          <w:sz w:val="26"/>
          <w:szCs w:val="26"/>
        </w:rPr>
        <w:t xml:space="preserve">&lt;данные </w:t>
      </w:r>
      <w:r w:rsidR="00250528">
        <w:rPr>
          <w:rFonts w:ascii="Times New Roman" w:hAnsi="Times New Roman"/>
          <w:sz w:val="26"/>
          <w:szCs w:val="26"/>
        </w:rPr>
        <w:t>изъяты&gt;</w:t>
      </w:r>
      <w:r w:rsidRPr="00D172B9" w:rsidR="00725BB9">
        <w:rPr>
          <w:rFonts w:ascii="Times New Roman" w:eastAsia="Times New Roman" w:hAnsi="Times New Roman" w:cs="Times New Roman"/>
          <w:sz w:val="28"/>
          <w:szCs w:val="28"/>
          <w:lang w:eastAsia="ru-RU"/>
        </w:rPr>
        <w:t xml:space="preserve">материальный ущерб на общую сумму </w:t>
      </w:r>
      <w:r w:rsidR="00250528">
        <w:rPr>
          <w:rFonts w:ascii="Times New Roman" w:hAnsi="Times New Roman"/>
          <w:sz w:val="26"/>
          <w:szCs w:val="26"/>
        </w:rPr>
        <w:t>&lt;данные изъяты</w:t>
      </w:r>
      <w:r w:rsidR="00250528">
        <w:rPr>
          <w:rFonts w:ascii="Times New Roman" w:hAnsi="Times New Roman"/>
          <w:sz w:val="26"/>
          <w:szCs w:val="26"/>
        </w:rPr>
        <w:t>&gt;</w:t>
      </w:r>
      <w:r w:rsidRPr="00D172B9" w:rsidR="00725BB9">
        <w:rPr>
          <w:rFonts w:ascii="Times New Roman" w:eastAsia="Times New Roman" w:hAnsi="Times New Roman" w:cs="Times New Roman"/>
          <w:sz w:val="28"/>
          <w:szCs w:val="28"/>
          <w:lang w:eastAsia="ru-RU"/>
        </w:rPr>
        <w:t>рублей.</w:t>
      </w:r>
    </w:p>
    <w:p w:rsidR="00DC7084" w:rsidRPr="00D172B9" w:rsidP="004E54D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Такие действия </w:t>
      </w:r>
      <w:r w:rsidRPr="00D172B9" w:rsidR="00C41306">
        <w:rPr>
          <w:rFonts w:ascii="Times New Roman" w:eastAsia="Times New Roman" w:hAnsi="Times New Roman" w:cs="Times New Roman"/>
          <w:sz w:val="28"/>
          <w:szCs w:val="28"/>
          <w:lang w:eastAsia="ru-RU"/>
        </w:rPr>
        <w:t>Дрожжина В.М.</w:t>
      </w:r>
      <w:r w:rsidRPr="00D172B9">
        <w:rPr>
          <w:rFonts w:ascii="Times New Roman" w:eastAsia="Times New Roman" w:hAnsi="Times New Roman" w:cs="Times New Roman"/>
          <w:sz w:val="28"/>
          <w:szCs w:val="28"/>
          <w:lang w:eastAsia="ru-RU"/>
        </w:rPr>
        <w:t xml:space="preserve"> органом дознания квалифицированы по ч.1 ст. 158 УК РФ, - как кража, то есть тайное хищение чужого имущества.</w:t>
      </w:r>
    </w:p>
    <w:p w:rsidR="00DC7084" w:rsidRPr="00D172B9" w:rsidP="004E54DD">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В предварительном судебном заседании от представителя потерпевшего </w:t>
      </w:r>
      <w:r w:rsidR="00250528">
        <w:rPr>
          <w:rFonts w:ascii="Times New Roman" w:hAnsi="Times New Roman"/>
          <w:sz w:val="26"/>
          <w:szCs w:val="26"/>
        </w:rPr>
        <w:t xml:space="preserve">&lt;данные </w:t>
      </w:r>
      <w:r w:rsidR="00250528">
        <w:rPr>
          <w:rFonts w:ascii="Times New Roman" w:hAnsi="Times New Roman"/>
          <w:sz w:val="26"/>
          <w:szCs w:val="26"/>
        </w:rPr>
        <w:t>изъяты</w:t>
      </w:r>
      <w:r w:rsidR="00250528">
        <w:rPr>
          <w:rFonts w:ascii="Times New Roman" w:hAnsi="Times New Roman"/>
          <w:sz w:val="26"/>
          <w:szCs w:val="26"/>
        </w:rPr>
        <w:t>&gt;</w:t>
      </w:r>
      <w:r w:rsidRPr="00D172B9">
        <w:rPr>
          <w:rFonts w:ascii="Times New Roman" w:eastAsia="Times New Roman" w:hAnsi="Times New Roman" w:cs="Times New Roman"/>
          <w:sz w:val="28"/>
          <w:szCs w:val="28"/>
          <w:lang w:eastAsia="ru-RU"/>
        </w:rPr>
        <w:t>поступило ходатайство об освобождении обвиняемо</w:t>
      </w:r>
      <w:r w:rsidRPr="00D172B9" w:rsidR="00C41306">
        <w:rPr>
          <w:rFonts w:ascii="Times New Roman" w:eastAsia="Times New Roman" w:hAnsi="Times New Roman" w:cs="Times New Roman"/>
          <w:sz w:val="28"/>
          <w:szCs w:val="28"/>
          <w:lang w:eastAsia="ru-RU"/>
        </w:rPr>
        <w:t>го</w:t>
      </w:r>
      <w:r w:rsidRPr="00D172B9">
        <w:rPr>
          <w:rFonts w:ascii="Times New Roman" w:eastAsia="Times New Roman" w:hAnsi="Times New Roman" w:cs="Times New Roman"/>
          <w:sz w:val="28"/>
          <w:szCs w:val="28"/>
          <w:lang w:eastAsia="ru-RU"/>
        </w:rPr>
        <w:t xml:space="preserve"> от уголовной ответственности и прекращении уголовного дела в отношении </w:t>
      </w:r>
      <w:r w:rsidRPr="00D172B9" w:rsidR="00C41306">
        <w:rPr>
          <w:rFonts w:ascii="Times New Roman" w:eastAsia="Times New Roman" w:hAnsi="Times New Roman" w:cs="Times New Roman"/>
          <w:sz w:val="28"/>
          <w:szCs w:val="28"/>
          <w:lang w:eastAsia="ru-RU"/>
        </w:rPr>
        <w:t>Дрожжина В.М.</w:t>
      </w:r>
      <w:r w:rsidRPr="00D172B9">
        <w:rPr>
          <w:rFonts w:ascii="Times New Roman" w:eastAsia="Times New Roman" w:hAnsi="Times New Roman" w:cs="Times New Roman"/>
          <w:sz w:val="28"/>
          <w:szCs w:val="28"/>
          <w:lang w:eastAsia="ru-RU"/>
        </w:rPr>
        <w:t xml:space="preserve"> в связи с примирением сторон. В заявленном ходатайстве представитель потерпевшего указал</w:t>
      </w:r>
      <w:r w:rsidRPr="00D172B9" w:rsidR="00C41306">
        <w:rPr>
          <w:rFonts w:ascii="Times New Roman" w:eastAsia="Times New Roman" w:hAnsi="Times New Roman" w:cs="Times New Roman"/>
          <w:sz w:val="28"/>
          <w:szCs w:val="28"/>
          <w:lang w:eastAsia="ru-RU"/>
        </w:rPr>
        <w:t>а</w:t>
      </w:r>
      <w:r w:rsidRPr="00D172B9">
        <w:rPr>
          <w:rFonts w:ascii="Times New Roman" w:eastAsia="Times New Roman" w:hAnsi="Times New Roman" w:cs="Times New Roman"/>
          <w:sz w:val="28"/>
          <w:szCs w:val="28"/>
          <w:lang w:eastAsia="ru-RU"/>
        </w:rPr>
        <w:t>, что обвиняем</w:t>
      </w:r>
      <w:r w:rsidRPr="00D172B9" w:rsidR="00C41306">
        <w:rPr>
          <w:rFonts w:ascii="Times New Roman" w:eastAsia="Times New Roman" w:hAnsi="Times New Roman" w:cs="Times New Roman"/>
          <w:sz w:val="28"/>
          <w:szCs w:val="28"/>
          <w:lang w:eastAsia="ru-RU"/>
        </w:rPr>
        <w:t>ый</w:t>
      </w:r>
      <w:r w:rsidRPr="00D172B9">
        <w:rPr>
          <w:rFonts w:ascii="Times New Roman" w:eastAsia="Times New Roman" w:hAnsi="Times New Roman" w:cs="Times New Roman"/>
          <w:sz w:val="28"/>
          <w:szCs w:val="28"/>
          <w:lang w:eastAsia="ru-RU"/>
        </w:rPr>
        <w:t xml:space="preserve"> </w:t>
      </w:r>
      <w:r w:rsidRPr="00D172B9">
        <w:rPr>
          <w:rFonts w:ascii="Times New Roman" w:eastAsia="Times New Roman" w:hAnsi="Times New Roman" w:cs="Times New Roman"/>
          <w:sz w:val="28"/>
          <w:szCs w:val="28"/>
          <w:lang w:eastAsia="ru-RU"/>
        </w:rPr>
        <w:t xml:space="preserve">полностью загладил причиненный </w:t>
      </w:r>
      <w:r w:rsidRPr="00D172B9" w:rsidR="00C41306">
        <w:rPr>
          <w:rFonts w:ascii="Times New Roman" w:eastAsia="Times New Roman" w:hAnsi="Times New Roman" w:cs="Times New Roman"/>
          <w:sz w:val="28"/>
          <w:szCs w:val="28"/>
          <w:lang w:eastAsia="ru-RU"/>
        </w:rPr>
        <w:t>им</w:t>
      </w:r>
      <w:r w:rsidRPr="00D172B9">
        <w:rPr>
          <w:rFonts w:ascii="Times New Roman" w:eastAsia="Times New Roman" w:hAnsi="Times New Roman" w:cs="Times New Roman"/>
          <w:sz w:val="28"/>
          <w:szCs w:val="28"/>
          <w:lang w:eastAsia="ru-RU"/>
        </w:rPr>
        <w:t xml:space="preserve"> ущерб. Также претензий материального характера к </w:t>
      </w:r>
      <w:r w:rsidRPr="00D172B9" w:rsidR="00C41306">
        <w:rPr>
          <w:rFonts w:ascii="Times New Roman" w:eastAsia="Times New Roman" w:hAnsi="Times New Roman" w:cs="Times New Roman"/>
          <w:sz w:val="28"/>
          <w:szCs w:val="28"/>
          <w:lang w:eastAsia="ru-RU"/>
        </w:rPr>
        <w:t>Дрожжину В.М.</w:t>
      </w:r>
      <w:r w:rsidRPr="00D172B9">
        <w:rPr>
          <w:rFonts w:ascii="Times New Roman" w:eastAsia="Times New Roman" w:hAnsi="Times New Roman" w:cs="Times New Roman"/>
          <w:sz w:val="28"/>
          <w:szCs w:val="28"/>
          <w:lang w:eastAsia="ru-RU"/>
        </w:rPr>
        <w:t xml:space="preserve"> он</w:t>
      </w:r>
      <w:r w:rsidRPr="00D172B9" w:rsidR="00C41306">
        <w:rPr>
          <w:rFonts w:ascii="Times New Roman" w:eastAsia="Times New Roman" w:hAnsi="Times New Roman" w:cs="Times New Roman"/>
          <w:sz w:val="28"/>
          <w:szCs w:val="28"/>
          <w:lang w:eastAsia="ru-RU"/>
        </w:rPr>
        <w:t>а</w:t>
      </w:r>
      <w:r w:rsidRPr="00D172B9">
        <w:rPr>
          <w:rFonts w:ascii="Times New Roman" w:eastAsia="Times New Roman" w:hAnsi="Times New Roman" w:cs="Times New Roman"/>
          <w:sz w:val="28"/>
          <w:szCs w:val="28"/>
          <w:lang w:eastAsia="ru-RU"/>
        </w:rPr>
        <w:t xml:space="preserve"> не имеет, ходатайство о прекращении уголовного дела заявлено добровольно, без оказания какого-либо давления, характер и последствия прекращения уголовного дела по основанию примирения </w:t>
      </w:r>
      <w:r w:rsidRPr="00D172B9" w:rsidR="00C41306">
        <w:rPr>
          <w:rFonts w:ascii="Times New Roman" w:eastAsia="Times New Roman" w:hAnsi="Times New Roman" w:cs="Times New Roman"/>
          <w:sz w:val="28"/>
          <w:szCs w:val="28"/>
          <w:lang w:eastAsia="ru-RU"/>
        </w:rPr>
        <w:t>ей</w:t>
      </w:r>
      <w:r w:rsidRPr="00D172B9">
        <w:rPr>
          <w:rFonts w:ascii="Times New Roman" w:eastAsia="Times New Roman" w:hAnsi="Times New Roman" w:cs="Times New Roman"/>
          <w:sz w:val="28"/>
          <w:szCs w:val="28"/>
          <w:lang w:eastAsia="ru-RU"/>
        </w:rPr>
        <w:t xml:space="preserve"> разъяснены и понятны.</w:t>
      </w:r>
    </w:p>
    <w:p w:rsidR="00DC7084" w:rsidRPr="00D172B9" w:rsidP="004E54DD">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Обвиняем</w:t>
      </w:r>
      <w:r w:rsidRPr="00D172B9" w:rsidR="00C41306">
        <w:rPr>
          <w:rFonts w:ascii="Times New Roman" w:eastAsia="Times New Roman" w:hAnsi="Times New Roman" w:cs="Times New Roman"/>
          <w:sz w:val="28"/>
          <w:szCs w:val="28"/>
          <w:lang w:eastAsia="ru-RU"/>
        </w:rPr>
        <w:t>ый</w:t>
      </w:r>
      <w:r w:rsidRPr="00D172B9">
        <w:rPr>
          <w:rFonts w:ascii="Times New Roman" w:eastAsia="Times New Roman" w:hAnsi="Times New Roman" w:cs="Times New Roman"/>
          <w:sz w:val="28"/>
          <w:szCs w:val="28"/>
          <w:lang w:eastAsia="ru-RU"/>
        </w:rPr>
        <w:t xml:space="preserve"> </w:t>
      </w:r>
      <w:r w:rsidRPr="00D172B9" w:rsidR="00C41306">
        <w:rPr>
          <w:rFonts w:ascii="Times New Roman" w:eastAsia="Times New Roman" w:hAnsi="Times New Roman" w:cs="Times New Roman"/>
          <w:sz w:val="28"/>
          <w:szCs w:val="28"/>
          <w:lang w:eastAsia="ru-RU"/>
        </w:rPr>
        <w:t>Дрожжин В.М.</w:t>
      </w:r>
      <w:r w:rsidRPr="00D172B9">
        <w:rPr>
          <w:rFonts w:ascii="Times New Roman" w:eastAsia="Times New Roman" w:hAnsi="Times New Roman" w:cs="Times New Roman"/>
          <w:sz w:val="28"/>
          <w:szCs w:val="28"/>
          <w:lang w:eastAsia="ru-RU"/>
        </w:rPr>
        <w:t xml:space="preserve"> </w:t>
      </w:r>
      <w:r w:rsidRPr="00D172B9" w:rsidR="00C41306">
        <w:rPr>
          <w:rFonts w:ascii="Times New Roman" w:eastAsia="Times New Roman" w:hAnsi="Times New Roman" w:cs="Times New Roman"/>
          <w:sz w:val="28"/>
          <w:szCs w:val="28"/>
          <w:lang w:eastAsia="ru-RU"/>
        </w:rPr>
        <w:t>также просил</w:t>
      </w:r>
      <w:r w:rsidRPr="00D172B9">
        <w:rPr>
          <w:rFonts w:ascii="Times New Roman" w:eastAsia="Times New Roman" w:hAnsi="Times New Roman" w:cs="Times New Roman"/>
          <w:sz w:val="28"/>
          <w:szCs w:val="28"/>
          <w:lang w:eastAsia="ru-RU"/>
        </w:rPr>
        <w:t xml:space="preserve"> суд прекратить уголовное дело в связи с примирением с потерпевшим, в судебном заседании пояснил, что вину в инкриминируемом </w:t>
      </w:r>
      <w:r w:rsidRPr="00D172B9" w:rsidR="00C41306">
        <w:rPr>
          <w:rFonts w:ascii="Times New Roman" w:eastAsia="Times New Roman" w:hAnsi="Times New Roman" w:cs="Times New Roman"/>
          <w:sz w:val="28"/>
          <w:szCs w:val="28"/>
          <w:lang w:eastAsia="ru-RU"/>
        </w:rPr>
        <w:t>ему</w:t>
      </w:r>
      <w:r w:rsidRPr="00D172B9">
        <w:rPr>
          <w:rFonts w:ascii="Times New Roman" w:eastAsia="Times New Roman" w:hAnsi="Times New Roman" w:cs="Times New Roman"/>
          <w:sz w:val="28"/>
          <w:szCs w:val="28"/>
          <w:lang w:eastAsia="ru-RU"/>
        </w:rPr>
        <w:t xml:space="preserve"> преступлении он признает полностью, в содеянном раскаивается, причиненный потерпевшему ущерб возмещен </w:t>
      </w:r>
      <w:r w:rsidRPr="00D172B9" w:rsidR="00C41306">
        <w:rPr>
          <w:rFonts w:ascii="Times New Roman" w:eastAsia="Times New Roman" w:hAnsi="Times New Roman" w:cs="Times New Roman"/>
          <w:sz w:val="28"/>
          <w:szCs w:val="28"/>
          <w:lang w:eastAsia="ru-RU"/>
        </w:rPr>
        <w:t>им</w:t>
      </w:r>
      <w:r w:rsidRPr="00D172B9">
        <w:rPr>
          <w:rFonts w:ascii="Times New Roman" w:eastAsia="Times New Roman" w:hAnsi="Times New Roman" w:cs="Times New Roman"/>
          <w:sz w:val="28"/>
          <w:szCs w:val="28"/>
          <w:lang w:eastAsia="ru-RU"/>
        </w:rPr>
        <w:t xml:space="preserve"> в полном объеме, характер и последствия прекращения дела по основанию примирения </w:t>
      </w:r>
      <w:r w:rsidRPr="00D172B9" w:rsidR="00C41306">
        <w:rPr>
          <w:rFonts w:ascii="Times New Roman" w:eastAsia="Times New Roman" w:hAnsi="Times New Roman" w:cs="Times New Roman"/>
          <w:sz w:val="28"/>
          <w:szCs w:val="28"/>
          <w:lang w:eastAsia="ru-RU"/>
        </w:rPr>
        <w:t>ему</w:t>
      </w:r>
      <w:r w:rsidRPr="00D172B9">
        <w:rPr>
          <w:rFonts w:ascii="Times New Roman" w:eastAsia="Times New Roman" w:hAnsi="Times New Roman" w:cs="Times New Roman"/>
          <w:sz w:val="28"/>
          <w:szCs w:val="28"/>
          <w:lang w:eastAsia="ru-RU"/>
        </w:rPr>
        <w:t xml:space="preserve"> были разъяснены и понятны.</w:t>
      </w:r>
    </w:p>
    <w:p w:rsidR="00DC7084" w:rsidRPr="00D172B9" w:rsidP="004E54DD">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Защитник обвиняемо</w:t>
      </w:r>
      <w:r w:rsidRPr="00D172B9" w:rsidR="00C41306">
        <w:rPr>
          <w:rFonts w:ascii="Times New Roman" w:eastAsia="Times New Roman" w:hAnsi="Times New Roman" w:cs="Times New Roman"/>
          <w:sz w:val="28"/>
          <w:szCs w:val="28"/>
          <w:lang w:eastAsia="ru-RU"/>
        </w:rPr>
        <w:t>го</w:t>
      </w:r>
      <w:r w:rsidRPr="00D172B9">
        <w:rPr>
          <w:rFonts w:ascii="Times New Roman" w:eastAsia="Times New Roman" w:hAnsi="Times New Roman" w:cs="Times New Roman"/>
          <w:sz w:val="28"/>
          <w:szCs w:val="28"/>
          <w:lang w:eastAsia="ru-RU"/>
        </w:rPr>
        <w:t xml:space="preserve"> – адвокат </w:t>
      </w:r>
      <w:r w:rsidRPr="00D172B9" w:rsidR="00C41306">
        <w:rPr>
          <w:rFonts w:ascii="Times New Roman" w:eastAsia="Times New Roman" w:hAnsi="Times New Roman" w:cs="Times New Roman"/>
          <w:sz w:val="28"/>
          <w:szCs w:val="28"/>
          <w:lang w:eastAsia="ru-RU"/>
        </w:rPr>
        <w:t>Пономарев С.С.</w:t>
      </w:r>
      <w:r w:rsidRPr="00D172B9">
        <w:rPr>
          <w:rFonts w:ascii="Times New Roman" w:eastAsia="Times New Roman" w:hAnsi="Times New Roman" w:cs="Times New Roman"/>
          <w:sz w:val="28"/>
          <w:szCs w:val="28"/>
          <w:lang w:eastAsia="ru-RU"/>
        </w:rPr>
        <w:t xml:space="preserve"> ходатайство потерпевшего просил удовлетворить.</w:t>
      </w:r>
    </w:p>
    <w:p w:rsidR="00DC7084" w:rsidRPr="00D172B9" w:rsidP="004E54DD">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Государственный обвинитель </w:t>
      </w:r>
      <w:r w:rsidR="00250528">
        <w:rPr>
          <w:rFonts w:ascii="Times New Roman" w:hAnsi="Times New Roman"/>
          <w:sz w:val="26"/>
          <w:szCs w:val="26"/>
        </w:rPr>
        <w:t>&lt;данные изъяты&gt;</w:t>
      </w:r>
      <w:r w:rsidRPr="00D172B9" w:rsidR="00C41306">
        <w:rPr>
          <w:rFonts w:ascii="Times New Roman" w:eastAsia="Times New Roman" w:hAnsi="Times New Roman" w:cs="Times New Roman"/>
          <w:sz w:val="28"/>
          <w:szCs w:val="28"/>
          <w:lang w:eastAsia="ru-RU"/>
        </w:rPr>
        <w:t>.</w:t>
      </w:r>
      <w:r w:rsidRPr="00D172B9">
        <w:rPr>
          <w:rFonts w:ascii="Times New Roman" w:eastAsia="Times New Roman" w:hAnsi="Times New Roman" w:cs="Times New Roman"/>
          <w:sz w:val="28"/>
          <w:szCs w:val="28"/>
          <w:lang w:eastAsia="ru-RU"/>
        </w:rPr>
        <w:t xml:space="preserve"> в судебном заседании не возражал против </w:t>
      </w:r>
      <w:r w:rsidRPr="00D172B9">
        <w:rPr>
          <w:rFonts w:ascii="Times New Roman" w:eastAsia="Times New Roman" w:hAnsi="Times New Roman" w:cs="Times New Roman"/>
          <w:sz w:val="28"/>
          <w:szCs w:val="28"/>
          <w:lang w:eastAsia="ru-RU"/>
        </w:rPr>
        <w:t>освобождения</w:t>
      </w:r>
      <w:r w:rsidRPr="00D172B9">
        <w:rPr>
          <w:rFonts w:ascii="Times New Roman" w:eastAsia="Times New Roman" w:hAnsi="Times New Roman" w:cs="Times New Roman"/>
          <w:sz w:val="28"/>
          <w:szCs w:val="28"/>
          <w:lang w:eastAsia="ru-RU"/>
        </w:rPr>
        <w:t xml:space="preserve"> обвиняемо</w:t>
      </w:r>
      <w:r w:rsidRPr="00D172B9" w:rsidR="00C41306">
        <w:rPr>
          <w:rFonts w:ascii="Times New Roman" w:eastAsia="Times New Roman" w:hAnsi="Times New Roman" w:cs="Times New Roman"/>
          <w:sz w:val="28"/>
          <w:szCs w:val="28"/>
          <w:lang w:eastAsia="ru-RU"/>
        </w:rPr>
        <w:t>го</w:t>
      </w:r>
      <w:r w:rsidRPr="00D172B9">
        <w:rPr>
          <w:rFonts w:ascii="Times New Roman" w:eastAsia="Times New Roman" w:hAnsi="Times New Roman" w:cs="Times New Roman"/>
          <w:sz w:val="28"/>
          <w:szCs w:val="28"/>
          <w:lang w:eastAsia="ru-RU"/>
        </w:rPr>
        <w:t xml:space="preserve"> от уголовной ответственности и прекращении уголовного дела в связи с примирением сторон.</w:t>
      </w:r>
    </w:p>
    <w:p w:rsidR="00DC7084" w:rsidRPr="00D172B9" w:rsidP="004E54DD">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Обсудив заявленное ходатайство, мировой судья считает возможным освободить </w:t>
      </w:r>
      <w:r w:rsidRPr="00D172B9" w:rsidR="0041495E">
        <w:rPr>
          <w:rFonts w:ascii="Times New Roman" w:eastAsia="Times New Roman" w:hAnsi="Times New Roman" w:cs="Times New Roman"/>
          <w:sz w:val="28"/>
          <w:szCs w:val="28"/>
          <w:lang w:eastAsia="ru-RU"/>
        </w:rPr>
        <w:t>Дрожжина В.М.</w:t>
      </w:r>
      <w:r w:rsidRPr="00D172B9">
        <w:rPr>
          <w:rFonts w:ascii="Times New Roman" w:eastAsia="Times New Roman" w:hAnsi="Times New Roman" w:cs="Times New Roman"/>
          <w:sz w:val="28"/>
          <w:szCs w:val="28"/>
          <w:lang w:eastAsia="ru-RU"/>
        </w:rPr>
        <w:t xml:space="preserve"> от уголовной ответственности, а уголовное дело прекратить в связи с примирением с потерпевшим, исходя из следующего.</w:t>
      </w:r>
    </w:p>
    <w:p w:rsidR="00DC7084" w:rsidRPr="00D172B9" w:rsidP="004E54DD">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Согласно ст. 25 УПК РФ суд вправе на основании заявления потерпевшего прекратить уголовное дело в отношении лица, против которого впервые осуществляется уголовное преследование по обвинению в совершении преступления небольшой или средней тяжести, если это лицо примирилось с потерпевшим и загладило причиненный ему вред.</w:t>
      </w: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В пунктах 9-10 Постановления Пленума Верховного Суда РФ № 19 от 27 июня 2013 года «О применении судами законодательства, регламентирующего основания и порядок освобождения от уголовной ответственности» разъяснено,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w:t>
      </w:r>
      <w:r w:rsidRPr="00D172B9">
        <w:rPr>
          <w:rFonts w:ascii="Times New Roman" w:eastAsia="Times New Roman" w:hAnsi="Times New Roman" w:cs="Times New Roman"/>
          <w:sz w:val="28"/>
          <w:szCs w:val="28"/>
          <w:lang w:eastAsia="ru-RU"/>
        </w:rPr>
        <w:t xml:space="preserve"> вреда. </w:t>
      </w:r>
      <w:r w:rsidRPr="00D172B9">
        <w:rPr>
          <w:rFonts w:ascii="Times New Roman" w:eastAsia="Times New Roman" w:hAnsi="Times New Roman" w:cs="Times New Roman"/>
          <w:sz w:val="28"/>
          <w:szCs w:val="28"/>
          <w:lang w:eastAsia="ru-RU"/>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Как следует из установленных в суде обстоятельств, обвиняем</w:t>
      </w:r>
      <w:r w:rsidRPr="00D172B9" w:rsidR="0041495E">
        <w:rPr>
          <w:rFonts w:ascii="Times New Roman" w:eastAsia="Times New Roman" w:hAnsi="Times New Roman" w:cs="Times New Roman"/>
          <w:sz w:val="28"/>
          <w:szCs w:val="28"/>
          <w:lang w:eastAsia="ru-RU"/>
        </w:rPr>
        <w:t>ый</w:t>
      </w:r>
      <w:r w:rsidRPr="00D172B9">
        <w:rPr>
          <w:rFonts w:ascii="Times New Roman" w:eastAsia="Times New Roman" w:hAnsi="Times New Roman" w:cs="Times New Roman"/>
          <w:sz w:val="28"/>
          <w:szCs w:val="28"/>
          <w:lang w:eastAsia="ru-RU"/>
        </w:rPr>
        <w:t xml:space="preserve"> </w:t>
      </w:r>
      <w:r w:rsidRPr="00D172B9" w:rsidR="0041495E">
        <w:rPr>
          <w:rFonts w:ascii="Times New Roman" w:eastAsia="Times New Roman" w:hAnsi="Times New Roman" w:cs="Times New Roman"/>
          <w:sz w:val="28"/>
          <w:szCs w:val="28"/>
          <w:lang w:eastAsia="ru-RU"/>
        </w:rPr>
        <w:t>Дрожжин В.М.</w:t>
      </w:r>
      <w:r w:rsidRPr="00D172B9">
        <w:rPr>
          <w:rFonts w:ascii="Times New Roman" w:eastAsia="Times New Roman" w:hAnsi="Times New Roman" w:cs="Times New Roman"/>
          <w:sz w:val="28"/>
          <w:szCs w:val="28"/>
          <w:lang w:eastAsia="ru-RU"/>
        </w:rPr>
        <w:t xml:space="preserve"> обвиняется в совершении преступления предусмотренного ч.1 ст. 158 УК РФ, относящегося к катего</w:t>
      </w:r>
      <w:r w:rsidRPr="00D172B9" w:rsidR="0041495E">
        <w:rPr>
          <w:rFonts w:ascii="Times New Roman" w:eastAsia="Times New Roman" w:hAnsi="Times New Roman" w:cs="Times New Roman"/>
          <w:sz w:val="28"/>
          <w:szCs w:val="28"/>
          <w:lang w:eastAsia="ru-RU"/>
        </w:rPr>
        <w:t>рии небольшой тяжести, не судим</w:t>
      </w:r>
      <w:r w:rsidRPr="00D172B9">
        <w:rPr>
          <w:rFonts w:ascii="Times New Roman" w:eastAsia="Times New Roman" w:hAnsi="Times New Roman" w:cs="Times New Roman"/>
          <w:sz w:val="28"/>
          <w:szCs w:val="28"/>
          <w:lang w:eastAsia="ru-RU"/>
        </w:rPr>
        <w:t xml:space="preserve">, по месту жительства характеризуется </w:t>
      </w:r>
      <w:r w:rsidRPr="00D172B9" w:rsidR="0041495E">
        <w:rPr>
          <w:rFonts w:ascii="Times New Roman" w:eastAsia="Times New Roman" w:hAnsi="Times New Roman" w:cs="Times New Roman"/>
          <w:sz w:val="28"/>
          <w:szCs w:val="28"/>
          <w:lang w:eastAsia="ru-RU"/>
        </w:rPr>
        <w:t>положительно</w:t>
      </w:r>
      <w:r w:rsidRPr="00D172B9">
        <w:rPr>
          <w:rFonts w:ascii="Times New Roman" w:eastAsia="Times New Roman" w:hAnsi="Times New Roman" w:cs="Times New Roman"/>
          <w:sz w:val="28"/>
          <w:szCs w:val="28"/>
          <w:lang w:eastAsia="ru-RU"/>
        </w:rPr>
        <w:t xml:space="preserve">, на учете у врача психиатра и нарколога не состоит, вину в инкриминируемом преступлении признал полностью, вред, причиненный потерпевшему, заглажен </w:t>
      </w:r>
      <w:r w:rsidRPr="00D172B9" w:rsidR="0041495E">
        <w:rPr>
          <w:rFonts w:ascii="Times New Roman" w:eastAsia="Times New Roman" w:hAnsi="Times New Roman" w:cs="Times New Roman"/>
          <w:sz w:val="28"/>
          <w:szCs w:val="28"/>
          <w:lang w:eastAsia="ru-RU"/>
        </w:rPr>
        <w:t>им</w:t>
      </w:r>
      <w:r w:rsidRPr="00D172B9">
        <w:rPr>
          <w:rFonts w:ascii="Times New Roman" w:eastAsia="Times New Roman" w:hAnsi="Times New Roman" w:cs="Times New Roman"/>
          <w:sz w:val="28"/>
          <w:szCs w:val="28"/>
          <w:lang w:eastAsia="ru-RU"/>
        </w:rPr>
        <w:t xml:space="preserve"> в полном объеме.</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Добровольность заявления потерпевшего о прекращении уголовного дела и факт заглаживания обвиняем</w:t>
      </w:r>
      <w:r w:rsidRPr="00D172B9" w:rsidR="0041495E">
        <w:rPr>
          <w:rFonts w:ascii="Times New Roman" w:eastAsia="Times New Roman" w:hAnsi="Times New Roman" w:cs="Times New Roman"/>
          <w:sz w:val="28"/>
          <w:szCs w:val="28"/>
          <w:lang w:eastAsia="ru-RU"/>
        </w:rPr>
        <w:t>ым</w:t>
      </w:r>
      <w:r w:rsidRPr="00D172B9">
        <w:rPr>
          <w:rFonts w:ascii="Times New Roman" w:eastAsia="Times New Roman" w:hAnsi="Times New Roman" w:cs="Times New Roman"/>
          <w:sz w:val="28"/>
          <w:szCs w:val="28"/>
          <w:lang w:eastAsia="ru-RU"/>
        </w:rPr>
        <w:t xml:space="preserve"> причиненного вреда, нашел свое подтверждение в судебном заседании и не вызывает у суда сомнения.</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Также судом учитывается наличие смягчающих вину обстоятельств: признание вины, раскаяние в содеянном, </w:t>
      </w:r>
      <w:r w:rsidRPr="00D172B9" w:rsidR="0041495E">
        <w:rPr>
          <w:rFonts w:ascii="Times New Roman" w:eastAsia="Times New Roman" w:hAnsi="Times New Roman" w:cs="Times New Roman"/>
          <w:sz w:val="28"/>
          <w:szCs w:val="28"/>
          <w:lang w:eastAsia="ru-RU"/>
        </w:rPr>
        <w:t>активное способствование раскрытию и расследованию преступления</w:t>
      </w:r>
      <w:r w:rsidRPr="00D172B9">
        <w:rPr>
          <w:rFonts w:ascii="Times New Roman" w:eastAsia="Times New Roman" w:hAnsi="Times New Roman" w:cs="Times New Roman"/>
          <w:sz w:val="28"/>
          <w:szCs w:val="28"/>
          <w:lang w:eastAsia="ru-RU"/>
        </w:rPr>
        <w:t>, добровольное возмещение имущественного ущерба, причиненного в результате преступления.</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При этом мировым судьей не установлены по делу отягчающие обстоятельства.</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При разрешении вопроса об освобождении от уголовной ответственности мировым судьей также учитываются конкретные обстоятельства дела, включая особенности объекта преступного посягательства,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В связи с чем, в судебном заседании установлена совокупность обстоятельств, предусмотренных ст. 76 УК РФ, сторонам были разъяснены и понятны последствия прекращения дела по основанию примирения сторон, мировой судья считает возможным уголовное дело в отношении </w:t>
      </w:r>
      <w:r w:rsidRPr="00D172B9" w:rsidR="0041495E">
        <w:rPr>
          <w:rFonts w:ascii="Times New Roman" w:eastAsia="Times New Roman" w:hAnsi="Times New Roman" w:cs="Times New Roman"/>
          <w:sz w:val="28"/>
          <w:szCs w:val="28"/>
          <w:lang w:eastAsia="ru-RU"/>
        </w:rPr>
        <w:t>Дрожжина В.М.</w:t>
      </w:r>
      <w:r w:rsidRPr="00D172B9">
        <w:rPr>
          <w:rFonts w:ascii="Times New Roman" w:eastAsia="Times New Roman" w:hAnsi="Times New Roman" w:cs="Times New Roman"/>
          <w:sz w:val="28"/>
          <w:szCs w:val="28"/>
          <w:lang w:eastAsia="ru-RU"/>
        </w:rPr>
        <w:t xml:space="preserve"> прекратить на основании ст. 25 УПК РФ, что соответствует целям и задачам защиты прав и законных интересов личности, общества, государства, отвечает требованиям</w:t>
      </w:r>
      <w:r w:rsidRPr="00D172B9">
        <w:rPr>
          <w:rFonts w:ascii="Times New Roman" w:eastAsia="Times New Roman" w:hAnsi="Times New Roman" w:cs="Times New Roman"/>
          <w:sz w:val="28"/>
          <w:szCs w:val="28"/>
          <w:lang w:eastAsia="ru-RU"/>
        </w:rPr>
        <w:t xml:space="preserve"> справедливости и целям правосудия.</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Меру пресечения </w:t>
      </w:r>
      <w:r w:rsidRPr="00D172B9" w:rsidR="0041495E">
        <w:rPr>
          <w:rFonts w:ascii="Times New Roman" w:eastAsia="Times New Roman" w:hAnsi="Times New Roman" w:cs="Times New Roman"/>
          <w:sz w:val="28"/>
          <w:szCs w:val="28"/>
          <w:lang w:eastAsia="ru-RU"/>
        </w:rPr>
        <w:t>Дрожжина В.М.</w:t>
      </w:r>
      <w:r w:rsidRPr="00D172B9">
        <w:rPr>
          <w:rFonts w:ascii="Times New Roman" w:eastAsia="Times New Roman" w:hAnsi="Times New Roman" w:cs="Times New Roman"/>
          <w:sz w:val="28"/>
          <w:szCs w:val="28"/>
          <w:lang w:eastAsia="ru-RU"/>
        </w:rPr>
        <w:t>, в виде подписки о невыезде и надлежащем поведении, следует отменить.</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Гражданский иск не заявлен.</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Вопрос о вещественных доказательствах по делу мировой судья разрешает в соответствии со ст. ст. 81, 82 УПК РФ.</w:t>
      </w:r>
    </w:p>
    <w:p w:rsidR="00DC7084" w:rsidRPr="00D172B9" w:rsidP="00DC7084">
      <w:pPr>
        <w:shd w:val="clear" w:color="auto" w:fill="FFFFFF"/>
        <w:spacing w:after="0" w:line="240" w:lineRule="auto"/>
        <w:ind w:right="-1"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lang w:eastAsia="ru-RU"/>
        </w:rPr>
        <w:t xml:space="preserve">На основании изложенного, ст. 76 УК РФ, руководствуясь </w:t>
      </w:r>
      <w:r w:rsidRPr="00D172B9">
        <w:rPr>
          <w:rFonts w:ascii="Times New Roman" w:eastAsia="Times New Roman" w:hAnsi="Times New Roman" w:cs="Times New Roman"/>
          <w:sz w:val="28"/>
          <w:szCs w:val="28"/>
          <w:lang w:eastAsia="ru-RU"/>
        </w:rPr>
        <w:t>ст.ст</w:t>
      </w:r>
      <w:r w:rsidRPr="00D172B9">
        <w:rPr>
          <w:rFonts w:ascii="Times New Roman" w:eastAsia="Times New Roman" w:hAnsi="Times New Roman" w:cs="Times New Roman"/>
          <w:sz w:val="28"/>
          <w:szCs w:val="28"/>
          <w:lang w:eastAsia="ru-RU"/>
        </w:rPr>
        <w:t>. 25, 236, 239 УПК РФ, мировой судья, -</w:t>
      </w:r>
    </w:p>
    <w:p w:rsidR="00DC7084" w:rsidRPr="00D172B9" w:rsidP="00DC7084">
      <w:pPr>
        <w:shd w:val="clear" w:color="auto" w:fill="FFFFFF"/>
        <w:spacing w:after="0" w:line="240" w:lineRule="auto"/>
        <w:ind w:right="-1" w:firstLine="709"/>
        <w:jc w:val="center"/>
        <w:textAlignment w:val="baseline"/>
        <w:rPr>
          <w:rFonts w:ascii="Times New Roman" w:eastAsia="Times New Roman" w:hAnsi="Times New Roman" w:cs="Times New Roman"/>
          <w:b/>
          <w:color w:val="000000"/>
          <w:sz w:val="28"/>
          <w:szCs w:val="28"/>
          <w:lang w:eastAsia="ru-RU"/>
        </w:rPr>
      </w:pPr>
      <w:r w:rsidRPr="00D172B9">
        <w:rPr>
          <w:rFonts w:ascii="Times New Roman" w:eastAsia="Times New Roman" w:hAnsi="Times New Roman" w:cs="Times New Roman"/>
          <w:b/>
          <w:color w:val="000000"/>
          <w:sz w:val="28"/>
          <w:szCs w:val="28"/>
          <w:lang w:eastAsia="ru-RU"/>
        </w:rPr>
        <w:t>ПОСТАНОВИЛ:</w:t>
      </w:r>
    </w:p>
    <w:p w:rsidR="00DC7084" w:rsidRPr="00D172B9" w:rsidP="00DC7084">
      <w:pPr>
        <w:shd w:val="clear" w:color="auto" w:fill="FFFFFF"/>
        <w:spacing w:after="0" w:line="240" w:lineRule="auto"/>
        <w:ind w:right="-1" w:firstLine="709"/>
        <w:jc w:val="center"/>
        <w:textAlignment w:val="baseline"/>
        <w:rPr>
          <w:rFonts w:ascii="Times New Roman" w:eastAsia="Times New Roman" w:hAnsi="Times New Roman" w:cs="Times New Roman"/>
          <w:b/>
          <w:color w:val="000000"/>
          <w:sz w:val="28"/>
          <w:szCs w:val="28"/>
          <w:lang w:eastAsia="ru-RU"/>
        </w:rPr>
      </w:pP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bCs/>
          <w:sz w:val="28"/>
          <w:szCs w:val="28"/>
          <w:lang w:eastAsia="ru-RU"/>
        </w:rPr>
      </w:pPr>
      <w:r w:rsidRPr="00D172B9">
        <w:rPr>
          <w:rFonts w:ascii="Times New Roman" w:eastAsia="Times New Roman" w:hAnsi="Times New Roman" w:cs="Times New Roman"/>
          <w:color w:val="000000"/>
          <w:sz w:val="28"/>
          <w:szCs w:val="28"/>
          <w:lang w:eastAsia="ru-RU"/>
        </w:rPr>
        <w:t xml:space="preserve">Ходатайство представителя потерпевшего </w:t>
      </w:r>
      <w:r w:rsidRPr="00D172B9" w:rsidR="007A59AA">
        <w:rPr>
          <w:rFonts w:ascii="Times New Roman" w:eastAsia="Times New Roman" w:hAnsi="Times New Roman" w:cs="Times New Roman"/>
          <w:color w:val="000000"/>
          <w:sz w:val="28"/>
          <w:szCs w:val="28"/>
          <w:lang w:eastAsia="ru-RU"/>
        </w:rPr>
        <w:t xml:space="preserve">председателя </w:t>
      </w:r>
      <w:r w:rsidR="00250528">
        <w:rPr>
          <w:rFonts w:ascii="Times New Roman" w:hAnsi="Times New Roman"/>
          <w:sz w:val="26"/>
          <w:szCs w:val="26"/>
        </w:rPr>
        <w:t>&lt;данные изъяты&gt;</w:t>
      </w:r>
      <w:r w:rsidRPr="00D172B9">
        <w:rPr>
          <w:rFonts w:ascii="Times New Roman" w:eastAsia="Times New Roman" w:hAnsi="Times New Roman" w:cs="Times New Roman"/>
          <w:bCs/>
          <w:sz w:val="28"/>
          <w:szCs w:val="28"/>
          <w:lang w:eastAsia="ru-RU"/>
        </w:rPr>
        <w:t>– удовлетворить.</w:t>
      </w: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color w:val="000000"/>
          <w:sz w:val="28"/>
          <w:szCs w:val="28"/>
          <w:lang w:eastAsia="ru-RU"/>
        </w:rPr>
        <w:t xml:space="preserve">Уголовное дело в отношении </w:t>
      </w:r>
      <w:r w:rsidRPr="00D172B9" w:rsidR="007A59AA">
        <w:rPr>
          <w:rFonts w:ascii="Times New Roman" w:eastAsia="Times New Roman" w:hAnsi="Times New Roman" w:cs="Times New Roman"/>
          <w:sz w:val="28"/>
          <w:szCs w:val="28"/>
          <w:lang w:eastAsia="ru-RU"/>
        </w:rPr>
        <w:t>Дрожжина Виктора Михайловича</w:t>
      </w:r>
      <w:r w:rsidRPr="00D172B9">
        <w:rPr>
          <w:rFonts w:ascii="Times New Roman" w:eastAsia="Times New Roman" w:hAnsi="Times New Roman" w:cs="Times New Roman"/>
          <w:sz w:val="28"/>
          <w:szCs w:val="28"/>
          <w:lang w:eastAsia="ru-RU"/>
        </w:rPr>
        <w:t>,</w:t>
      </w:r>
      <w:r w:rsidRPr="00D172B9">
        <w:rPr>
          <w:rFonts w:ascii="Times New Roman" w:eastAsia="Times New Roman" w:hAnsi="Times New Roman" w:cs="Times New Roman"/>
          <w:color w:val="000000"/>
          <w:sz w:val="28"/>
          <w:szCs w:val="28"/>
          <w:lang w:eastAsia="ru-RU"/>
        </w:rPr>
        <w:t xml:space="preserve"> обвиняемо</w:t>
      </w:r>
      <w:r w:rsidRPr="00D172B9" w:rsidR="007A59AA">
        <w:rPr>
          <w:rFonts w:ascii="Times New Roman" w:eastAsia="Times New Roman" w:hAnsi="Times New Roman" w:cs="Times New Roman"/>
          <w:color w:val="000000"/>
          <w:sz w:val="28"/>
          <w:szCs w:val="28"/>
          <w:lang w:eastAsia="ru-RU"/>
        </w:rPr>
        <w:t>го</w:t>
      </w:r>
      <w:r w:rsidRPr="00D172B9">
        <w:rPr>
          <w:rFonts w:ascii="Times New Roman" w:eastAsia="Times New Roman" w:hAnsi="Times New Roman" w:cs="Times New Roman"/>
          <w:color w:val="000000"/>
          <w:sz w:val="28"/>
          <w:szCs w:val="28"/>
          <w:lang w:eastAsia="ru-RU"/>
        </w:rPr>
        <w:t xml:space="preserve"> в совершении преступления, предусмотренного ч.1 ст. 158 УК </w:t>
      </w:r>
      <w:r w:rsidRPr="00D172B9">
        <w:rPr>
          <w:rFonts w:ascii="Times New Roman" w:eastAsia="Times New Roman" w:hAnsi="Times New Roman" w:cs="Times New Roman"/>
          <w:color w:val="000000"/>
          <w:sz w:val="28"/>
          <w:szCs w:val="28"/>
          <w:lang w:eastAsia="ru-RU"/>
        </w:rPr>
        <w:t>РФ</w:t>
      </w:r>
      <w:r w:rsidRPr="00D172B9">
        <w:rPr>
          <w:rFonts w:ascii="Times New Roman" w:eastAsia="Times New Roman" w:hAnsi="Times New Roman" w:cs="Times New Roman"/>
          <w:sz w:val="28"/>
          <w:szCs w:val="28"/>
          <w:lang w:eastAsia="ru-RU"/>
        </w:rPr>
        <w:t xml:space="preserve"> – прекратить на основании ст. 25 УПК РФ в связи с примирением сторон, освободив </w:t>
      </w:r>
      <w:r w:rsidRPr="00D172B9" w:rsidR="007A59AA">
        <w:rPr>
          <w:rFonts w:ascii="Times New Roman" w:eastAsia="Times New Roman" w:hAnsi="Times New Roman" w:cs="Times New Roman"/>
          <w:sz w:val="28"/>
          <w:szCs w:val="28"/>
          <w:lang w:eastAsia="ru-RU"/>
        </w:rPr>
        <w:t>его</w:t>
      </w:r>
      <w:r w:rsidRPr="00D172B9">
        <w:rPr>
          <w:rFonts w:ascii="Times New Roman" w:eastAsia="Times New Roman" w:hAnsi="Times New Roman" w:cs="Times New Roman"/>
          <w:sz w:val="28"/>
          <w:szCs w:val="28"/>
          <w:lang w:eastAsia="ru-RU"/>
        </w:rPr>
        <w:t xml:space="preserve"> от уголовной ответственности на основании ст. 76 УК РФ.</w:t>
      </w:r>
    </w:p>
    <w:p w:rsidR="00DC7084" w:rsidRPr="00D172B9" w:rsidP="00DC7084">
      <w:pPr>
        <w:shd w:val="clear" w:color="auto" w:fill="FFFFFF"/>
        <w:spacing w:after="0" w:line="240" w:lineRule="auto"/>
        <w:ind w:right="-2" w:firstLine="709"/>
        <w:jc w:val="both"/>
        <w:textAlignment w:val="baseline"/>
        <w:rPr>
          <w:rFonts w:ascii="Times New Roman" w:eastAsia="Times New Roman" w:hAnsi="Times New Roman" w:cs="Times New Roman"/>
          <w:sz w:val="28"/>
          <w:szCs w:val="28"/>
          <w:lang w:eastAsia="ru-RU"/>
        </w:rPr>
      </w:pPr>
      <w:r w:rsidRPr="00D172B9">
        <w:rPr>
          <w:rFonts w:ascii="Times New Roman" w:eastAsia="Times New Roman" w:hAnsi="Times New Roman" w:cs="Times New Roman"/>
          <w:sz w:val="28"/>
          <w:szCs w:val="28"/>
          <w:shd w:val="clear" w:color="auto" w:fill="FFFFFF"/>
          <w:lang w:eastAsia="ru-RU"/>
        </w:rPr>
        <w:t>М</w:t>
      </w:r>
      <w:r w:rsidRPr="00D172B9">
        <w:rPr>
          <w:rFonts w:ascii="Times New Roman" w:eastAsia="Times New Roman" w:hAnsi="Times New Roman" w:cs="Times New Roman"/>
          <w:sz w:val="28"/>
          <w:szCs w:val="28"/>
          <w:lang w:eastAsia="ru-RU"/>
        </w:rPr>
        <w:t xml:space="preserve">еру пресечения </w:t>
      </w:r>
      <w:r w:rsidRPr="00D172B9" w:rsidR="007A59AA">
        <w:rPr>
          <w:rFonts w:ascii="Times New Roman" w:eastAsia="Times New Roman" w:hAnsi="Times New Roman" w:cs="Times New Roman"/>
          <w:sz w:val="28"/>
          <w:szCs w:val="28"/>
          <w:lang w:eastAsia="ru-RU"/>
        </w:rPr>
        <w:t>Дрожжину В.М.</w:t>
      </w:r>
      <w:r w:rsidRPr="00D172B9">
        <w:rPr>
          <w:rFonts w:ascii="Times New Roman" w:eastAsia="Times New Roman" w:hAnsi="Times New Roman" w:cs="Times New Roman"/>
          <w:sz w:val="28"/>
          <w:szCs w:val="28"/>
          <w:lang w:eastAsia="ru-RU"/>
        </w:rPr>
        <w:t xml:space="preserve"> в виде подписки о невыезде и надлежащем поведении, - отменить.</w:t>
      </w:r>
    </w:p>
    <w:p w:rsidR="00DC7084" w:rsidRPr="00D172B9" w:rsidP="00D172B9">
      <w:pPr>
        <w:pStyle w:val="20"/>
        <w:shd w:val="clear" w:color="auto" w:fill="auto"/>
        <w:spacing w:after="0" w:line="293" w:lineRule="exact"/>
        <w:ind w:firstLine="600"/>
        <w:rPr>
          <w:sz w:val="28"/>
          <w:szCs w:val="28"/>
          <w:lang w:eastAsia="ru-RU"/>
        </w:rPr>
      </w:pPr>
      <w:r w:rsidRPr="00D172B9">
        <w:rPr>
          <w:sz w:val="28"/>
          <w:szCs w:val="28"/>
          <w:lang w:eastAsia="ru-RU"/>
        </w:rPr>
        <w:t xml:space="preserve">Вещественные доказательства по делу после вступления постановления в законную силу: </w:t>
      </w:r>
      <w:r w:rsidR="00250528">
        <w:t>&lt;данные изъяты&gt;</w:t>
      </w:r>
      <w:r w:rsidRPr="00D172B9" w:rsidR="00D172B9">
        <w:rPr>
          <w:color w:val="000000"/>
          <w:sz w:val="28"/>
          <w:szCs w:val="28"/>
          <w:lang w:eastAsia="ru-RU" w:bidi="ru-RU"/>
        </w:rPr>
        <w:t xml:space="preserve">оставить в материалах уголовного дела; </w:t>
      </w:r>
      <w:r w:rsidR="00250528">
        <w:t>&lt;данные изъяты&gt;</w:t>
      </w:r>
      <w:r w:rsidRPr="00D172B9" w:rsidR="00D172B9">
        <w:rPr>
          <w:color w:val="000000"/>
          <w:sz w:val="28"/>
          <w:szCs w:val="28"/>
          <w:lang w:eastAsia="ru-RU" w:bidi="ru-RU"/>
        </w:rPr>
        <w:t>, находящиеся на хранен</w:t>
      </w:r>
      <w:r w:rsidRPr="00D172B9" w:rsidR="00D172B9">
        <w:rPr>
          <w:color w:val="000000"/>
          <w:sz w:val="28"/>
          <w:szCs w:val="28"/>
          <w:lang w:eastAsia="ru-RU" w:bidi="ru-RU"/>
        </w:rPr>
        <w:t>ии у о</w:t>
      </w:r>
      <w:r w:rsidRPr="00D172B9" w:rsidR="00D172B9">
        <w:rPr>
          <w:color w:val="000000"/>
          <w:sz w:val="28"/>
          <w:szCs w:val="28"/>
          <w:lang w:eastAsia="ru-RU" w:bidi="ru-RU"/>
        </w:rPr>
        <w:t xml:space="preserve">бвиняемого Дрожжина В.М. – оставить последнему по принадлежности; </w:t>
      </w:r>
      <w:r w:rsidR="00250528">
        <w:t>&lt;данные изъяты&gt;</w:t>
      </w:r>
      <w:r w:rsidRPr="00D172B9">
        <w:rPr>
          <w:sz w:val="28"/>
          <w:szCs w:val="28"/>
          <w:lang w:eastAsia="ru-RU"/>
        </w:rPr>
        <w:t xml:space="preserve">, - оставить потерпевшему по </w:t>
      </w:r>
      <w:r w:rsidRPr="00D172B9" w:rsidR="00D172B9">
        <w:rPr>
          <w:sz w:val="28"/>
          <w:szCs w:val="28"/>
          <w:lang w:eastAsia="ru-RU"/>
        </w:rPr>
        <w:t>принадлежности.</w:t>
      </w:r>
    </w:p>
    <w:p w:rsidR="00DC7084" w:rsidRPr="00D172B9" w:rsidP="00DC7084">
      <w:pPr>
        <w:spacing w:after="0" w:line="240" w:lineRule="auto"/>
        <w:ind w:right="-2" w:firstLine="709"/>
        <w:jc w:val="both"/>
        <w:rPr>
          <w:rFonts w:ascii="Times New Roman" w:eastAsia="Calibri" w:hAnsi="Times New Roman" w:cs="Times New Roman"/>
          <w:sz w:val="28"/>
          <w:szCs w:val="28"/>
        </w:rPr>
      </w:pPr>
      <w:r w:rsidRPr="00D172B9">
        <w:rPr>
          <w:rFonts w:ascii="Times New Roman" w:eastAsia="Calibri" w:hAnsi="Times New Roman" w:cs="Times New Roman"/>
          <w:sz w:val="28"/>
          <w:szCs w:val="28"/>
        </w:rPr>
        <w:t>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 30 Белогорского судебного района Республики  Крым в течение 15 суток со дня его вынесения.</w:t>
      </w:r>
    </w:p>
    <w:p w:rsidR="00DC7084" w:rsidRPr="00D172B9" w:rsidP="00DC7084">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rPr>
      </w:pPr>
    </w:p>
    <w:p w:rsidR="00DC7084" w:rsidRPr="00D172B9" w:rsidP="00DC7084">
      <w:pPr>
        <w:shd w:val="clear" w:color="auto" w:fill="FFFFFF"/>
        <w:spacing w:after="0" w:line="240" w:lineRule="auto"/>
        <w:ind w:right="-1" w:firstLine="567"/>
        <w:jc w:val="both"/>
        <w:textAlignment w:val="baseline"/>
        <w:rPr>
          <w:rFonts w:ascii="Times New Roman" w:eastAsia="Calibri" w:hAnsi="Times New Roman" w:cs="Times New Roman"/>
          <w:color w:val="000000"/>
          <w:sz w:val="28"/>
          <w:szCs w:val="28"/>
          <w:lang w:val="en-US"/>
        </w:rPr>
      </w:pPr>
      <w:r w:rsidRPr="00D172B9">
        <w:rPr>
          <w:rFonts w:ascii="Times New Roman" w:eastAsia="Calibri" w:hAnsi="Times New Roman" w:cs="Times New Roman"/>
          <w:color w:val="000000"/>
          <w:sz w:val="28"/>
          <w:szCs w:val="28"/>
        </w:rPr>
        <w:t>Мировой судья:</w:t>
      </w:r>
    </w:p>
    <w:sectPr w:rsidSect="00E84536">
      <w:headerReference w:type="even" r:id="rId4"/>
      <w:headerReference w:type="default" r:id="rId5"/>
      <w:footerReference w:type="even" r:id="rId6"/>
      <w:footerReference w:type="default" r:id="rId7"/>
      <w:headerReference w:type="first" r:id="rId8"/>
      <w:footerReference w:type="first" r:id="rId9"/>
      <w:pgSz w:w="11906" w:h="16838"/>
      <w:pgMar w:top="992" w:right="851" w:bottom="851" w:left="1701" w:header="709" w:footer="4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HAnsi" w:eastAsiaTheme="majorEastAsia" w:hAnsiTheme="majorHAnsi" w:cstheme="majorBidi"/>
        <w:sz w:val="28"/>
        <w:szCs w:val="28"/>
      </w:rPr>
      <w:id w:val="1706373018"/>
      <w:docPartObj>
        <w:docPartGallery w:val="Page Numbers (Bottom of Page)"/>
        <w:docPartUnique/>
      </w:docPartObj>
    </w:sdtPr>
    <w:sdtEndPr>
      <w:rPr>
        <w:sz w:val="20"/>
        <w:szCs w:val="20"/>
      </w:rPr>
    </w:sdtEndPr>
    <w:sdtContent>
      <w:p w:rsidR="00D6411D" w:rsidRPr="00E210C7">
        <w:pPr>
          <w:pStyle w:val="Footer"/>
          <w:jc w:val="center"/>
          <w:rPr>
            <w:rFonts w:asciiTheme="majorHAnsi" w:eastAsiaTheme="majorEastAsia" w:hAnsiTheme="majorHAnsi" w:cstheme="majorBidi"/>
            <w:sz w:val="20"/>
            <w:szCs w:val="20"/>
          </w:rPr>
        </w:pPr>
        <w:r w:rsidRPr="00E210C7">
          <w:rPr>
            <w:rFonts w:asciiTheme="majorHAnsi" w:eastAsiaTheme="majorEastAsia" w:hAnsiTheme="majorHAnsi" w:cstheme="majorBidi"/>
            <w:sz w:val="20"/>
            <w:szCs w:val="20"/>
          </w:rPr>
          <w:t xml:space="preserve">~ </w:t>
        </w:r>
        <w:r w:rsidRPr="00E210C7">
          <w:rPr>
            <w:rFonts w:asciiTheme="minorHAnsi" w:eastAsiaTheme="minorEastAsia" w:hAnsiTheme="minorHAnsi" w:cstheme="minorBidi"/>
            <w:sz w:val="20"/>
            <w:szCs w:val="20"/>
          </w:rPr>
          <w:fldChar w:fldCharType="begin"/>
        </w:r>
        <w:r w:rsidRPr="00E210C7">
          <w:rPr>
            <w:sz w:val="20"/>
            <w:szCs w:val="20"/>
          </w:rPr>
          <w:instrText>PAGE    \* MERGEFORMAT</w:instrText>
        </w:r>
        <w:r w:rsidRPr="00E210C7">
          <w:rPr>
            <w:rFonts w:asciiTheme="minorHAnsi" w:eastAsiaTheme="minorEastAsia" w:hAnsiTheme="minorHAnsi" w:cstheme="minorBidi"/>
            <w:sz w:val="20"/>
            <w:szCs w:val="20"/>
          </w:rPr>
          <w:fldChar w:fldCharType="separate"/>
        </w:r>
        <w:r w:rsidRPr="00250528" w:rsidR="00250528">
          <w:rPr>
            <w:rFonts w:asciiTheme="majorHAnsi" w:eastAsiaTheme="majorEastAsia" w:hAnsiTheme="majorHAnsi" w:cstheme="majorBidi"/>
            <w:noProof/>
            <w:sz w:val="20"/>
            <w:szCs w:val="20"/>
          </w:rPr>
          <w:t>4</w:t>
        </w:r>
        <w:r w:rsidRPr="00E210C7">
          <w:rPr>
            <w:rFonts w:asciiTheme="majorHAnsi" w:eastAsiaTheme="majorEastAsia" w:hAnsiTheme="majorHAnsi" w:cstheme="majorBidi"/>
            <w:sz w:val="20"/>
            <w:szCs w:val="20"/>
          </w:rPr>
          <w:fldChar w:fldCharType="end"/>
        </w:r>
        <w:r w:rsidRPr="00E210C7">
          <w:rPr>
            <w:rFonts w:asciiTheme="majorHAnsi" w:eastAsiaTheme="majorEastAsia" w:hAnsiTheme="majorHAnsi" w:cstheme="majorBidi"/>
            <w:sz w:val="20"/>
            <w:szCs w:val="20"/>
          </w:rPr>
          <w:t xml:space="preserve"> ~</w:t>
        </w:r>
      </w:p>
    </w:sdtContent>
  </w:sdt>
  <w:p w:rsidR="00D6411D">
    <w:pPr>
      <w:pStyle w:val="Footer"/>
    </w:pPr>
  </w:p>
  <w:p w:rsidR="003058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3142A6"/>
    <w:multiLevelType w:val="multilevel"/>
    <w:tmpl w:val="16984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EA"/>
    <w:rsid w:val="000C554C"/>
    <w:rsid w:val="00224AEA"/>
    <w:rsid w:val="00250528"/>
    <w:rsid w:val="0025724E"/>
    <w:rsid w:val="003058FB"/>
    <w:rsid w:val="003D2CEA"/>
    <w:rsid w:val="0041495E"/>
    <w:rsid w:val="004E54DD"/>
    <w:rsid w:val="00725BB9"/>
    <w:rsid w:val="007A59AA"/>
    <w:rsid w:val="00C41306"/>
    <w:rsid w:val="00C64949"/>
    <w:rsid w:val="00D172B9"/>
    <w:rsid w:val="00D6411D"/>
    <w:rsid w:val="00D8510F"/>
    <w:rsid w:val="00DC7084"/>
    <w:rsid w:val="00DD535A"/>
    <w:rsid w:val="00E210C7"/>
    <w:rsid w:val="00E81C51"/>
    <w:rsid w:val="00E84536"/>
    <w:rsid w:val="00FB32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DC7084"/>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DC7084"/>
    <w:rPr>
      <w:rFonts w:ascii="Calibri" w:eastAsia="Calibri" w:hAnsi="Calibri" w:cs="Times New Roman"/>
    </w:rPr>
  </w:style>
  <w:style w:type="paragraph" w:styleId="Header">
    <w:name w:val="header"/>
    <w:basedOn w:val="Normal"/>
    <w:link w:val="a0"/>
    <w:uiPriority w:val="99"/>
    <w:unhideWhenUsed/>
    <w:rsid w:val="00DC708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C7084"/>
  </w:style>
  <w:style w:type="character" w:customStyle="1" w:styleId="2">
    <w:name w:val="Основной текст (2)_"/>
    <w:basedOn w:val="DefaultParagraphFont"/>
    <w:link w:val="20"/>
    <w:rsid w:val="0041495E"/>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41495E"/>
    <w:pPr>
      <w:widowControl w:val="0"/>
      <w:shd w:val="clear" w:color="auto" w:fill="FFFFFF"/>
      <w:spacing w:after="24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