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7699" w:rsidRPr="00E505C1" w:rsidP="008A769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 № 1-30-07</w:t>
      </w:r>
      <w:r w:rsidRPr="00E50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</w:p>
    <w:p w:rsidR="008A7699" w:rsidRPr="00E505C1" w:rsidP="008A769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ПРИГОВОР</w:t>
      </w:r>
    </w:p>
    <w:p w:rsidR="008A7699" w:rsidP="008A7699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8A7699" w:rsidRPr="00E505C1" w:rsidP="008A7699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699" w:rsidRPr="00E505C1" w:rsidP="008A769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Белогорск</w:t>
      </w:r>
    </w:p>
    <w:p w:rsidR="008A7699" w:rsidRPr="00E505C1" w:rsidP="008A7699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699" w:rsidRPr="00E505C1" w:rsidP="008A7699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30 Белогорского судебного района Республики Крым Олейников А.Ю.,</w:t>
      </w:r>
    </w:p>
    <w:p w:rsidR="008A7699" w:rsidRPr="00E505C1" w:rsidP="008A769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Красикове А.А.</w:t>
      </w: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7699" w:rsidRPr="00E505C1" w:rsidP="008A769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прокурора Белогорского района Республики Крым </w:t>
      </w:r>
      <w:r w:rsidR="005B6F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Гордиенко Н.А.</w:t>
      </w:r>
      <w:r w:rsidRPr="009602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7699" w:rsidRPr="00E505C1" w:rsidP="008A7699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Насташенко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</w:t>
      </w:r>
    </w:p>
    <w:p w:rsidR="008A7699" w:rsidRPr="00E505C1" w:rsidP="008A7699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адвоката </w:t>
      </w:r>
      <w:r w:rsidR="005B6F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Беловой Н.В.</w:t>
      </w: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7699" w:rsidRPr="00E505C1" w:rsidP="008A7699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</w:t>
      </w:r>
      <w:r w:rsidRPr="00E505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порядке особого судопроизводства</w:t>
      </w: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в отношении:</w:t>
      </w:r>
    </w:p>
    <w:p w:rsidR="008A7699" w:rsidP="008A7699">
      <w:pPr>
        <w:widowControl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Насташенко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Оксаны Валентиновны</w:t>
      </w: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2AC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10147" w:rsidR="005101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7699" w:rsidRPr="00D85F6C" w:rsidP="008A7699">
      <w:pPr>
        <w:widowControl w:val="0"/>
        <w:tabs>
          <w:tab w:val="left" w:pos="0"/>
        </w:tabs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ч.1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</w:t>
      </w:r>
    </w:p>
    <w:p w:rsidR="008A7699" w:rsidP="008A7699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УСТАНОВИЛ:</w:t>
      </w:r>
    </w:p>
    <w:p w:rsidR="003C35F4" w:rsidP="008A7699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A7699" w:rsidRPr="00D85F6C" w:rsidP="008A7699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Насташенко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О.В.</w:t>
      </w:r>
      <w:r w:rsidRPr="00D8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совершила кражу, то есть тайное хищение чужого имущества</w:t>
      </w:r>
      <w:r w:rsidRPr="00D85F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при следующих обстоятельствах.</w:t>
      </w:r>
    </w:p>
    <w:p w:rsidR="003C35F4" w:rsidRPr="003C35F4" w:rsidP="003C35F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года 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примерно в </w:t>
      </w:r>
      <w:r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часов, точное время в ходе следствия не установлено, 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Насташенко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Оксана Валентиновна, находясь на законных основаниях в помещении комнаты домовладения,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увидела лежащий на прикроватной тумбе мобильный телефон марки «</w:t>
      </w:r>
      <w:r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модели «</w:t>
      </w:r>
      <w:r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сер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анные изъяты&gt;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», принадлежащий спящему в данной комнате на кровати 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Кахальникову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Владимиру Ивановичу. В этот момент у 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Насташенко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О.В. внезапно возник преступный 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умысел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направленный на тайное хищение имущества, принадлежащего 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Кахальникову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В.И.</w:t>
      </w:r>
    </w:p>
    <w:p w:rsidR="003C35F4" w:rsidRPr="003C35F4" w:rsidP="003C35F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Далее реализуя, свой преступный 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умысел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направленный на тайное хищение чужого имущества, используя корыстный мотив, находясь в том же месте и в то же время, 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Насташенко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О.В., действуя умышленно, противоправно, осознавая общественную опасность своих действий, предвидя возможность наступления общественно опасных последствий и желая их наступления, убедившись в том, что за её действиями никто не наблюдает, подошла к прикроватной тумбе, где незаметно для спящего 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Кахальникова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В.И. и окружающих тайно похитила с прикроватной тумбы мобильный телефон марки «</w:t>
      </w:r>
      <w:r w:rsidR="001F2AC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модели «</w:t>
      </w:r>
      <w:r w:rsidR="001F2AC7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F2AC7">
        <w:rPr>
          <w:rFonts w:ascii="Times New Roman" w:hAnsi="Times New Roman" w:cs="Times New Roman"/>
          <w:sz w:val="28"/>
          <w:szCs w:val="28"/>
        </w:rPr>
        <w:t xml:space="preserve"> 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сер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</w:t>
      </w:r>
      <w:r w:rsidR="001F2AC7">
        <w:rPr>
          <w:rFonts w:ascii="Times New Roman" w:hAnsi="Times New Roman" w:cs="Times New Roman"/>
          <w:sz w:val="28"/>
          <w:szCs w:val="28"/>
        </w:rPr>
        <w:t>&lt;</w:t>
      </w:r>
      <w:r w:rsidR="001F2AC7">
        <w:rPr>
          <w:rFonts w:ascii="Times New Roman" w:hAnsi="Times New Roman" w:cs="Times New Roman"/>
          <w:sz w:val="28"/>
          <w:szCs w:val="28"/>
        </w:rPr>
        <w:t>д</w:t>
      </w:r>
      <w:r w:rsidR="001F2AC7">
        <w:rPr>
          <w:rFonts w:ascii="Times New Roman" w:hAnsi="Times New Roman" w:cs="Times New Roman"/>
          <w:sz w:val="28"/>
          <w:szCs w:val="28"/>
        </w:rPr>
        <w:t>анные изъяты&gt;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», стоимость которого согласно заключения эксперта №</w:t>
      </w:r>
      <w:r w:rsidR="001F2AC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</w:t>
      </w:r>
      <w:r w:rsidR="001F2AC7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F2AC7">
        <w:rPr>
          <w:rFonts w:ascii="Times New Roman" w:hAnsi="Times New Roman" w:cs="Times New Roman"/>
          <w:sz w:val="28"/>
          <w:szCs w:val="28"/>
        </w:rPr>
        <w:t xml:space="preserve"> 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года составляет </w:t>
      </w:r>
      <w:r w:rsidR="001F2AC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рублей, и вставленную в него СИМ карту оператора мобильной связи «</w:t>
      </w:r>
      <w:r w:rsidR="001F2AC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с номером +</w:t>
      </w:r>
      <w:r w:rsidR="001F2AC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которая для потерпевшего материальной ценности не представляет, 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принадлежащие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Кахальникову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В.И.</w:t>
      </w:r>
    </w:p>
    <w:p w:rsidR="003C35F4" w:rsidP="003C35F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похищенным имуществом 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Насташенко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О.В. с места преступления скрылась, похищенным распорядилась на свое усмотрение, 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причинив потерпевшему 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Кахальникову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В.И. материальный ущерб на общую сумму </w:t>
      </w:r>
      <w:r w:rsidR="001F2AC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3C3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8A7699" w:rsidRPr="00883BC3" w:rsidP="003C35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своими действиями </w:t>
      </w:r>
      <w:r>
        <w:rPr>
          <w:rFonts w:ascii="Times New Roman" w:eastAsia="Calibri" w:hAnsi="Times New Roman" w:cs="Times New Roman"/>
          <w:sz w:val="28"/>
          <w:szCs w:val="28"/>
        </w:rPr>
        <w:t>Насташенко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О.В.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преступление, предусмотренное ч. 1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158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 РФ – </w:t>
      </w:r>
      <w:r>
        <w:rPr>
          <w:rFonts w:ascii="Times New Roman" w:eastAsia="Calibri" w:hAnsi="Times New Roman" w:cs="Times New Roman"/>
          <w:sz w:val="28"/>
          <w:szCs w:val="28"/>
        </w:rPr>
        <w:t>кражу, то есть тайное хищение чужого имущества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7699" w:rsidP="008A76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судебном заседании подсудим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Насташенко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О.В.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обвинение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понятно,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обвинением и поддерживает ходатайство о постановлении приговора без проведения судебного разбирательства, заявлено оно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добровольно и после консультации с защитником,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осознает последствия постановления приговора без проведения судебного разбирательства.</w:t>
      </w:r>
    </w:p>
    <w:p w:rsidR="005C2189" w:rsidRPr="00883BC3" w:rsidP="005C218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Потерпевший в судебно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явился,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предоставленного заявления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 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приговора без проведения судебного разбирательства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возражал.</w:t>
      </w:r>
    </w:p>
    <w:p w:rsidR="005C2189" w:rsidRPr="005C2189" w:rsidP="005C218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C2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одатайство </w:t>
      </w:r>
      <w:r w:rsidRPr="00E72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постановлении приговора без проведения судебного разбирательства </w:t>
      </w:r>
      <w:r w:rsidRPr="005C2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подсудимой</w:t>
      </w:r>
      <w:r w:rsidRPr="005C2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наличии согласия государственного обвинителя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потерпевшего</w:t>
      </w:r>
      <w:r w:rsidRPr="005C2189">
        <w:rPr>
          <w:rFonts w:ascii="Times New Roman" w:eastAsia="Times New Roman" w:hAnsi="Times New Roman" w:cs="Times New Roman"/>
          <w:color w:val="000000"/>
          <w:sz w:val="28"/>
          <w:szCs w:val="28"/>
        </w:rPr>
        <w:t>, по уголовному делу небольшой тяжести.</w:t>
      </w:r>
    </w:p>
    <w:p w:rsidR="008A7699" w:rsidRPr="00883BC3" w:rsidP="008A76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вышеизложенного, и принимая во внимание, что требования ст. 314 УПК РФ соблюдены, подсудим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осознает порядок и последствия постановления приговора без проведения судебного разбирательства, </w:t>
      </w:r>
      <w:r w:rsidRPr="00635D87">
        <w:rPr>
          <w:rFonts w:ascii="Times New Roman" w:eastAsia="Times New Roman" w:hAnsi="Times New Roman" w:cs="Times New Roman"/>
          <w:sz w:val="28"/>
          <w:szCs w:val="28"/>
        </w:rPr>
        <w:t>а потерпевший не возражает против данного порядка,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обстоятельств, препятствующих постановлению законного, обоснованного и справедливого приговора, а также оснований полагать самооговор подсудимо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выявлено, проведение судебного разбирательства в особом порядке не нарушает права иных лиц, мировой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судья счел возможным постановить приговор без проведения судебного разбирательства в общем порядке.</w:t>
      </w:r>
    </w:p>
    <w:p w:rsidR="008A7699" w:rsidRPr="00883BC3" w:rsidP="008A76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Предъявленное </w:t>
      </w:r>
      <w:r>
        <w:rPr>
          <w:rFonts w:ascii="Times New Roman" w:eastAsia="Calibri" w:hAnsi="Times New Roman" w:cs="Times New Roman"/>
          <w:sz w:val="28"/>
          <w:szCs w:val="28"/>
        </w:rPr>
        <w:t>Насташенко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О.В.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обвинение, с которым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лась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является обоснованным и подтверждается доказательствами, собранными по уголовному делу в их совокупности.</w:t>
      </w:r>
    </w:p>
    <w:p w:rsidR="008A7699" w:rsidP="008A76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Действия </w:t>
      </w:r>
      <w:r>
        <w:rPr>
          <w:rFonts w:ascii="Times New Roman" w:eastAsia="Calibri" w:hAnsi="Times New Roman" w:cs="Times New Roman"/>
          <w:sz w:val="28"/>
          <w:szCs w:val="28"/>
        </w:rPr>
        <w:t>Насташенко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О.В.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мировой судья квалифицирует по ч. 1 ст. </w:t>
      </w:r>
      <w:hyperlink r:id="rId4" w:tgtFrame="_blank" w:tooltip="УК РФ &gt;  Особенная часть &gt; Раздел IX. Преступления против общественной безопасности и общественного порядка &gt; Глава 27. Преступления против безопасности движения и эксплуатации транспорта &gt;&lt;span class=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158</w:t>
        </w:r>
        <w:r w:rsidRPr="00883B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УК РФ</w:t>
        </w:r>
      </w:hyperlink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015B">
        <w:rPr>
          <w:rFonts w:ascii="Times New Roman" w:eastAsia="Times New Roman" w:hAnsi="Times New Roman" w:cs="Times New Roman"/>
          <w:color w:val="000000"/>
          <w:sz w:val="28"/>
          <w:szCs w:val="28"/>
        </w:rPr>
        <w:t>кражу, то есть тайное хищение чужого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7699" w:rsidRPr="00BF5D76" w:rsidP="008A76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наказания учитывает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>
        <w:rPr>
          <w:rFonts w:ascii="Times New Roman" w:eastAsia="Calibri" w:hAnsi="Times New Roman" w:cs="Times New Roman"/>
          <w:sz w:val="28"/>
          <w:szCs w:val="28"/>
        </w:rPr>
        <w:t>Насташенко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О.В.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2AC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7699" w:rsidP="008A76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защитник </w:t>
      </w:r>
      <w:r w:rsidR="00D95E8E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Белова Н.В.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просил</w:t>
      </w:r>
      <w:r w:rsidR="007A609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учесть в качестве смягчающего обстоятельств</w:t>
      </w:r>
      <w:r w:rsidR="007A609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A6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2AC7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7A60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7699" w:rsidP="008A76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Pr="00BE33F2" w:rsidR="00E723E2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Pr="00BE33F2" w:rsidR="00BE33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33F2" w:rsidR="00E72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3F2" w:rsidR="00E723E2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имеющимся</w:t>
      </w:r>
      <w:r w:rsidRPr="00BE33F2" w:rsidR="00E72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материалах уголовного дела</w:t>
      </w:r>
      <w:r w:rsidRPr="00BE33F2" w:rsidR="00BE33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33F2" w:rsidR="00E72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подсудимая </w:t>
      </w:r>
      <w:r w:rsidR="001F2AC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E33F2" w:rsidR="00E723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7699" w:rsidP="008A76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имеющихся данных в материалах уголовного дела, а также фактических обстоятельств дела, суд считает возможным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учесть в качестве смягчающ</w:t>
      </w:r>
      <w:r w:rsidR="00BE33F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обстоятельств</w:t>
      </w:r>
      <w:r w:rsidR="007A6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2AC7">
        <w:rPr>
          <w:rFonts w:ascii="Times New Roman" w:hAnsi="Times New Roman" w:cs="Times New Roman"/>
          <w:sz w:val="28"/>
          <w:szCs w:val="28"/>
        </w:rPr>
        <w:t>&lt;данные изъяты</w:t>
      </w:r>
      <w:r w:rsidR="001F2AC7">
        <w:rPr>
          <w:rFonts w:ascii="Times New Roman" w:hAnsi="Times New Roman" w:cs="Times New Roman"/>
          <w:sz w:val="28"/>
          <w:szCs w:val="28"/>
        </w:rPr>
        <w:t>&gt;</w:t>
      </w:r>
      <w:r w:rsidR="007A60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7699" w:rsidP="008A76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к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обстоятельствам, смягчающим наказание подсудимо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ч.1 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 61 УК РФ, мировой судья относит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добровольное возмещение </w:t>
      </w:r>
      <w:r w:rsidRPr="00BE33F2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 ущерба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потерпевшему.</w:t>
      </w:r>
    </w:p>
    <w:p w:rsidR="00BE33F2" w:rsidRPr="00AC108C" w:rsidP="008A76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ч.2 ст. 61 УК РФ в качестве обстоятельств смягчающих вину мировой судья учитывает 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чистосерде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чное раскаяние, признание вины, </w:t>
      </w:r>
      <w:r w:rsidR="001F2AC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7699" w:rsidP="008A76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0F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отягчающи</w:t>
      </w:r>
      <w:r w:rsidR="007A609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E4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наказание подсудимо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E4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соответствии со ст. 63 УК РФ, мировой судья </w:t>
      </w:r>
      <w:r w:rsidR="007A6098">
        <w:rPr>
          <w:rFonts w:ascii="Times New Roman" w:eastAsia="Times New Roman" w:hAnsi="Times New Roman" w:cs="Times New Roman"/>
          <w:color w:val="000000"/>
          <w:sz w:val="28"/>
          <w:szCs w:val="28"/>
        </w:rPr>
        <w:t>не усматривает</w:t>
      </w:r>
      <w:r w:rsidRPr="008E44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7699" w:rsidRPr="00883BC3" w:rsidP="008A76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Разрешая вопрос о назначении наказания, руководствуясь принципом справедливости,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исполнения требований закона о строго индивидуальном подходе к назначению наказания,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учитывает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ч.1, ч.2 ст. 60 УК РФ,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и степень общественной опасности совершенного подсудим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преступления, которое в соответствии со ст. 15 УК РФ относится к преступлению небольшой тяжести, все обстоятельства дела, личность виновно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которая ранее судима,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семейное и материальное положение, а также влияние назначенного наказания на исправление подсудимо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условия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семьи.</w:t>
      </w:r>
    </w:p>
    <w:p w:rsidR="008A7699" w:rsidP="008A76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указанных выше обстоятельствах,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суд полагает, что цели наказания, предусмотренные ст. 43 УК РФ, могут быть достигнуты при назначении подсудимо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наказания в виде </w:t>
      </w:r>
      <w:r w:rsidR="007A6098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обязательных работ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7699" w:rsidRPr="00883BC3" w:rsidP="008A76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 полагает, что именно такой вид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способствовать исправлению,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перевоспитанию, предотвращению и предупреждению совершения подсудим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новых преступлений.</w:t>
      </w:r>
    </w:p>
    <w:p w:rsidR="007A6098" w:rsidP="007A60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м</w:t>
      </w:r>
      <w:r w:rsidRPr="00D85F6C" w:rsidR="008A769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не находит основани</w:t>
      </w:r>
      <w:r w:rsidR="008A7699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для применения ст. 64 УК РФ.</w:t>
      </w:r>
    </w:p>
    <w:p w:rsidR="007A6098" w:rsidRPr="007A6098" w:rsidP="007A60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Приговором </w:t>
      </w:r>
      <w:r w:rsidR="001F2AC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A6098">
        <w:rPr>
          <w:rFonts w:ascii="Times New Roman" w:eastAsia="Times New Roman" w:hAnsi="Times New Roman" w:cs="Times New Roman"/>
          <w:color w:val="000000"/>
          <w:sz w:val="28"/>
          <w:szCs w:val="28"/>
        </w:rPr>
        <w:t>. Данный приговор следует исполнять самостоятельно, поскольку правовых оснований для отмены условного осуждения и назначения наказания по совокупности преступлений, не имеется.</w:t>
      </w:r>
    </w:p>
    <w:p w:rsidR="008A7699" w:rsidRPr="002D7092" w:rsidP="008A7699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092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Вещественные доказательства, подлеж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 оставлению по принадлежности</w:t>
      </w:r>
      <w:r w:rsidR="00BE3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материалах уголовного дела</w:t>
      </w:r>
      <w:r w:rsidRPr="002D70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7699" w:rsidP="008A7699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09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иск</w:t>
      </w:r>
      <w:r w:rsidR="007A6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заявлен</w:t>
      </w:r>
      <w:r w:rsidRPr="002D7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A7699" w:rsidRPr="00D85F6C" w:rsidP="008A7699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ч.10 ст. 316 УПК РФ процессуальные издержки, предусмотренные статьёй 131 настоящего Кодекса, взысканию с подсудимого не подлежат. </w:t>
      </w:r>
    </w:p>
    <w:p w:rsidR="008A7699" w:rsidRPr="00D85F6C" w:rsidP="008A7699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издержки, связанные с оплатой услуг защитнику за оказание им юридической помощи подсудимому в суде, следует отнести на счет федерального бюджета. </w:t>
      </w:r>
    </w:p>
    <w:p w:rsidR="008A7699" w:rsidP="008A76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изложенного и руководствуясь 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296-299, 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>316-317 УПК РФ, мировой судья,</w:t>
      </w:r>
    </w:p>
    <w:p w:rsidR="008A7699" w:rsidP="008A769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ПРИГОВОРИЛ:</w:t>
      </w:r>
    </w:p>
    <w:p w:rsidR="007A6098" w:rsidRPr="00AC108C" w:rsidP="008A769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098" w:rsidP="007A6098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Насташенко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Оксану Валентиновну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преступления, предусмотренного ч. 1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158 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 РФ, и 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наказание в виде </w:t>
      </w:r>
      <w:r w:rsidR="001F2AC7">
        <w:rPr>
          <w:rFonts w:ascii="Times New Roman" w:hAnsi="Times New Roman" w:cs="Times New Roman"/>
          <w:sz w:val="28"/>
          <w:szCs w:val="28"/>
        </w:rPr>
        <w:t>&lt;данные изъяты</w:t>
      </w:r>
      <w:r w:rsidR="001F2AC7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A6098" w:rsidRPr="007A6098" w:rsidP="007A6098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7A6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Меру пресечения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Насташенко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  <w:r w:rsidRPr="007A6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подписки о невыезде и надлежащем поведении после вступления приговора в законную силу, отменить.</w:t>
      </w:r>
    </w:p>
    <w:p w:rsidR="0065440A" w:rsidRPr="0065440A" w:rsidP="007A6098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098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A6098">
        <w:rPr>
          <w:rFonts w:ascii="Times New Roman" w:eastAsia="Times New Roman" w:hAnsi="Times New Roman" w:cs="Times New Roman"/>
          <w:color w:val="000000"/>
          <w:sz w:val="28"/>
          <w:szCs w:val="28"/>
        </w:rPr>
        <w:t>е доказательств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A6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2AC7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5D2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возвратить </w:t>
      </w:r>
      <w:r w:rsidR="005D2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потерпевшему </w:t>
      </w:r>
      <w:r w:rsidR="005D29D6">
        <w:rPr>
          <w:rFonts w:ascii="Times New Roman" w:eastAsia="Times New Roman" w:hAnsi="Times New Roman" w:cs="Times New Roman"/>
          <w:color w:val="000000"/>
          <w:sz w:val="28"/>
          <w:szCs w:val="28"/>
        </w:rPr>
        <w:t>Кохальникову</w:t>
      </w:r>
      <w:r w:rsidR="005D2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 по принадлежности.</w:t>
      </w:r>
    </w:p>
    <w:p w:rsidR="007A6098" w:rsidRPr="003266D6" w:rsidP="007A6098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Приговор </w:t>
      </w:r>
      <w:r w:rsidR="001F2AC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A6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BE3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09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самостоятельно.</w:t>
      </w:r>
    </w:p>
    <w:p w:rsidR="008A7699" w:rsidP="008A7699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05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Процессуальные издержки, связанные с оплатой услуг защитнику – адвокату  </w:t>
      </w:r>
      <w:r w:rsidR="007A6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Беловой Н.В.</w:t>
      </w:r>
      <w:r w:rsidRPr="00E505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отнести на счет федерального бюджета.</w:t>
      </w:r>
    </w:p>
    <w:p w:rsidR="008A7699" w:rsidRPr="00AC108C" w:rsidP="008A76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Приговор может быть обжалован в апелляционном порядке в Белогорский районный суд Республики Крым в течение </w:t>
      </w:r>
      <w:r w:rsidR="007A6098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суток со дня его провозглашения, путем подачи жалобы через судебный участок № 30 Белогорского судебного района Республики Крым.</w:t>
      </w:r>
    </w:p>
    <w:p w:rsidR="008A7699" w:rsidRPr="00AC108C" w:rsidP="008A76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УПК РФ.</w:t>
      </w:r>
    </w:p>
    <w:p w:rsidR="008A7699" w:rsidRPr="00AC108C" w:rsidP="008A769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699" w:rsidRPr="000621C7" w:rsidP="008A76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судья:</w:t>
      </w:r>
    </w:p>
    <w:sectPr w:rsidSect="008E64A5">
      <w:headerReference w:type="even" r:id="rId5"/>
      <w:headerReference w:type="default" r:id="rId6"/>
      <w:pgSz w:w="11906" w:h="16838" w:code="9"/>
      <w:pgMar w:top="993" w:right="851" w:bottom="1276" w:left="851" w:header="510" w:footer="510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P="003C1D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40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RPr="00D77B94" w:rsidP="000621C7">
    <w:pPr>
      <w:pStyle w:val="Header"/>
      <w:framePr w:wrap="around" w:vAnchor="text" w:hAnchor="page" w:x="5532" w:y="-33"/>
      <w:ind w:left="4536" w:right="-3425"/>
      <w:rPr>
        <w:rStyle w:val="PageNumber"/>
        <w:rFonts w:ascii="Courier New" w:hAnsi="Courier New" w:cs="Courier New"/>
        <w:sz w:val="20"/>
        <w:szCs w:val="20"/>
      </w:rPr>
    </w:pPr>
    <w:r w:rsidRPr="00D77B94">
      <w:rPr>
        <w:rStyle w:val="PageNumber"/>
        <w:rFonts w:ascii="Courier New" w:hAnsi="Courier New" w:cs="Courier New"/>
        <w:sz w:val="20"/>
        <w:szCs w:val="20"/>
      </w:rPr>
      <w:fldChar w:fldCharType="begin"/>
    </w:r>
    <w:r w:rsidRPr="00D77B94">
      <w:rPr>
        <w:rStyle w:val="PageNumber"/>
        <w:rFonts w:ascii="Courier New" w:hAnsi="Courier New" w:cs="Courier New"/>
        <w:sz w:val="20"/>
        <w:szCs w:val="20"/>
      </w:rPr>
      <w:instrText xml:space="preserve">PAGE  </w:instrTex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separate"/>
    </w:r>
    <w:r w:rsidR="001F2AC7">
      <w:rPr>
        <w:rStyle w:val="PageNumber"/>
        <w:rFonts w:ascii="Courier New" w:hAnsi="Courier New" w:cs="Courier New"/>
        <w:noProof/>
        <w:sz w:val="20"/>
        <w:szCs w:val="20"/>
      </w:rPr>
      <w:t>4</w: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end"/>
    </w:r>
  </w:p>
  <w:p w:rsidR="00840C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20"/>
    <w:rsid w:val="000621C7"/>
    <w:rsid w:val="001F2AC7"/>
    <w:rsid w:val="002D7092"/>
    <w:rsid w:val="003014FB"/>
    <w:rsid w:val="003266D6"/>
    <w:rsid w:val="003C1DC0"/>
    <w:rsid w:val="003C35F4"/>
    <w:rsid w:val="00510147"/>
    <w:rsid w:val="005B6FB6"/>
    <w:rsid w:val="005C2189"/>
    <w:rsid w:val="005D29D6"/>
    <w:rsid w:val="00603C97"/>
    <w:rsid w:val="00635D87"/>
    <w:rsid w:val="0065440A"/>
    <w:rsid w:val="00661994"/>
    <w:rsid w:val="007A6098"/>
    <w:rsid w:val="0081086E"/>
    <w:rsid w:val="00840C45"/>
    <w:rsid w:val="00883BC3"/>
    <w:rsid w:val="008A7699"/>
    <w:rsid w:val="008E440F"/>
    <w:rsid w:val="00960201"/>
    <w:rsid w:val="00AC108C"/>
    <w:rsid w:val="00BE33F2"/>
    <w:rsid w:val="00BF5D76"/>
    <w:rsid w:val="00C43B3F"/>
    <w:rsid w:val="00C66E20"/>
    <w:rsid w:val="00D77B94"/>
    <w:rsid w:val="00D85F6C"/>
    <w:rsid w:val="00D95E8E"/>
    <w:rsid w:val="00E505C1"/>
    <w:rsid w:val="00E723E2"/>
    <w:rsid w:val="00F901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A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7699"/>
  </w:style>
  <w:style w:type="character" w:styleId="PageNumber">
    <w:name w:val="page number"/>
    <w:basedOn w:val="DefaultParagraphFont"/>
    <w:rsid w:val="008A7699"/>
  </w:style>
  <w:style w:type="paragraph" w:styleId="BalloonText">
    <w:name w:val="Balloon Text"/>
    <w:basedOn w:val="Normal"/>
    <w:link w:val="a0"/>
    <w:uiPriority w:val="99"/>
    <w:semiHidden/>
    <w:unhideWhenUsed/>
    <w:rsid w:val="00BE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3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ix/glava-27/statia-264.1/?marker=fdoctlaw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