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502" w:rsidRPr="00E505C1" w:rsidP="00F1550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1-30-8</w:t>
      </w: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</w:p>
    <w:p w:rsidR="00F15502" w:rsidRPr="00E505C1" w:rsidP="00F15502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F15502" w:rsidP="00F15502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15502" w:rsidRPr="00E505C1" w:rsidP="00F15502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502" w:rsidRPr="00E505C1" w:rsidP="00F1550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Белогорск</w:t>
      </w:r>
    </w:p>
    <w:p w:rsidR="00F15502" w:rsidRPr="00E505C1" w:rsidP="00F1550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502" w:rsidRPr="00E505C1" w:rsidP="00F15502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F15502" w:rsidRPr="00E505C1" w:rsidP="00F1550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Казачек Я.С.,</w:t>
      </w:r>
    </w:p>
    <w:p w:rsidR="00F15502" w:rsidRPr="00E505C1" w:rsidP="00F15502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Pr="006A46C2" w:rsidR="006A4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Кириенко К.С.</w:t>
      </w:r>
      <w:r w:rsidRPr="006A46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5502" w:rsidRPr="00E505C1" w:rsidP="00F1550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</w:p>
    <w:p w:rsidR="00F15502" w:rsidRPr="00E505C1" w:rsidP="00F1550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5502" w:rsidRPr="00E505C1" w:rsidP="00F15502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E505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F15502" w:rsidP="00F15502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Анатольевича</w:t>
      </w:r>
      <w:r w:rsidRPr="00E50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5502" w:rsidRPr="00D85F6C" w:rsidP="00F15502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F15502" w:rsidP="00F15502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F15502" w:rsidRPr="00D85F6C" w:rsidP="00F1550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Стрелковский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 w:rsidRPr="00D85F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совершил кражу, то есть тайное хищение чужого имущества</w:t>
      </w:r>
      <w:r w:rsidRPr="00D85F6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при следующих обстоятельствах.</w:t>
      </w:r>
    </w:p>
    <w:p w:rsidR="006335FC" w:rsidRPr="006335FC" w:rsidP="006335F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Стрелковский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31E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А.А.</w:t>
      </w:r>
      <w:r w:rsidR="004133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4133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находясь па обочине автодороги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4133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где у него возник преступный умысел, направленный на тайное хищение чужого имущества, путем свободного доступа, из корыстных побуждений, в момент отсутствия посторонних лиц, убедившись, что за его действиями никто не наблюдает и не препятствует преступным деяниям, тайно похитил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количестве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штуки, принадлежащие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стоимостью за 1 штуку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общая стоимость похищенных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&lt;данные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после чего покинул место совершения преступления.</w:t>
      </w:r>
    </w:p>
    <w:p w:rsidR="006335FC" w:rsidP="006335F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Похищенными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Стрелковский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133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А.А.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распорядился по собственному усмотрению, тем самым причинил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материальный ущерб на общую сумму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6335F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413336" w:rsidRPr="00AC108C" w:rsidP="00413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подсудимый </w:t>
      </w:r>
      <w:r w:rsidRPr="004133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Стрелковский</w:t>
      </w:r>
      <w:r w:rsidRPr="004133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А.А.</w:t>
      </w:r>
      <w:r w:rsidRPr="004133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пояснил, что обвинение ему понятно, он согласен с обвинением и поддерживает ходатайство о постановлении приговора без проведения судебного разбирательства, заявлено оно им добровольно и после </w:t>
      </w:r>
      <w:r w:rsidRPr="0041333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413336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ультации с защитником, он осознает последствия постановления приговора без проведения судебного разбирательства.</w:t>
      </w:r>
    </w:p>
    <w:p w:rsidR="00413336" w:rsidRPr="00655DCF" w:rsidP="004133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ходатайство заявлено им при наличии согласия государственного обвинителя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 потерпевшего</w:t>
      </w:r>
      <w:r w:rsidRPr="00655DCF">
        <w:rPr>
          <w:rFonts w:ascii="Times New Roman" w:eastAsia="Times New Roman" w:hAnsi="Times New Roman" w:cs="Times New Roman"/>
          <w:color w:val="000000"/>
          <w:sz w:val="28"/>
          <w:szCs w:val="28"/>
        </w:rPr>
        <w:t>, по уголовному делу небольшой тяжести.</w:t>
      </w:r>
    </w:p>
    <w:p w:rsidR="00413336" w:rsidRPr="00883BC3" w:rsidP="00413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п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явился,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предоставленного заявления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приговора без проведения судебного разбирательства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возражал.</w:t>
      </w:r>
    </w:p>
    <w:p w:rsidR="00413336" w:rsidRPr="00883BC3" w:rsidP="00413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вышеизложенного, и принимая во внимание, что требования ст. 314 УПК РФ соблюдены, подсудим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35D87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данного порядка,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выявлено, проведение судебного разбирательства в особом порядке не нарушает права иных лиц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счел возможным постановить приговор без проведения судебного разбирательства в общем порядке.</w:t>
      </w:r>
    </w:p>
    <w:p w:rsidR="00413336" w:rsidRPr="00883BC3" w:rsidP="00413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Предъявленное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Стрелковскому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А.А.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он согласи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подтверждается доказательствами, собранными по уголовному делу в их совокупности.</w:t>
      </w:r>
    </w:p>
    <w:p w:rsidR="00F15502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Действия </w:t>
      </w:r>
      <w:r w:rsidR="00413336">
        <w:rPr>
          <w:rFonts w:ascii="Times New Roman" w:eastAsia="Calibri" w:hAnsi="Times New Roman" w:cs="Times New Roman"/>
          <w:sz w:val="28"/>
          <w:szCs w:val="28"/>
        </w:rPr>
        <w:t>Стрелковского</w:t>
      </w:r>
      <w:r w:rsidR="0041333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мировой судья квалифицирует по ч. 1 ст. </w:t>
      </w:r>
      <w:hyperlink r:id="rId4" w:tgtFrame="_blank" w:tooltip="УК РФ &gt;  Особенная часть &gt; Раздел IX. Преступления против общественной безопасности и общественного порядка &gt; Глава 27. Преступления против безопасности движения и эксплуатации транспорта &gt;&lt;span class=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158</w:t>
        </w:r>
        <w:r w:rsidRPr="00883BC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015B">
        <w:rPr>
          <w:rFonts w:ascii="Times New Roman" w:eastAsia="Times New Roman" w:hAnsi="Times New Roman" w:cs="Times New Roman"/>
          <w:color w:val="000000"/>
          <w:sz w:val="28"/>
          <w:szCs w:val="28"/>
        </w:rPr>
        <w:t>кражу, то есть тайное хищение чужого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13336" w:rsidRPr="00BF5D76" w:rsidP="00413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C10C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Стрелковский</w:t>
      </w:r>
      <w:r w:rsidR="00C10C0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А.А</w:t>
      </w:r>
      <w:r w:rsidRPr="000B32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состоит на учете у врача нарколога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психиатра, по месту проживания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характеризуется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4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воинском учете, совершил преступление небольшой тяжести.</w:t>
      </w:r>
    </w:p>
    <w:p w:rsidR="00413336" w:rsidRPr="00AC108C" w:rsidP="004133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обстоятельствам, смягчающим наказание подсудимо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со ст. 61 УК РФ, мировой судья относит чистосердечное раскаяние, признание вины, активное способствование раскрыт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расследованию преступления, </w:t>
      </w:r>
      <w:r w:rsidR="00E42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добровольное возмещение имущественного ущерба, </w:t>
      </w:r>
      <w:r w:rsidR="0087333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двух малолетних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0C03" w:rsidRPr="002F7D2A" w:rsidP="00C10C03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подсудимому, в соответствии со ст. 63 УК РФ, мировой судья не усматривает.</w:t>
      </w:r>
    </w:p>
    <w:p w:rsidR="00F15502" w:rsidRPr="00883BC3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ч.1, ч.2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 w:rsidR="00D340D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судим,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 положение, а также влияние назначенного наказания на исправление подсудимо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условия жизни 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семьи.</w:t>
      </w:r>
    </w:p>
    <w:p w:rsidR="00F15502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указанных выше обстоятельствах,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суд полагает, что цели наказания, предусмотренные ст. 43 УК РФ, могут быть достигнуты при назначении подсудимо</w:t>
      </w:r>
      <w:r w:rsidR="00C10C03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наказания в виде</w:t>
      </w:r>
      <w:r w:rsidR="00A97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обязательных работ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5502" w:rsidRPr="00883BC3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полагает, что именно такой вид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способствовать исправлению,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перевоспитанию, предотвращению и предупреждению совершения подсудим</w:t>
      </w:r>
      <w:r w:rsidR="00A976D4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A57131" w:rsidP="00A57131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Вещественные доказательства</w:t>
      </w:r>
      <w:r w:rsidR="00D34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D7092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 оставлению по принадлежности</w:t>
      </w:r>
      <w:r w:rsidR="0098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потерпевшему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мотоцикл марки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государственного регистрационного знака, находящийся у подсудимого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- оставить последнему по принадлежности.</w:t>
      </w:r>
    </w:p>
    <w:p w:rsidR="00A357CF" w:rsidP="007126D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Подсудимый </w:t>
      </w:r>
      <w:r w:rsidR="00985702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Стрелковский</w:t>
      </w:r>
      <w:r w:rsidR="0098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исковые требования </w:t>
      </w:r>
      <w:r w:rsidR="0098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потерпевшего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 xml:space="preserve">&lt;данные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изъяты&gt;</w:t>
      </w:r>
      <w:r w:rsidR="009857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взыскании суммы причиненного ущерба в размере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5702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признал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26D7" w:rsidRPr="007126D7" w:rsidP="007126D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Куртеев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сослался на то,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гражданскому иску должна быть применена ч.2 ст.309 УПК РФ, в связи с тем, что требуются дополнительные расчеты. </w:t>
      </w:r>
    </w:p>
    <w:p w:rsidR="007126D7" w:rsidP="007126D7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Принимая во внимание то, что похищенное имущество потерпевшему возвращено, и его исковые требования о взыскании ущерба, хотя и связаны с совершенным преступлением, но направлены на восстановление нарушенного права потерпевшего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путем восстановительных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монтажу украденных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требует дополнительных расчетов,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в силу ч. 1 ст. 44 Уголовно-процессуального кодекса РФ, признает исковое заявление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подлежащим оставлению без рассмотрения, так как оно подлежит рассмотрению в порядке гражданского судопроизводства.</w:t>
      </w:r>
    </w:p>
    <w:p w:rsidR="00F15502" w:rsidRPr="00D85F6C" w:rsidP="00F1550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F15502" w:rsidRPr="00D85F6C" w:rsidP="00F1550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F15502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357CF">
        <w:rPr>
          <w:rFonts w:ascii="Times New Roman" w:eastAsia="Times New Roman" w:hAnsi="Times New Roman" w:cs="Times New Roman"/>
          <w:color w:val="000000"/>
          <w:sz w:val="28"/>
          <w:szCs w:val="28"/>
        </w:rPr>
        <w:t>296-299,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316-317 УПК РФ, мировой судья,</w:t>
      </w:r>
    </w:p>
    <w:p w:rsidR="00F15502" w:rsidRPr="00AC108C" w:rsidP="00F1550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ПРИГОВОРИЛ:</w:t>
      </w:r>
    </w:p>
    <w:p w:rsidR="00F15502" w:rsidRPr="000B3A5D" w:rsidP="00F1550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Анатольевича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158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РФ, и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обязательных работ сроком на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A73BA" w:rsidRPr="003A73BA" w:rsidP="003A73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Стрелковскому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Pr="003A7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F15502" w:rsidP="00F1550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>е доказательств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находящиеся на хранении у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3266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–– оставить </w:t>
      </w:r>
      <w:r w:rsidR="00EC6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представителю потерпевшего по принадлежности; мотоцикл марки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государственного регистрационного знака, находящийся у подсудимого 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Стрелковского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- оставить последнему по принадлежности.</w:t>
      </w:r>
    </w:p>
    <w:p w:rsidR="007126D7" w:rsidRPr="003266D6" w:rsidP="00F15502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Исковое заявление </w:t>
      </w:r>
      <w:r w:rsidR="00A35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потерпевшего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1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взыскании со </w:t>
      </w:r>
      <w:r w:rsidR="00E31F2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Стрелковского</w:t>
      </w:r>
      <w:r w:rsidR="00E31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суммы </w:t>
      </w:r>
      <w:r w:rsidR="00270EB8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восстановительного ремонта</w:t>
      </w:r>
      <w:r w:rsidR="00E31F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1F24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оставить без рассмотрения, 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признав за 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 w:rsidR="00EC63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</w:t>
      </w:r>
      <w:r w:rsidRPr="007126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предъявление иска в порядке гражданского судопроизводства.</w:t>
      </w:r>
    </w:p>
    <w:p w:rsidR="00A357CF" w:rsidRPr="00A357CF" w:rsidP="00A357CF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</w:t>
      </w:r>
      <w:r w:rsidRPr="00A357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Куртееву</w:t>
      </w:r>
      <w:r w:rsidRPr="00A3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отнести на счет федерального бюджета. </w:t>
      </w:r>
    </w:p>
    <w:p w:rsidR="00F15502" w:rsidRPr="00AC108C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F15502" w:rsidRPr="00AC108C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УПК РФ.</w:t>
      </w:r>
    </w:p>
    <w:p w:rsidR="00F15502" w:rsidRPr="00AC108C" w:rsidP="00F1550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502" w:rsidRPr="000621C7" w:rsidP="00F155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sectPr w:rsidSect="008E64A5">
      <w:headerReference w:type="even" r:id="rId5"/>
      <w:headerReference w:type="default" r:id="rId6"/>
      <w:pgSz w:w="11906" w:h="16838" w:code="9"/>
      <w:pgMar w:top="993" w:right="851" w:bottom="1276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EC633A">
      <w:rPr>
        <w:rStyle w:val="PageNumber"/>
        <w:rFonts w:ascii="Courier New" w:hAnsi="Courier New" w:cs="Courier New"/>
        <w:noProof/>
        <w:sz w:val="20"/>
        <w:szCs w:val="20"/>
      </w:rPr>
      <w:t>2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DF"/>
    <w:rsid w:val="000538FC"/>
    <w:rsid w:val="000621C7"/>
    <w:rsid w:val="000B3218"/>
    <w:rsid w:val="000B3A5D"/>
    <w:rsid w:val="001673D9"/>
    <w:rsid w:val="00270EB8"/>
    <w:rsid w:val="002D4BDF"/>
    <w:rsid w:val="002D7092"/>
    <w:rsid w:val="002F7D2A"/>
    <w:rsid w:val="003266D6"/>
    <w:rsid w:val="00367009"/>
    <w:rsid w:val="003A73BA"/>
    <w:rsid w:val="003C1DC0"/>
    <w:rsid w:val="00413336"/>
    <w:rsid w:val="004A0D7C"/>
    <w:rsid w:val="006335FC"/>
    <w:rsid w:val="00635D87"/>
    <w:rsid w:val="00655DCF"/>
    <w:rsid w:val="006A46C2"/>
    <w:rsid w:val="007126D7"/>
    <w:rsid w:val="00840C45"/>
    <w:rsid w:val="00873338"/>
    <w:rsid w:val="00883BC3"/>
    <w:rsid w:val="00985702"/>
    <w:rsid w:val="00A31E09"/>
    <w:rsid w:val="00A357CF"/>
    <w:rsid w:val="00A57131"/>
    <w:rsid w:val="00A813E4"/>
    <w:rsid w:val="00A976D4"/>
    <w:rsid w:val="00AC108C"/>
    <w:rsid w:val="00B46AFD"/>
    <w:rsid w:val="00BD2968"/>
    <w:rsid w:val="00BF5D76"/>
    <w:rsid w:val="00C10C03"/>
    <w:rsid w:val="00D340DE"/>
    <w:rsid w:val="00D77B94"/>
    <w:rsid w:val="00D85F6C"/>
    <w:rsid w:val="00E31F24"/>
    <w:rsid w:val="00E420E7"/>
    <w:rsid w:val="00E505C1"/>
    <w:rsid w:val="00EC633A"/>
    <w:rsid w:val="00ED07AD"/>
    <w:rsid w:val="00F15502"/>
    <w:rsid w:val="00F9015B"/>
    <w:rsid w:val="00FC42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5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5502"/>
  </w:style>
  <w:style w:type="character" w:styleId="PageNumber">
    <w:name w:val="page number"/>
    <w:basedOn w:val="DefaultParagraphFont"/>
    <w:rsid w:val="00F1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ix/glava-27/statia-264.1/?marker=fdoctla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