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55E5" w:rsidRPr="00D620FE" w:rsidP="00D620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1-3</w:t>
      </w:r>
      <w:r w:rsidRPr="00D620FE" w:rsidR="005F4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620FE" w:rsidR="005F43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620FE" w:rsidR="005F4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655E5" w:rsidRPr="00D620FE" w:rsidP="00D62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ПРИГОВОР</w:t>
      </w:r>
    </w:p>
    <w:p w:rsidR="001655E5" w:rsidRPr="00D620FE" w:rsidP="00D62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960144" w:rsidRPr="00D620FE" w:rsidP="00D620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55E5" w:rsidRPr="00D620FE" w:rsidP="00D620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 марта 202</w:t>
      </w:r>
      <w:r w:rsidR="008A74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 w:rsidR="00AA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EB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Белогорск</w:t>
      </w:r>
    </w:p>
    <w:p w:rsidR="005F4388" w:rsidRPr="00AA0494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32 Белогорского судебного района 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Крым (297600, 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 Крым, г. Белогорск, ул. Чобан Заде, 26)  Новиков С.Р., с участием:</w:t>
      </w:r>
    </w:p>
    <w:p w:rsidR="00AA0494" w:rsidRPr="00AA0494" w:rsidP="00AA04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старшего помощника прокурора Белогорского района Республики Крым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</w:p>
    <w:p w:rsidR="005F4388" w:rsidRPr="00AA0494" w:rsidP="00AA04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защитника – адвоката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удостоверение №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года, действующий на осно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вании ордера   №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г.,</w:t>
      </w:r>
    </w:p>
    <w:p w:rsidR="005F4388" w:rsidRPr="00AA0494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подсудимого – Хайбуллаева А.И.,</w:t>
      </w:r>
    </w:p>
    <w:p w:rsidR="001655E5" w:rsidRPr="00AA0494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 секретаре 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1655E5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уголовное дело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обвинению:</w:t>
      </w:r>
    </w:p>
    <w:p w:rsidR="001655E5" w:rsidRPr="00D620FE" w:rsidP="00D620FE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Хайбуллаева Айдера  Изетовича,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655E5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в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 преступления, предусмотренного ч.</w:t>
      </w:r>
      <w:r w:rsid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ст.</w:t>
      </w:r>
      <w:r w:rsid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620FE" w:rsidR="005F4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 w:rsidR="00FB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291.2 УК РФ,</w:t>
      </w:r>
    </w:p>
    <w:p w:rsidR="001655E5" w:rsidRPr="00D620FE" w:rsidP="00D620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940DB" w:rsidRPr="00D620FE" w:rsidP="00D620FE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D620FE">
        <w:rPr>
          <w:sz w:val="28"/>
          <w:szCs w:val="28"/>
          <w:lang w:eastAsia="ru-RU"/>
        </w:rPr>
        <w:t xml:space="preserve">Органами предварительного следствия Хайбуллаев Айдер  Изетович  обвиняется в покушении  на дачу взятки лично в размере, не превышающем десяти тысяч рублей, при </w:t>
      </w:r>
      <w:r w:rsidRPr="00D620FE">
        <w:rPr>
          <w:sz w:val="28"/>
          <w:szCs w:val="28"/>
          <w:lang w:eastAsia="ru-RU"/>
        </w:rPr>
        <w:t>следующих обстоятельствах:</w:t>
      </w:r>
    </w:p>
    <w:p w:rsidR="0048077D" w:rsidRPr="00D620FE" w:rsidP="00D620FE">
      <w:pPr>
        <w:pStyle w:val="1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года около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, Хайбуллаев Айдер Изетович,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года рождения, управляя автомобилем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 государственный регистрационный знак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, на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 км автодороге «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>» остановлен инспекто</w:t>
      </w:r>
      <w:r w:rsidRPr="00D620FE" w:rsidR="0085774F">
        <w:rPr>
          <w:sz w:val="28"/>
          <w:szCs w:val="28"/>
          <w:lang w:eastAsia="ru-RU"/>
        </w:rPr>
        <w:t xml:space="preserve">рами ДПС ОГИБДД ОМВД России по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. и ИДПС ОГИБДД ОМВД России по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. Достоверно зная о том, что вышеназванные инспектора ДПС ОГИБДД ОМВД России по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>, являются должностными лицами и</w:t>
      </w:r>
      <w:r w:rsidRPr="00D620FE" w:rsidR="0085774F">
        <w:rPr>
          <w:sz w:val="28"/>
          <w:szCs w:val="28"/>
          <w:lang w:eastAsia="ru-RU"/>
        </w:rPr>
        <w:t xml:space="preserve"> представителями власти, находившимися при исполнении своих служебных обязанностей, которые в силу своего служебного положения, согласно п. 8. п. 20 ч. 1 ст. 13, ст. 12 Федерального закона № 3 ФЗ от 07.02.2011 года «О полиции», приказом МВД РФ от 23.08.201</w:t>
      </w:r>
      <w:r w:rsidRPr="00D620FE" w:rsidR="0085774F">
        <w:rPr>
          <w:sz w:val="28"/>
          <w:szCs w:val="28"/>
          <w:lang w:eastAsia="ru-RU"/>
        </w:rPr>
        <w:t>7 года № 664 «Об утверждении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</w:t>
      </w:r>
      <w:r w:rsidRPr="00D620FE" w:rsidR="0085774F">
        <w:rPr>
          <w:sz w:val="28"/>
          <w:szCs w:val="28"/>
          <w:lang w:eastAsia="ru-RU"/>
        </w:rPr>
        <w:t>аконодательства Российской Федерации в области дорожного движения», а также должностными регламентами, предусматривающими пресечение противоправных деяний, устранение угрозы безопасности граждан и общественной безопасности, осуществления надзора за соблюде</w:t>
      </w:r>
      <w:r w:rsidRPr="00D620FE" w:rsidR="0085774F">
        <w:rPr>
          <w:sz w:val="28"/>
          <w:szCs w:val="28"/>
          <w:lang w:eastAsia="ru-RU"/>
        </w:rPr>
        <w:t xml:space="preserve">нием участниками дорожного движения, установленных правил, нормативов и стандартов, действующих в области дорожного движения, </w:t>
      </w:r>
      <w:r w:rsidRPr="00D620FE" w:rsidR="0085774F">
        <w:rPr>
          <w:sz w:val="28"/>
          <w:szCs w:val="28"/>
          <w:lang w:eastAsia="ru-RU"/>
        </w:rPr>
        <w:t>пресечение административных правонарушений и осуществление производства по делам об административных правонарушениях, отнесенных з</w:t>
      </w:r>
      <w:r w:rsidRPr="00D620FE" w:rsidR="0085774F">
        <w:rPr>
          <w:sz w:val="28"/>
          <w:szCs w:val="28"/>
          <w:lang w:eastAsia="ru-RU"/>
        </w:rPr>
        <w:t>аконодательном об административных правонарушениях к подведомственности полиции, относятся к должностным лицам федеральных органов исполнительной власти, уполномоченными составлять протоколы об административных правонарушениях, собирать доказательства, при</w:t>
      </w:r>
      <w:r w:rsidRPr="00D620FE" w:rsidR="0085774F">
        <w:rPr>
          <w:sz w:val="28"/>
          <w:szCs w:val="28"/>
          <w:lang w:eastAsia="ru-RU"/>
        </w:rPr>
        <w:t>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правонарушениях, а также в установленном законом порядке наделены распорядительными полномочиями в</w:t>
      </w:r>
      <w:r w:rsidRPr="00D620FE" w:rsidR="0085774F">
        <w:rPr>
          <w:sz w:val="28"/>
          <w:szCs w:val="28"/>
          <w:lang w:eastAsia="ru-RU"/>
        </w:rPr>
        <w:t xml:space="preserve"> отношении лиц, не находящихся от них в служебной зависимости, и на постоянной основе осуществлять функции представителя власти в государственном органе, то есть являются должностными лицами, Хайбуллаев А.И. решил дать взятку должностным лицам, с целью изб</w:t>
      </w:r>
      <w:r w:rsidRPr="00D620FE" w:rsidR="0085774F">
        <w:rPr>
          <w:sz w:val="28"/>
          <w:szCs w:val="28"/>
          <w:lang w:eastAsia="ru-RU"/>
        </w:rPr>
        <w:t xml:space="preserve">ежать фиксации правонарушения в порядке предусмотренном КоАП РФ, и привлечения последнего к ответственности, предусмотренной действующим законодательством.  </w:t>
      </w:r>
    </w:p>
    <w:p w:rsidR="0048077D" w:rsidRPr="00D620FE" w:rsidP="00D620FE">
      <w:pPr>
        <w:pStyle w:val="1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года примерно в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 Хайбуллаев Айдер Изетович,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года рождения, </w:t>
      </w:r>
      <w:r w:rsidRPr="00D620FE" w:rsidR="0085774F">
        <w:rPr>
          <w:sz w:val="28"/>
          <w:szCs w:val="28"/>
          <w:lang w:eastAsia="ru-RU"/>
        </w:rPr>
        <w:t xml:space="preserve">находясь в салоне служебного автомобиля ОГИБДД ОМВД России по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>марки «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>» модели «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», регистрационный знак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, припаркованного на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 км автодороге «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» вблизи с.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 Республики Крым, действуя </w:t>
      </w:r>
      <w:r w:rsidRPr="00D620FE" w:rsidR="0085774F">
        <w:rPr>
          <w:sz w:val="28"/>
          <w:szCs w:val="28"/>
          <w:lang w:eastAsia="ru-RU"/>
        </w:rPr>
        <w:t xml:space="preserve">умышлено и осознавая общественно опасный характер своих действий, с целью передачи взятки вышеназванным должностным лицам, поместил денежные средства в размере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рублей в салоне служебного автомобиля ОГИБДД ОМВД России по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>марки «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>» модели «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», регистрационный знак </w:t>
      </w:r>
      <w:r>
        <w:rPr>
          <w:sz w:val="28"/>
          <w:szCs w:val="28"/>
        </w:rPr>
        <w:t>&lt;данные изъяты&gt;</w:t>
      </w:r>
      <w:r w:rsidRPr="00D620FE" w:rsidR="0085774F">
        <w:rPr>
          <w:sz w:val="28"/>
          <w:szCs w:val="28"/>
          <w:lang w:eastAsia="ru-RU"/>
        </w:rPr>
        <w:t xml:space="preserve">, возле коробки передач, расположенной в салоне автомобиля. </w:t>
      </w:r>
    </w:p>
    <w:p w:rsidR="00C34CAA" w:rsidRPr="00D620FE" w:rsidP="00D620FE">
      <w:pPr>
        <w:pStyle w:val="1"/>
        <w:shd w:val="clear" w:color="auto" w:fill="auto"/>
        <w:ind w:firstLine="567"/>
        <w:rPr>
          <w:color w:val="000000"/>
          <w:sz w:val="28"/>
          <w:szCs w:val="28"/>
          <w:lang w:eastAsia="ru-RU" w:bidi="ru-RU"/>
        </w:rPr>
      </w:pPr>
      <w:r w:rsidRPr="00D620FE">
        <w:rPr>
          <w:sz w:val="28"/>
          <w:szCs w:val="28"/>
          <w:lang w:eastAsia="ru-RU"/>
        </w:rPr>
        <w:t>Однако свой преступный умысел, Хайбуллаев Айдер Изетович до конца не довел по не зависящим от него обстоятельствам, поскольку инспектор ДПС ОГИБДД</w:t>
      </w:r>
      <w:r w:rsidRPr="00D620FE">
        <w:rPr>
          <w:sz w:val="28"/>
          <w:szCs w:val="28"/>
          <w:lang w:eastAsia="ru-RU"/>
        </w:rPr>
        <w:t xml:space="preserve"> ОМВД России по </w:t>
      </w:r>
      <w:r w:rsidR="009D5F60">
        <w:rPr>
          <w:sz w:val="28"/>
          <w:szCs w:val="28"/>
        </w:rPr>
        <w:t>&lt;данные изъяты&gt;</w:t>
      </w:r>
      <w:r w:rsidRPr="00D620FE">
        <w:rPr>
          <w:sz w:val="28"/>
          <w:szCs w:val="28"/>
          <w:lang w:eastAsia="ru-RU"/>
        </w:rPr>
        <w:t xml:space="preserve">. и инспектор ДПС ОГИБДД ОМВД по </w:t>
      </w:r>
      <w:r w:rsidR="009D5F60">
        <w:rPr>
          <w:sz w:val="28"/>
          <w:szCs w:val="28"/>
        </w:rPr>
        <w:t>&lt;данные изъяты&gt;</w:t>
      </w:r>
      <w:r w:rsidRPr="00D620FE">
        <w:rPr>
          <w:sz w:val="28"/>
          <w:szCs w:val="28"/>
          <w:lang w:eastAsia="ru-RU"/>
        </w:rPr>
        <w:t xml:space="preserve">. от получения взятки в размере </w:t>
      </w:r>
      <w:r w:rsidR="009D5F60">
        <w:rPr>
          <w:sz w:val="28"/>
          <w:szCs w:val="28"/>
        </w:rPr>
        <w:t>&lt;данные изъяты&gt;</w:t>
      </w:r>
      <w:r w:rsidRPr="00D620FE">
        <w:rPr>
          <w:sz w:val="28"/>
          <w:szCs w:val="28"/>
          <w:lang w:eastAsia="ru-RU"/>
        </w:rPr>
        <w:t xml:space="preserve">рублей категорически отказались и сообщили о случившемся в дежурную часть ОМВД России по </w:t>
      </w:r>
      <w:r w:rsidR="009D5F60">
        <w:rPr>
          <w:sz w:val="28"/>
          <w:szCs w:val="28"/>
        </w:rPr>
        <w:t>&lt;данные изъяты&gt;</w:t>
      </w:r>
      <w:r w:rsidRPr="00D620FE">
        <w:rPr>
          <w:sz w:val="28"/>
          <w:szCs w:val="28"/>
          <w:lang w:eastAsia="ru-RU"/>
        </w:rPr>
        <w:t>, в связи с чем, противоправные действия Хайбуллаева А.И. были пресечены</w:t>
      </w:r>
      <w:r w:rsidRPr="00D620FE" w:rsidR="003F6C96">
        <w:rPr>
          <w:color w:val="000000"/>
          <w:sz w:val="28"/>
          <w:szCs w:val="28"/>
          <w:lang w:eastAsia="ru-RU" w:bidi="ru-RU"/>
        </w:rPr>
        <w:t>.</w:t>
      </w:r>
    </w:p>
    <w:p w:rsidR="001655E5" w:rsidRPr="00D620FE" w:rsidP="00D620FE">
      <w:pPr>
        <w:pStyle w:val="1"/>
        <w:shd w:val="clear" w:color="auto" w:fill="auto"/>
        <w:ind w:firstLine="567"/>
        <w:rPr>
          <w:color w:val="000000"/>
          <w:sz w:val="28"/>
          <w:szCs w:val="28"/>
          <w:lang w:eastAsia="ru-RU" w:bidi="ru-RU"/>
        </w:rPr>
      </w:pPr>
      <w:r w:rsidRPr="00D620FE">
        <w:rPr>
          <w:sz w:val="28"/>
          <w:szCs w:val="28"/>
          <w:lang w:eastAsia="ru-RU"/>
        </w:rPr>
        <w:t xml:space="preserve">Таким образом, своими действиями </w:t>
      </w:r>
      <w:r w:rsidRPr="00D620FE" w:rsidR="0048077D">
        <w:rPr>
          <w:sz w:val="28"/>
          <w:szCs w:val="28"/>
          <w:lang w:eastAsia="ru-RU"/>
        </w:rPr>
        <w:t xml:space="preserve">Хайбуллаев А.И. </w:t>
      </w:r>
      <w:r w:rsidRPr="00D620FE">
        <w:rPr>
          <w:sz w:val="28"/>
          <w:szCs w:val="28"/>
          <w:lang w:eastAsia="ru-RU"/>
        </w:rPr>
        <w:t>совершил преступление, предусмотренное ч.3 ст.30</w:t>
      </w:r>
      <w:r w:rsidRPr="00D620FE" w:rsidR="0048077D">
        <w:rPr>
          <w:sz w:val="28"/>
          <w:szCs w:val="28"/>
          <w:lang w:eastAsia="ru-RU"/>
        </w:rPr>
        <w:t>,</w:t>
      </w:r>
      <w:r w:rsidRPr="00D620FE">
        <w:rPr>
          <w:sz w:val="28"/>
          <w:szCs w:val="28"/>
          <w:lang w:eastAsia="ru-RU"/>
        </w:rPr>
        <w:t xml:space="preserve"> ч.1 ст.291.2 УК РФ – покушение на дачу взятки лично в размере, не превышающем десяти тысяч рублей.</w:t>
      </w:r>
    </w:p>
    <w:p w:rsidR="00C862B6" w:rsidRPr="00D620FE" w:rsidP="00D620FE">
      <w:pPr>
        <w:shd w:val="clear" w:color="auto" w:fill="FFFFFF"/>
        <w:tabs>
          <w:tab w:val="left" w:pos="970"/>
          <w:tab w:val="left" w:pos="98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предварительного расследования подозреваемым </w:t>
      </w:r>
      <w:r w:rsidRPr="00D620FE">
        <w:rPr>
          <w:rFonts w:ascii="Times New Roman" w:hAnsi="Times New Roman" w:cs="Times New Roman"/>
          <w:sz w:val="28"/>
          <w:szCs w:val="28"/>
          <w:lang w:eastAsia="ru-RU"/>
        </w:rPr>
        <w:t xml:space="preserve">Хайбуллаевым А.И.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защитника заявлено ходатайство о производстве дознания в сокр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ащенной форме, предусмотренном гл.32.1 УПК Российской Федерации.</w:t>
      </w:r>
    </w:p>
    <w:p w:rsidR="00C862B6" w:rsidRPr="00D620FE" w:rsidP="00D620FE">
      <w:pPr>
        <w:shd w:val="clear" w:color="auto" w:fill="FFFFFF"/>
        <w:tabs>
          <w:tab w:val="left" w:pos="970"/>
          <w:tab w:val="left" w:pos="98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положениями частей 1 и 2 ст.226.9 УПК Российской Федерации по уголовному делу, дознание по которому производилось в сокращенной форме, судебное производство осуществляется в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порядке, установленном статьями 316 и 317 настоящего Кодекса, с изъятиями,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нительных данных о личности подсудимого, представляемых в порядке, установленном частью третьей настоящей статьи.</w:t>
      </w:r>
    </w:p>
    <w:p w:rsidR="00C862B6" w:rsidRPr="00D620FE" w:rsidP="00D620FE">
      <w:pPr>
        <w:shd w:val="clear" w:color="auto" w:fill="FFFFFF"/>
        <w:tabs>
          <w:tab w:val="left" w:pos="970"/>
          <w:tab w:val="left" w:pos="98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уголовного дела </w:t>
      </w:r>
      <w:r w:rsidRPr="00D620FE">
        <w:rPr>
          <w:rFonts w:ascii="Times New Roman" w:hAnsi="Times New Roman" w:cs="Times New Roman"/>
          <w:sz w:val="28"/>
          <w:szCs w:val="28"/>
          <w:lang w:eastAsia="ru-RU"/>
        </w:rPr>
        <w:t xml:space="preserve">Хайбуллаев А.И.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своего защитника заяв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 ходатайство о рассмотрении уголовного дела в особом порядке. </w:t>
      </w:r>
    </w:p>
    <w:p w:rsidR="00C862B6" w:rsidRPr="00D620FE" w:rsidP="00D620FE">
      <w:pPr>
        <w:shd w:val="clear" w:color="auto" w:fill="FFFFFF"/>
        <w:tabs>
          <w:tab w:val="left" w:pos="970"/>
          <w:tab w:val="left" w:pos="98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судебного заседания судом, в присутствии защитника, удостоверена позиция подсудимого о проведении судебного разбирательства в особом порядке. Предъявленное обвинение </w:t>
      </w:r>
      <w:r w:rsidRPr="00D620FE">
        <w:rPr>
          <w:rFonts w:ascii="Times New Roman" w:hAnsi="Times New Roman" w:cs="Times New Roman"/>
          <w:sz w:val="28"/>
          <w:szCs w:val="28"/>
          <w:lang w:eastAsia="ru-RU"/>
        </w:rPr>
        <w:t>Хайбулл</w:t>
      </w:r>
      <w:r w:rsidRPr="00D620FE">
        <w:rPr>
          <w:rFonts w:ascii="Times New Roman" w:hAnsi="Times New Roman" w:cs="Times New Roman"/>
          <w:sz w:val="28"/>
          <w:szCs w:val="28"/>
          <w:lang w:eastAsia="ru-RU"/>
        </w:rPr>
        <w:t xml:space="preserve">аеву А.И.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понятно, подсудимый полностью с ним согласен, в содеянном раскаялся, поддержал в суде свое ходатайство о постановлении приговора без проведения судебного разбирательства, пояснив, что данное ходатайство им заявлено осознанно и добровольно, после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предварительной консультации с защитником, последствия постановления приговора без проведения судебного разбирательства ему разъяснены и понятны. </w:t>
      </w:r>
    </w:p>
    <w:p w:rsidR="00C862B6" w:rsidRPr="00D620FE" w:rsidP="00D620FE">
      <w:pPr>
        <w:shd w:val="clear" w:color="auto" w:fill="FFFFFF"/>
        <w:tabs>
          <w:tab w:val="left" w:pos="970"/>
          <w:tab w:val="left" w:pos="98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судебного рассмотрения, суд в соответствии с требованиями ст. 316 УПК Российской Федерации убедился, ч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дознание в сокращенной форме проведено на основании ходатайства подсудимого, условия, предусмотренные ст. 226.1 УПК Российской Федерации соблюдены, обстоятельства, предусмотренные ст. 226.2 УПК Российской Федерации, отсутствуют, последствия постановлени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приговора по уголовному делу, дознание по которому производилось в сокращенной форме подсудимому разъяснены и ему понятны.</w:t>
      </w:r>
    </w:p>
    <w:p w:rsidR="00C862B6" w:rsidRPr="00D620FE" w:rsidP="00D620FE">
      <w:pPr>
        <w:shd w:val="clear" w:color="auto" w:fill="FFFFFF"/>
        <w:tabs>
          <w:tab w:val="left" w:pos="970"/>
          <w:tab w:val="left" w:pos="98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Возражений какой-либо из сторон по делу против дальнейшего производства по уголовному делу, дознание по которому производилось в со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кращенной форме, с применением особого порядка судебного разбирательства в судебном заседании не поступило. </w:t>
      </w:r>
    </w:p>
    <w:p w:rsidR="00C862B6" w:rsidRPr="00D620FE" w:rsidP="00D620FE">
      <w:pPr>
        <w:shd w:val="clear" w:color="auto" w:fill="FFFFFF"/>
        <w:tabs>
          <w:tab w:val="left" w:pos="970"/>
          <w:tab w:val="left" w:pos="98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 защитник поддержал ходатайство своего подзащитного.</w:t>
      </w:r>
    </w:p>
    <w:p w:rsidR="00C862B6" w:rsidRPr="00D620FE" w:rsidP="00D620FE">
      <w:pPr>
        <w:shd w:val="clear" w:color="auto" w:fill="FFFFFF"/>
        <w:tabs>
          <w:tab w:val="left" w:pos="970"/>
          <w:tab w:val="left" w:pos="98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обвинитель в судебном заседании не возражал против рассмот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рения дела в особом порядке.</w:t>
      </w:r>
    </w:p>
    <w:p w:rsidR="00BE596F" w:rsidRPr="00D620FE" w:rsidP="00D620FE">
      <w:pPr>
        <w:shd w:val="clear" w:color="auto" w:fill="FFFFFF"/>
        <w:tabs>
          <w:tab w:val="left" w:pos="970"/>
          <w:tab w:val="left" w:pos="98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подсудимый обвиняется в совершении преступления, санкция которого не превышает 10 лет лишения свободы, а также принимая во внимание, что условия постановления приговора по уголовному делу, дознание по которому был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проведено в сокращённой форме, и применения особого порядка судебного разбирательства  соблюдены, суд приходит к выводу о постановлении приговора без проведения судебного разбирательства. Обстоятельств, препятствующих постановлению приговора без проведен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судебного разбирательства не имеется. </w:t>
      </w:r>
    </w:p>
    <w:p w:rsidR="001A677B" w:rsidRPr="00D620FE" w:rsidP="00D620FE">
      <w:pPr>
        <w:shd w:val="clear" w:color="auto" w:fill="FFFFFF"/>
        <w:tabs>
          <w:tab w:val="left" w:pos="970"/>
          <w:tab w:val="left" w:pos="98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полного признания своей вины самим подсудимым, его виновность в совершении преступления, при обстоятельствах, изложенных в описательной части приговора, подтверждается совокупностью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доказательств, приведенны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 обвинительном постановлении и исследованных в судебном заседании, а име</w:t>
      </w:r>
      <w:r w:rsidRPr="00D62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нно:</w:t>
      </w:r>
      <w:r w:rsidRPr="00AA0494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рапортом оперативного дежурного ОМВД России по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зарегистрированным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в КУСП №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(л.д. 7);</w:t>
      </w:r>
      <w:r w:rsidRPr="00AA0494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протоколом осмотра места происшествия от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с прилагающийся к нему фототаблицей (л.д. 10-13);</w:t>
      </w:r>
      <w:r w:rsidRPr="00AA0494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определением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 возбуждении дела об административном правонарушении и проведении административного расследования от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(л.д. 16);</w:t>
      </w:r>
      <w:r w:rsidRPr="00AA0494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карточкой поста (маршрута патрулирования) №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согласно которой в маршрут патрулирования входит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км автодороги «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 (л.д. 22);</w:t>
      </w:r>
      <w:r w:rsidRPr="00AA0494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протоколом осмотра предметов (документов) от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года (л.д. 41-49);</w:t>
      </w:r>
      <w:r w:rsidRPr="00AA0494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протоколом осмотра предметов (документов) от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 w:rsidR="00AA04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года с прилагающийся к нему таблицей иллюстраций (л.д. 52-54)</w:t>
      </w:r>
      <w:r w:rsidR="0076779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; постановлением о признании и приобщении к уголовному делу вещественных доказательств от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="0076779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года (л.д. 56-58);</w:t>
      </w:r>
      <w:r w:rsidRPr="00D62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протоколом допроса  подозреваемого </w:t>
      </w:r>
      <w:r w:rsidRPr="00D620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Хайбуллаева А.И. </w:t>
      </w:r>
      <w:r w:rsidRPr="00D62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9D5F60">
        <w:rPr>
          <w:rFonts w:ascii="Times New Roman" w:hAnsi="Times New Roman"/>
          <w:sz w:val="28"/>
          <w:szCs w:val="28"/>
        </w:rPr>
        <w:t>&lt;данные изъяты&gt;</w:t>
      </w:r>
      <w:r w:rsidRPr="00D62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Pr="00D620F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(л.д. 68-73)</w:t>
      </w:r>
      <w:r w:rsidRPr="00D620FE" w:rsidR="000165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C34CAA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этом сторона защиты </w:t>
      </w: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оспаривает законность, допустимость и достоверность имеющихся в деле доказательств и не усматривает нарушений прав </w:t>
      </w:r>
      <w:r w:rsidRPr="00D620FE" w:rsidR="000165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Хайбуллаева А.И. </w:t>
      </w: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ходе проведенного по делу дознания в сокращенной форме в соответствии с Главой 32.1 УПК РФ.</w:t>
      </w:r>
    </w:p>
    <w:p w:rsidR="00016558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Действия </w:t>
      </w:r>
      <w:r w:rsidRPr="00D620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Хайбуллаева А.И. </w:t>
      </w: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 квалифицирует по ч. 3 ст. 30 ч. 1 ст. 291.2 УК РФ – покушение на дачу взятки лично в размере, не превышающем десяти тысяч рублей,</w:t>
      </w:r>
      <w:r w:rsidRPr="00D620FE">
        <w:rPr>
          <w:rFonts w:ascii="Times New Roman" w:hAnsi="Times New Roman" w:cs="Times New Roman"/>
          <w:sz w:val="28"/>
          <w:szCs w:val="28"/>
        </w:rPr>
        <w:t xml:space="preserve"> </w:t>
      </w: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которая не была доведена до конца по независящим от этого лица обстоятельствам.</w:t>
      </w:r>
    </w:p>
    <w:p w:rsidR="00016558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Учитывая отсутствие сведений, объективно у</w:t>
      </w: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казывающих на наличие у подсудимого психических расстройств, суд не находит оснований сомневаться в психическом состоянии </w:t>
      </w:r>
      <w:r w:rsidRPr="00D620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Хайбуллаева А.И.</w:t>
      </w: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признает его вменяемым, то есть субъектом данного преступления. </w:t>
      </w:r>
    </w:p>
    <w:p w:rsidR="00016558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решении вопроса о назначении наказания, суд в соответствии со ст. 60 Уголовного кодекса Российской Федерации учитывает характер и степень общественной опасности совершенного преступления, личность виновного, в том числе обстоятельства, смягчающие наказ</w:t>
      </w: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ание, влияние назначенного наказания на исправление </w:t>
      </w:r>
      <w:r w:rsidRPr="00D620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Хайбуллаева А.И.</w:t>
      </w: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 также на условия жизни его семьи.</w:t>
      </w:r>
    </w:p>
    <w:p w:rsidR="00016558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Преступление, совершенное подсудимым </w:t>
      </w:r>
      <w:r w:rsidRPr="00D620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Хайбуллаевым А.И.</w:t>
      </w: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соответствии со ст. 15 УК Российской Федерации, относится к категории небольшой тяжести</w:t>
      </w:r>
    </w:p>
    <w:p w:rsidR="00C34CAA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н</w:t>
      </w: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азначении подсудимому наказания мировой судья учитывает личность виновного, который: в зарегистрированном браке не состоит, по месту фактического проживания характеризуется посредственно, по месту регистрации  характеризуется с положительной стороны, на уч</w:t>
      </w:r>
      <w:r w:rsidRPr="00D620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ете врачей нарколога и психиатра не состоит, официально не трудоустроен</w:t>
      </w:r>
      <w:r w:rsidRPr="00D620FE" w:rsidR="00C978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Pr="00D620FE" w:rsidR="00C97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иждивении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0FE" w:rsidR="00C97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малолетн</w:t>
      </w:r>
      <w:r w:rsidRPr="00D620FE" w:rsidR="00C97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ребенка, ранее не судим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4CAA" w:rsidRPr="00D620FE" w:rsidP="00D620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обстоятельствам, смягчающим наказание подсудимого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со ст. 61 УК РФ, мировой судья относит чистосердечное раскаяние, признание вины, </w:t>
      </w:r>
      <w:r w:rsidRPr="00D620FE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</w:t>
      </w:r>
      <w:r w:rsidRPr="00D620FE" w:rsidR="00F46A40">
        <w:rPr>
          <w:rFonts w:ascii="Times New Roman" w:hAnsi="Times New Roman" w:cs="Times New Roman"/>
          <w:sz w:val="28"/>
          <w:szCs w:val="28"/>
        </w:rPr>
        <w:t>едованию преступления, наличие</w:t>
      </w:r>
      <w:r w:rsidRPr="00D620FE" w:rsidR="00C9786D">
        <w:rPr>
          <w:rFonts w:ascii="Times New Roman" w:hAnsi="Times New Roman" w:cs="Times New Roman"/>
          <w:sz w:val="28"/>
          <w:szCs w:val="28"/>
        </w:rPr>
        <w:t xml:space="preserve"> </w:t>
      </w:r>
      <w:r w:rsidRPr="00D620FE" w:rsidR="00F46A40">
        <w:rPr>
          <w:rFonts w:ascii="Times New Roman" w:hAnsi="Times New Roman" w:cs="Times New Roman"/>
          <w:sz w:val="28"/>
          <w:szCs w:val="28"/>
        </w:rPr>
        <w:t xml:space="preserve"> </w:t>
      </w:r>
      <w:r w:rsidRPr="00D620FE" w:rsidR="00C9786D">
        <w:rPr>
          <w:rFonts w:ascii="Times New Roman" w:hAnsi="Times New Roman" w:cs="Times New Roman"/>
          <w:sz w:val="28"/>
          <w:szCs w:val="28"/>
        </w:rPr>
        <w:t xml:space="preserve">на </w:t>
      </w:r>
      <w:r w:rsidRPr="00D620FE" w:rsidR="00C97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иждивении  одного  малолетнего ребенка</w:t>
      </w:r>
      <w:r w:rsidRPr="00D620FE">
        <w:rPr>
          <w:rFonts w:ascii="Times New Roman" w:hAnsi="Times New Roman" w:cs="Times New Roman"/>
          <w:sz w:val="28"/>
          <w:szCs w:val="28"/>
        </w:rPr>
        <w:t>.</w:t>
      </w:r>
    </w:p>
    <w:p w:rsidR="00C34CAA" w:rsidRPr="00D620FE" w:rsidP="00D620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отягчающих наказание подсуд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имого, в соответствии со ст. 63 УК РФ, мировой судья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усматривает.</w:t>
      </w:r>
    </w:p>
    <w:p w:rsidR="00C34CAA" w:rsidRPr="00D620FE" w:rsidP="00D620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Разрешая вопрос о назначении наказания, руководствуясь принципом справедливости,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необходимости исполнения требований закона о строго индивидуальном подходе к назначению наказания,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учи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тывает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и степень общественной опасности совершенного подсудимым преступления, которое в соответствии со ст. 15 УК РФ относится к преступлению небольшой тяжести, все обстоятельства дела, личность виновного, его семейное и материальное положение, с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возможности получения указанным лицом заработной платы или иного дохода, а также влияние назначенного наказания на исправление подсудимого и на условия жизни его семьи.</w:t>
      </w:r>
    </w:p>
    <w:p w:rsidR="00C34CAA" w:rsidRPr="00D620FE" w:rsidP="00D620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указанных выше обстоятельствах,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 полагает, что цели наказания,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предусмотренные ст. 43 УК РФ, могут быть достигнуты при назначении подсудимому наказания в виде штрафа.</w:t>
      </w:r>
    </w:p>
    <w:p w:rsidR="00C34CAA" w:rsidRPr="00D620FE" w:rsidP="00D620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полагает, что именно такое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 будет способствовать исправлению,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перевоспитанию, предотвращению и предупреждению совершения подсудим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новых преступлений.</w:t>
      </w:r>
    </w:p>
    <w:p w:rsidR="00C9786D" w:rsidRPr="00D620FE" w:rsidP="00D620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C9786D" w:rsidRPr="00D620FE" w:rsidP="00D620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Исключительных обстоятельств, связанных с целями и мотивами преступления, ролью виновного, его поведением во время и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после совершения преступления, существенно уменьшающих степень общественной опасности преступления, позволяющих назначить более мягкое наказание с применением положений ст. 64 УК РФ, не имеется.</w:t>
      </w:r>
    </w:p>
    <w:p w:rsidR="00C34CAA" w:rsidRPr="00D620FE" w:rsidP="00D620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также учитывает положения ч.1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62, ч. 5 ст. 62 УК РФ, ч.6 ст.226.9  УПК РФ. </w:t>
      </w:r>
    </w:p>
    <w:p w:rsidR="00F72AB6" w:rsidRPr="00D620FE" w:rsidP="00D620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освобождения от наказания </w:t>
      </w:r>
      <w:r w:rsidRPr="00D620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Хайбуллаева А.И.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постановления приговора без назначения наказания отсутствуют.</w:t>
      </w:r>
    </w:p>
    <w:p w:rsidR="00F72AB6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судьбе вещественных доказательств по делу суд разрешает в соответствии с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ст.81 УПК РФ.</w:t>
      </w:r>
    </w:p>
    <w:p w:rsidR="00F72AB6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заявлен не был.</w:t>
      </w:r>
    </w:p>
    <w:p w:rsidR="00F46A40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ч.10 ст.316 УПК РФ, процессуальные  издержки по делу, предусмотренные ст.131 УПК РФ,  взысканию с подсудимого не подлежат.</w:t>
      </w:r>
    </w:p>
    <w:p w:rsidR="00C34CAA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изложенного и руководствуясь ст.ст. 226.9, </w:t>
      </w:r>
      <w:r w:rsidRPr="00D620FE" w:rsidR="00F72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299,303-304,307-309,314-317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УПК РФ, мировой судья,</w:t>
      </w:r>
    </w:p>
    <w:p w:rsidR="00C34CAA" w:rsidRPr="00D620FE" w:rsidP="004508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ПРИГОВОРИЛ:</w:t>
      </w:r>
    </w:p>
    <w:p w:rsidR="00C34CAA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Хайбуллаева Айдера  Изетовича 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виновным в совершении преступления, предусмотренного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30, ч. 1 ст. 291.2 УК РФ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назначить ему наказание в виде штрафа в размере </w:t>
      </w:r>
      <w:r w:rsidR="00D97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(</w:t>
      </w:r>
      <w:r w:rsidR="00D97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двадцать пять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тысяч) рублей.</w:t>
      </w:r>
    </w:p>
    <w:p w:rsidR="00C34CAA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Pr="00D620FE" w:rsidR="00F7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Хайбуллаеву Айдеру  Изетовичу  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подписки о невыезде и надлежащем поведении после вступления приговора в законную силу, отменить.</w:t>
      </w:r>
    </w:p>
    <w:p w:rsidR="00C34CAA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 после вступления приговора в законную силу: </w:t>
      </w:r>
      <w:r w:rsidR="00762A54">
        <w:rPr>
          <w:rFonts w:ascii="Times New Roman" w:hAnsi="Times New Roman"/>
          <w:sz w:val="28"/>
          <w:szCs w:val="28"/>
        </w:rPr>
        <w:t>&lt;данные изъяты&gt;</w:t>
      </w:r>
      <w:r w:rsidRPr="00D620FE" w:rsidR="0039175B"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хранящийся при материалах уголовного дела</w:t>
      </w:r>
      <w:r w:rsidRPr="00D620FE" w:rsidR="00E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620FE" w:rsidR="00391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хранить при уголовном деле; купюру банка России номиналом </w:t>
      </w:r>
      <w:r w:rsidR="00762A54">
        <w:rPr>
          <w:rFonts w:ascii="Times New Roman" w:hAnsi="Times New Roman"/>
          <w:sz w:val="28"/>
          <w:szCs w:val="28"/>
        </w:rPr>
        <w:t>&lt;данные изъяты&gt;</w:t>
      </w:r>
      <w:r w:rsidRPr="00D620FE" w:rsidR="00391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62A54">
        <w:rPr>
          <w:rFonts w:ascii="Times New Roman" w:hAnsi="Times New Roman"/>
          <w:sz w:val="28"/>
          <w:szCs w:val="28"/>
        </w:rPr>
        <w:t>&lt;данные изъяты&gt;</w:t>
      </w:r>
      <w:r w:rsidRPr="00D620FE" w:rsidR="00391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серия и номер </w:t>
      </w:r>
      <w:r w:rsidR="00762A54">
        <w:rPr>
          <w:rFonts w:ascii="Times New Roman" w:hAnsi="Times New Roman"/>
          <w:sz w:val="28"/>
          <w:szCs w:val="28"/>
        </w:rPr>
        <w:t>&lt;данные изъяты&gt;</w:t>
      </w:r>
      <w:r w:rsidRPr="00D620FE" w:rsidR="00391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упакованную в специальный пакет № </w:t>
      </w:r>
      <w:r w:rsidR="00762A54">
        <w:rPr>
          <w:rFonts w:ascii="Times New Roman" w:hAnsi="Times New Roman"/>
          <w:sz w:val="28"/>
          <w:szCs w:val="28"/>
        </w:rPr>
        <w:t>&lt;данные изъяты&gt;</w:t>
      </w:r>
      <w:r w:rsidRPr="00D620FE" w:rsidR="00391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переданную  на хранение в </w:t>
      </w:r>
      <w:r w:rsidR="00762A54">
        <w:rPr>
          <w:rFonts w:ascii="Times New Roman" w:hAnsi="Times New Roman"/>
          <w:sz w:val="28"/>
          <w:szCs w:val="28"/>
        </w:rPr>
        <w:t>&lt;данные изъяты&gt;</w:t>
      </w:r>
      <w:r w:rsidRPr="00D620FE" w:rsidR="00391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адресу: </w:t>
      </w:r>
      <w:r w:rsidR="00762A54">
        <w:rPr>
          <w:rFonts w:ascii="Times New Roman" w:hAnsi="Times New Roman"/>
          <w:sz w:val="28"/>
          <w:szCs w:val="28"/>
        </w:rPr>
        <w:t>&lt;данные изъяты&gt;</w:t>
      </w:r>
      <w:r w:rsidRPr="00D620FE" w:rsidR="00391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конфисковать в доход государства.</w:t>
      </w:r>
    </w:p>
    <w:p w:rsidR="0039175B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 подлежат возмещению за счет средств федерального бюджета.</w:t>
      </w:r>
    </w:p>
    <w:p w:rsidR="00C34CAA" w:rsidRPr="00D620FE" w:rsidP="00D620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</w:t>
      </w:r>
      <w:r w:rsidRPr="00D620FE" w:rsidR="0039175B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(ОМВД России по Белогорскому району, л/сч 04751А92510); р/счет получателя: 40102810645370000035; к/с 03100643000000017500; Банк получателя: Отделение Республика Крым Банка России//УФК по Республике Крым г. Симферополь; БИК: 013510002; ИНН 9109000478; КПП: 910901001; ОКТМО: 35607000. Код дохода (КБК): 188 1 16 03130 01 0000 140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CAA" w:rsidRPr="00D620FE" w:rsidP="00D620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D620FE" w:rsidR="00F72AB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Хайбуллаеву Айдеру  Изетовичу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предмета или сумме коммерческого подкупа или взятки, штраф заменяется иным наказанием, за исключением лишения свободы. В случае злостного уклонения от уплаты штрафа в размере, исчисляемом исходя из величины, кратной стоимости предмета или сумме к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F72AB6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 может быть обжалован в Белогорский районный суд Республики Крым путем подачи апелляционной жалобы через мирового судью судебного участка № 32 Белогорского судебного района Республики Крым в течение 10 суток со дня его постановления, с соблюдением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ст. 317 УПК РФ, то есть, приговор, постановленный в соответствии со ст. 316 УПК РФ,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становленным судом первой инстанции.</w:t>
      </w:r>
    </w:p>
    <w:p w:rsidR="00F72AB6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либо отказаться от участия в рассмотрении дела в суде апелляционной инс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танции.</w:t>
      </w:r>
    </w:p>
    <w:p w:rsidR="00F72AB6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B6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B6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  <w:r w:rsidRPr="00EF24B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/подпи</w:t>
      </w:r>
      <w:r w:rsidRPr="00EF24B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С.Р. Новиков</w:t>
      </w:r>
    </w:p>
    <w:p w:rsidR="00F72AB6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B6" w:rsidRPr="00EF24BF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F24B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F72AB6" w:rsidRPr="00EF24BF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F24B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F72AB6" w:rsidRPr="00EF24BF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F24B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Приговор не вступил в законную силу.</w:t>
      </w:r>
    </w:p>
    <w:p w:rsidR="00F72AB6" w:rsidRPr="00EF24BF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9148C9" w:rsidRPr="00EF24BF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F24B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</w:t>
      </w:r>
      <w:r w:rsidRPr="00EF24B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              секретарь с/з: </w:t>
      </w:r>
    </w:p>
    <w:p w:rsidR="009148C9" w:rsidRPr="00EF24BF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C34CAA" w:rsidRPr="00C34CAA" w:rsidP="00C34C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Sect="005F4388">
      <w:headerReference w:type="even" r:id="rId4"/>
      <w:headerReference w:type="default" r:id="rId5"/>
      <w:pgSz w:w="11906" w:h="16838" w:code="9"/>
      <w:pgMar w:top="709" w:right="851" w:bottom="1276" w:left="1134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6E17" w:rsidP="00FB6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B6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6E17" w:rsidRPr="00D77B94" w:rsidP="00FB6E17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762A54">
      <w:rPr>
        <w:rStyle w:val="PageNumber"/>
        <w:rFonts w:ascii="Courier New" w:hAnsi="Courier New" w:cs="Courier New"/>
        <w:noProof/>
        <w:sz w:val="20"/>
        <w:szCs w:val="20"/>
      </w:rPr>
      <w:t>7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FB6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043EDA"/>
    <w:multiLevelType w:val="multilevel"/>
    <w:tmpl w:val="FED0F7CC"/>
    <w:lvl w:ilvl="0">
      <w:start w:val="2020"/>
      <w:numFmt w:val="decimal"/>
      <w:lvlText w:val="1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E86262"/>
    <w:multiLevelType w:val="multilevel"/>
    <w:tmpl w:val="0EA08140"/>
    <w:lvl w:ilvl="0">
      <w:start w:val="2020"/>
      <w:numFmt w:val="decimal"/>
      <w:lvlText w:val="1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FCC5D38"/>
    <w:multiLevelType w:val="multilevel"/>
    <w:tmpl w:val="1444B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7A31EBC"/>
    <w:multiLevelType w:val="multilevel"/>
    <w:tmpl w:val="A4528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6F"/>
    <w:rsid w:val="00016558"/>
    <w:rsid w:val="00112251"/>
    <w:rsid w:val="00125053"/>
    <w:rsid w:val="001655E5"/>
    <w:rsid w:val="001A677B"/>
    <w:rsid w:val="0039175B"/>
    <w:rsid w:val="003F4BD0"/>
    <w:rsid w:val="003F6C96"/>
    <w:rsid w:val="0045084F"/>
    <w:rsid w:val="0048077D"/>
    <w:rsid w:val="004A7C41"/>
    <w:rsid w:val="00545F2B"/>
    <w:rsid w:val="00562A65"/>
    <w:rsid w:val="005B5C6F"/>
    <w:rsid w:val="005F4388"/>
    <w:rsid w:val="00762A54"/>
    <w:rsid w:val="00767790"/>
    <w:rsid w:val="00781114"/>
    <w:rsid w:val="00787C72"/>
    <w:rsid w:val="0084024A"/>
    <w:rsid w:val="0085774F"/>
    <w:rsid w:val="008940DB"/>
    <w:rsid w:val="008A74D4"/>
    <w:rsid w:val="009148C9"/>
    <w:rsid w:val="00960144"/>
    <w:rsid w:val="009D5F60"/>
    <w:rsid w:val="00AA0494"/>
    <w:rsid w:val="00B224A7"/>
    <w:rsid w:val="00B47C14"/>
    <w:rsid w:val="00B758D3"/>
    <w:rsid w:val="00BE596F"/>
    <w:rsid w:val="00C34CAA"/>
    <w:rsid w:val="00C862B6"/>
    <w:rsid w:val="00C9786D"/>
    <w:rsid w:val="00D620FE"/>
    <w:rsid w:val="00D63E18"/>
    <w:rsid w:val="00D77B94"/>
    <w:rsid w:val="00D977FB"/>
    <w:rsid w:val="00E11992"/>
    <w:rsid w:val="00EB023B"/>
    <w:rsid w:val="00EC7198"/>
    <w:rsid w:val="00EF24BF"/>
    <w:rsid w:val="00F46A40"/>
    <w:rsid w:val="00F72AB6"/>
    <w:rsid w:val="00FB6E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6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1655E5"/>
  </w:style>
  <w:style w:type="character" w:styleId="PageNumber">
    <w:name w:val="page number"/>
    <w:basedOn w:val="DefaultParagraphFont"/>
    <w:rsid w:val="001655E5"/>
  </w:style>
  <w:style w:type="character" w:customStyle="1" w:styleId="a0">
    <w:name w:val="Основной текст_"/>
    <w:basedOn w:val="DefaultParagraphFont"/>
    <w:link w:val="1"/>
    <w:rsid w:val="001655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655E5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DefaultParagraphFont"/>
    <w:link w:val="20"/>
    <w:rsid w:val="001655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55E5"/>
    <w:pPr>
      <w:widowControl w:val="0"/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DefaultParagraphFont"/>
    <w:link w:val="40"/>
    <w:rsid w:val="008940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8940D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1">
    <w:name w:val="Оглавление"/>
    <w:basedOn w:val="DefaultParagraphFont"/>
    <w:rsid w:val="00C34C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2">
    <w:name w:val="Оглавление + Полужирный"/>
    <w:basedOn w:val="DefaultParagraphFont"/>
    <w:rsid w:val="00C34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60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