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100D6">
      <w:pPr>
        <w:jc w:val="both"/>
      </w:pPr>
      <w:r>
        <w:t>3</w:t>
      </w:r>
    </w:p>
    <w:p w:rsidR="00A77B3E" w:rsidP="00C100D6">
      <w:pPr>
        <w:jc w:val="both"/>
      </w:pPr>
    </w:p>
    <w:p w:rsidR="00A77B3E" w:rsidP="00C100D6">
      <w:pPr>
        <w:jc w:val="both"/>
      </w:pPr>
      <w:r>
        <w:t>Уголовное дело № 1-32-9/2018</w:t>
      </w:r>
    </w:p>
    <w:p w:rsidR="00A77B3E" w:rsidP="00C100D6">
      <w:pPr>
        <w:jc w:val="both"/>
      </w:pPr>
      <w:r>
        <w:t>ПОСТАНОВЛЕНИЕ</w:t>
      </w:r>
    </w:p>
    <w:p w:rsidR="00A77B3E" w:rsidP="00C100D6">
      <w:pPr>
        <w:jc w:val="both"/>
      </w:pPr>
    </w:p>
    <w:p w:rsidR="00A77B3E" w:rsidP="00C100D6">
      <w:pPr>
        <w:jc w:val="both"/>
      </w:pPr>
      <w:r>
        <w:t>дата                                                                                        адрес</w:t>
      </w:r>
    </w:p>
    <w:p w:rsidR="00A77B3E" w:rsidP="00C100D6">
      <w:pPr>
        <w:jc w:val="both"/>
      </w:pPr>
    </w:p>
    <w:p w:rsidR="00A77B3E" w:rsidP="00C100D6">
      <w:pPr>
        <w:jc w:val="both"/>
      </w:pPr>
      <w:r>
        <w:t>Мировой судья судебного участка № 32 Белогорского судебного района адрес Мещанов С.В.,</w:t>
      </w:r>
    </w:p>
    <w:p w:rsidR="00A77B3E" w:rsidP="00C100D6">
      <w:pPr>
        <w:jc w:val="both"/>
      </w:pPr>
      <w:r>
        <w:t xml:space="preserve">при секретаре </w:t>
      </w:r>
      <w:r>
        <w:t>Гавровском И.А.,</w:t>
      </w:r>
    </w:p>
    <w:p w:rsidR="00A77B3E" w:rsidP="00C100D6">
      <w:pPr>
        <w:jc w:val="both"/>
      </w:pPr>
      <w:r>
        <w:t>с участием старшего помощника прокурора адрес Хижняк Н.А.,</w:t>
      </w:r>
    </w:p>
    <w:p w:rsidR="00A77B3E" w:rsidP="00C100D6">
      <w:pPr>
        <w:jc w:val="both"/>
      </w:pPr>
      <w:r>
        <w:t>подозреваемого Орловского В.А.,</w:t>
      </w:r>
    </w:p>
    <w:p w:rsidR="00A77B3E" w:rsidP="00C100D6">
      <w:pPr>
        <w:jc w:val="both"/>
      </w:pPr>
      <w:r>
        <w:t>защитника адвоката Лисицына В.Е.,</w:t>
      </w:r>
    </w:p>
    <w:p w:rsidR="00A77B3E" w:rsidP="00C100D6">
      <w:pPr>
        <w:jc w:val="both"/>
      </w:pPr>
      <w:r>
        <w:t xml:space="preserve">потерпевшего </w:t>
      </w:r>
      <w:r>
        <w:t>фио</w:t>
      </w:r>
      <w:r>
        <w:t>,</w:t>
      </w:r>
    </w:p>
    <w:p w:rsidR="00A77B3E" w:rsidP="00C100D6">
      <w:pPr>
        <w:jc w:val="both"/>
      </w:pPr>
      <w:r>
        <w:t>рассмотрев в открытом судебном заседании в адрес постановление следователя Белогорского межрайон</w:t>
      </w:r>
      <w:r>
        <w:t xml:space="preserve">ного следственного отдела Главного следственного управления Следственного комитета РФ по адрес </w:t>
      </w:r>
      <w:r>
        <w:t>фио</w:t>
      </w:r>
      <w:r>
        <w:t xml:space="preserve"> (далее по тексту следователя), о возбуждении перед судом ходатайства о прекращении уголовного дела и уголовного преследования в отношении Орловского В.А., па</w:t>
      </w:r>
      <w:r>
        <w:t>спортные данные, со средне-специальным образованием, холостого, не работающего, зарегистрированного по адресу: адрес, проживающего по адресу: адрес, ранее не судимого, подозреваемого в совершении преступления, предусмотренного ч. 1 ст. 139 УК РФ, с назначе</w:t>
      </w:r>
      <w:r>
        <w:t xml:space="preserve">нием ему меры уголовно-правового характера в виде судебного штрафа, </w:t>
      </w:r>
    </w:p>
    <w:p w:rsidR="00A77B3E" w:rsidP="00C100D6">
      <w:pPr>
        <w:jc w:val="both"/>
      </w:pPr>
    </w:p>
    <w:p w:rsidR="00A77B3E" w:rsidP="00C100D6">
      <w:pPr>
        <w:jc w:val="both"/>
      </w:pPr>
      <w:r>
        <w:t>установил:</w:t>
      </w:r>
    </w:p>
    <w:p w:rsidR="00A77B3E" w:rsidP="00C100D6">
      <w:pPr>
        <w:jc w:val="both"/>
      </w:pPr>
    </w:p>
    <w:p w:rsidR="00A77B3E" w:rsidP="00C100D6">
      <w:pPr>
        <w:jc w:val="both"/>
      </w:pPr>
      <w:r>
        <w:t>Орловский В.А. органами предварительного расследования подозревается в совершении незаконного проникновения в жилище, совершенном против воли проживающего в нем лица, при сле</w:t>
      </w:r>
      <w:r>
        <w:t>дующих обстоятельствах:</w:t>
      </w:r>
    </w:p>
    <w:p w:rsidR="00A77B3E" w:rsidP="00C100D6">
      <w:pPr>
        <w:jc w:val="both"/>
      </w:pPr>
      <w:r>
        <w:t xml:space="preserve">дата в время, у Орловского В.А. находившегося в состоянии алкогольного опьянения в районе домовладения № ... по адрес в адрес, возник преступный умысел, направленный на незаконное проникновение в указанное жилище с целью согреться. </w:t>
      </w:r>
      <w:r>
        <w:t xml:space="preserve">Реализуя задуманное, Орловский В.А., осознавая, что он не имеет ни законных, ни каких-либо иных прав на пользование данным жилым помещением, а также осознавая отсутствие согласия его собственника </w:t>
      </w:r>
      <w:r>
        <w:t>фио</w:t>
      </w:r>
      <w:r>
        <w:t xml:space="preserve"> на проникновение и нахождение в данном жилище, действуя </w:t>
      </w:r>
      <w:r>
        <w:t xml:space="preserve">против воли последнего, подошел к входной двери дома № ... по адрес в адрес, которая оказалась незапертой, через которую путем свободного доступа незаконно проник в жилище </w:t>
      </w:r>
      <w:r>
        <w:t>фио</w:t>
      </w:r>
      <w:r>
        <w:t>, где находился до момента пресечения его противоправных действий потерпевшим. На</w:t>
      </w:r>
      <w:r>
        <w:t>ходясь в вышеуказанном дома, Орловский В.А. осознавал, что нарушает право проживающих в нем лиц на неприкосновенность жилища, установленное ст. 25 Конституции РФ.</w:t>
      </w:r>
    </w:p>
    <w:p w:rsidR="00A77B3E" w:rsidP="00C100D6">
      <w:pPr>
        <w:jc w:val="both"/>
      </w:pPr>
      <w:r>
        <w:t xml:space="preserve">Такие действия Орловского </w:t>
      </w:r>
      <w:r>
        <w:t>фио</w:t>
      </w:r>
      <w:r>
        <w:t xml:space="preserve"> органами предварительного расследования квалифицированы по ч. 1</w:t>
      </w:r>
      <w:r>
        <w:t xml:space="preserve"> ст. 139 УК РФ, - как незаконное проникновение в жилище, совершенное против воли проживающего в нем лица.</w:t>
      </w:r>
    </w:p>
    <w:p w:rsidR="00A77B3E" w:rsidP="00C100D6">
      <w:pPr>
        <w:jc w:val="both"/>
      </w:pPr>
      <w:r>
        <w:t>Следователь с согласия руководителя следственного органа обратился к мировому судье с постановлением о возбуждении ходатайства о прекращении уголовног</w:t>
      </w:r>
      <w:r>
        <w:t>о дела и уголовного преследования в отношении Орловского В.А., с назначением последнему меры уголовно-правового характера в виде судебного штрафа, мотивируя тем, что последний впервые привлекается к уголовной ответственности за совершение преступления небо</w:t>
      </w:r>
      <w:r>
        <w:t>льшой тяжести, вину в инкриминируемом ему деянии признал полностью, раскаивается в содеянном и загладил причиненный потерпевшему преступлением вред.</w:t>
      </w:r>
    </w:p>
    <w:p w:rsidR="00A77B3E" w:rsidP="00C100D6">
      <w:pPr>
        <w:jc w:val="both"/>
      </w:pPr>
      <w:r>
        <w:t>В судебном заседании помощник прокурора адрес Хижняк Н.А. ссылаясь на наличие правовых оснований ходатайств</w:t>
      </w:r>
      <w:r>
        <w:t>о следователя о прекращении уголовного дела с назначением меры уголовно-правового характера в виде судебного штрафа в отношении Орловского В.А. поддержала по изложенным в нем основаниям.</w:t>
      </w:r>
    </w:p>
    <w:p w:rsidR="00A77B3E" w:rsidP="00C100D6">
      <w:pPr>
        <w:jc w:val="both"/>
      </w:pPr>
      <w:r>
        <w:t xml:space="preserve">Подозреваемый Орловский В.А. и его защитник Лисицын В.Е. просили суд </w:t>
      </w:r>
      <w:r>
        <w:t>ходатайство следователя о прекращении уголовного дела с назначением меры уголовно-правового характера в виде судебного штрафа удовлетворить, пояснив, что возбуждено оно было с согласия подозреваемого Орловского В.А., согласного с инкриминируемым ему деяние</w:t>
      </w:r>
      <w:r>
        <w:t>м, а также, что последний загладил причиненный потерпевшему преступлением вред путем выплаты денежной компенсации в размере сумма прописью и принесения своих извинений. Последствия прекращения уголовного дела по данному основанию Орловскому В.А. разъяснены</w:t>
      </w:r>
      <w:r>
        <w:t xml:space="preserve"> и понятны.</w:t>
      </w:r>
    </w:p>
    <w:p w:rsidR="00A77B3E" w:rsidP="00C100D6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просил прекратить уголовное дело и освободить Орловского В.А. уголовной ответственности, так как последний в полном объеме загладил причиненный ему преступлением вред и принес свои извинения, в связи с чем, </w:t>
      </w:r>
      <w:r>
        <w:t>каких-либо претензий к нему он не имеет.</w:t>
      </w:r>
    </w:p>
    <w:p w:rsidR="00A77B3E" w:rsidP="00C100D6">
      <w:pPr>
        <w:jc w:val="both"/>
      </w:pPr>
      <w:r>
        <w:t>Обсудив поступившее постановление, выслушав прокурора, подозреваемого, его защитника и потерпевшего, мировой судья считает его подлежащим удовлетворению, по следующим основаниям.</w:t>
      </w:r>
    </w:p>
    <w:p w:rsidR="00A77B3E" w:rsidP="00C100D6">
      <w:pPr>
        <w:jc w:val="both"/>
      </w:pPr>
      <w:r>
        <w:t>В соответствии со ст. 76.2 УПК РФ ли</w:t>
      </w:r>
      <w:r>
        <w:t>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C100D6">
      <w:pPr>
        <w:jc w:val="both"/>
      </w:pPr>
      <w:r>
        <w:t>Согл</w:t>
      </w:r>
      <w:r>
        <w:t>асно ч. 2 ст. 446. 2 УПК РФ, если в ходе предварительного расследования будет установлено, что имеются предусмотренные статьей 25.1 УПК РФ основания для прекращения уголовного дела или уголовного преследования в отношении подозреваемого, обвиняемого, следо</w:t>
      </w:r>
      <w:r>
        <w:t>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</w:t>
      </w:r>
      <w:r>
        <w:t>ершении преступления небольшой или средней тяжести и назначении этому лицу меры уголовно-правового характера в виде судебного штрафа, которое вместе с материалами уголовного дела направляется в суд.</w:t>
      </w:r>
    </w:p>
    <w:p w:rsidR="00A77B3E" w:rsidP="00C100D6">
      <w:pPr>
        <w:jc w:val="both"/>
      </w:pPr>
      <w:r>
        <w:t>В силу ч. 1 ст. 25. 1 УПК РФ суд по результатам рассмотре</w:t>
      </w:r>
      <w:r>
        <w:t xml:space="preserve">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</w:t>
      </w:r>
      <w:r>
        <w:t>Российской Федерации, вправ</w:t>
      </w:r>
      <w:r>
        <w:t>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</w:t>
      </w:r>
      <w:r>
        <w:t>значить данному лицу меру уголовно-правового характера в виде судебного штрафа.</w:t>
      </w:r>
    </w:p>
    <w:p w:rsidR="00A77B3E" w:rsidP="00C100D6">
      <w:pPr>
        <w:jc w:val="both"/>
      </w:pPr>
      <w:r>
        <w:t>Как следует из установленных в суде обстоятельств, Орловский В.А. подозревается в совершении впервые преступления, относящегося к категории небольшой тяжести, по месту жительст</w:t>
      </w:r>
      <w:r>
        <w:t>ва характеризуется посредственно, вину в инкриминируемом преступлении признал полностью, в содеянном раскаялся, загладил причиненный потерпевшему преступлением вред, а также согласен на прекращение уголовного дела по основаниям, предусмотренным ч. 1 ст. 25</w:t>
      </w:r>
      <w:r>
        <w:t>.1 УПК РФ.</w:t>
      </w:r>
    </w:p>
    <w:p w:rsidR="00A77B3E" w:rsidP="00C100D6">
      <w:pPr>
        <w:jc w:val="both"/>
      </w:pPr>
      <w:r>
        <w:t xml:space="preserve">В соответствии с ч. 1 ст. 446.2 УПК РФ уголовное дело или уголовное преследование по основаниям, указанным в статье 25.1 УПК РФ, прекращается судом с назначением лицу, освобождаемому от уголовной ответственности, меры уголовно-правового </w:t>
      </w:r>
      <w:r>
        <w:t>характера в виде судебного штрафа, предусмотренной статьей 104.4 УК РФ.</w:t>
      </w:r>
    </w:p>
    <w:p w:rsidR="00A77B3E" w:rsidP="00C100D6">
      <w:pPr>
        <w:jc w:val="both"/>
      </w:pPr>
      <w:r>
        <w:t>Учитывая характер и степень общественной опасности совершенного преступления и личность виновного, его материальное положение, а также принимая во внимание отсутствие обстоятельств, пр</w:t>
      </w:r>
      <w:r>
        <w:t>епятствующих освобождению Орловского В.А. от уголовной ответственности и назначению ему меры уголовно-правового характера в виде судебного штрафа, мировой судья считает ходатайство следователя подлежащим удовлетворению, прекратив уголовное дело и освободив</w:t>
      </w:r>
      <w:r>
        <w:t xml:space="preserve"> Орловского В.А. от уголовной ответственности с назначением ему меры уголовно-правового характера в виде судебного штрафа.</w:t>
      </w:r>
    </w:p>
    <w:p w:rsidR="00A77B3E" w:rsidP="00C100D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25.1, 446.3 УПК РФ, мировой судья </w:t>
      </w:r>
    </w:p>
    <w:p w:rsidR="00A77B3E" w:rsidP="00C100D6">
      <w:pPr>
        <w:jc w:val="both"/>
      </w:pPr>
    </w:p>
    <w:p w:rsidR="00A77B3E" w:rsidP="00C100D6">
      <w:pPr>
        <w:jc w:val="both"/>
      </w:pPr>
      <w:r>
        <w:t>постановил:</w:t>
      </w:r>
    </w:p>
    <w:p w:rsidR="00A77B3E" w:rsidP="00C100D6">
      <w:pPr>
        <w:jc w:val="both"/>
      </w:pPr>
    </w:p>
    <w:p w:rsidR="00A77B3E" w:rsidP="00C100D6">
      <w:pPr>
        <w:jc w:val="both"/>
      </w:pPr>
      <w:r>
        <w:t>Прекратить уголовное дело и уголовн</w:t>
      </w:r>
      <w:r>
        <w:t xml:space="preserve">ое преследование в отношении Орловского </w:t>
      </w:r>
      <w:r>
        <w:t>фио</w:t>
      </w:r>
      <w:r>
        <w:t>, подозреваемого в совершении преступления, предусмотренного ч. 1 ст. 139 УК РФ на основании ст. 25.1 УПК РФ, назначив ему меру уголовно-правового характера в виде судебного штрафа в размере сумма, предоставив сро</w:t>
      </w:r>
      <w:r>
        <w:t>к уплаты до дата.</w:t>
      </w:r>
    </w:p>
    <w:p w:rsidR="00A77B3E" w:rsidP="00C100D6">
      <w:pPr>
        <w:jc w:val="both"/>
      </w:pPr>
      <w:r>
        <w:t>Разъяснить Орловскому В.А.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 w:rsidP="00C100D6">
      <w:pPr>
        <w:jc w:val="both"/>
      </w:pPr>
      <w:r>
        <w:t>Разъяснить Орловскому В.А. поло</w:t>
      </w:r>
      <w:r>
        <w:t>жения ст. 446.5 УПК РФ, согласно которой,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</w:t>
      </w:r>
      <w:r>
        <w:t xml:space="preserve">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</w:t>
      </w:r>
      <w:r>
        <w:t>руководителю следственного органа или прокур</w:t>
      </w:r>
      <w:r>
        <w:t>ору и дальнейшее производство по уголовному делу осуществляется в общем порядке.</w:t>
      </w:r>
    </w:p>
    <w:p w:rsidR="00A77B3E" w:rsidP="00C100D6">
      <w:pPr>
        <w:jc w:val="both"/>
      </w:pPr>
      <w:r>
        <w:t>Меру процессуального принуждения Орловскому В.А. в виде обязательства о явке после вступления постановления в законную силу, - отменить.</w:t>
      </w:r>
    </w:p>
    <w:p w:rsidR="00A77B3E" w:rsidP="00C100D6">
      <w:pPr>
        <w:jc w:val="both"/>
      </w:pPr>
      <w:r>
        <w:t>Настоящее постановление может быть обж</w:t>
      </w:r>
      <w:r>
        <w:t>аловано в апелляционном порядке в Белогорский районный суд адрес в течение 10 суток со дня его провозглашения, путем подачи жалобы через судебный участок № 32 Белогорского судебного района адрес.</w:t>
      </w:r>
    </w:p>
    <w:p w:rsidR="00A77B3E" w:rsidP="00C100D6">
      <w:pPr>
        <w:jc w:val="both"/>
      </w:pPr>
    </w:p>
    <w:p w:rsidR="00A77B3E" w:rsidP="00C100D6">
      <w:pPr>
        <w:jc w:val="both"/>
      </w:pPr>
      <w:r>
        <w:t>Мировой судья: п/п</w:t>
      </w:r>
    </w:p>
    <w:p w:rsidR="00A77B3E" w:rsidP="00C100D6">
      <w:pPr>
        <w:jc w:val="both"/>
      </w:pPr>
      <w:r>
        <w:t>Копия верна</w:t>
      </w:r>
    </w:p>
    <w:p w:rsidR="00A77B3E" w:rsidP="00C100D6">
      <w:pPr>
        <w:jc w:val="both"/>
      </w:pPr>
      <w:r>
        <w:t>Мировой судья:</w:t>
      </w:r>
    </w:p>
    <w:p w:rsidR="00A77B3E" w:rsidP="00C100D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6"/>
    <w:rsid w:val="00A77B3E"/>
    <w:rsid w:val="00C10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