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</w:t>
      </w:r>
      <w:r w:rsidR="007E7B2A">
        <w:rPr>
          <w:color w:val="000000"/>
          <w:sz w:val="28"/>
          <w:szCs w:val="28"/>
        </w:rPr>
        <w:t>13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21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ноября 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года                                                                     г. Белогорск</w:t>
      </w: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7E7B2A" w:rsidRPr="00F6308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помощника прокурора </w:t>
      </w:r>
      <w:r w:rsidR="00FA02B9">
        <w:rPr>
          <w:rFonts w:ascii="Times New Roman" w:hAnsi="Times New Roman"/>
          <w:sz w:val="28"/>
          <w:szCs w:val="28"/>
        </w:rPr>
        <w:t>&lt;данные изъяты&gt;</w:t>
      </w:r>
      <w:r w:rsidRPr="00F630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7E7B2A" w:rsidRPr="00BD38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защитника – </w:t>
      </w:r>
      <w:r w:rsidR="00FA02B9">
        <w:rPr>
          <w:rFonts w:ascii="Times New Roman" w:hAnsi="Times New Roman"/>
          <w:sz w:val="28"/>
          <w:szCs w:val="28"/>
        </w:rPr>
        <w:t>&lt;данные изъяты&gt;</w:t>
      </w:r>
      <w:r w:rsidRPr="00BD38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.,</w:t>
      </w: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подсудимого – </w:t>
      </w:r>
      <w:r w:rsidRPr="00181F8B" w:rsidR="00181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Фазылов А</w:t>
      </w:r>
      <w:r w:rsidR="00181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81F8B" w:rsidR="00181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181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потерпевшего – </w:t>
      </w:r>
      <w:r w:rsidR="00FA02B9">
        <w:rPr>
          <w:rFonts w:ascii="Times New Roman" w:hAnsi="Times New Roman"/>
          <w:sz w:val="28"/>
          <w:szCs w:val="28"/>
        </w:rPr>
        <w:t>&lt;данные изъяты&gt;</w:t>
      </w:r>
      <w:r w:rsidR="00B16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секретаре  </w:t>
      </w:r>
      <w:r w:rsidR="00FA02B9">
        <w:rPr>
          <w:rFonts w:ascii="Times New Roman" w:hAnsi="Times New Roman"/>
          <w:sz w:val="28"/>
          <w:szCs w:val="28"/>
        </w:rPr>
        <w:t>&lt;</w:t>
      </w:r>
      <w:r w:rsidR="00FA02B9">
        <w:rPr>
          <w:rFonts w:ascii="Times New Roman" w:hAnsi="Times New Roman"/>
          <w:sz w:val="28"/>
          <w:szCs w:val="28"/>
        </w:rPr>
        <w:t>данные изъяты&gt;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7067CE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7067CE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802C4A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>Фазылов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 xml:space="preserve"> Аким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A02B9"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</w:t>
      </w:r>
      <w:r w:rsidR="00E0085B">
        <w:rPr>
          <w:color w:val="000000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1 ст.</w:t>
      </w:r>
      <w:r w:rsidRPr="00114920">
        <w:rPr>
          <w:sz w:val="28"/>
          <w:szCs w:val="28"/>
        </w:rPr>
        <w:t xml:space="preserve"> </w:t>
      </w:r>
      <w:r w:rsidR="006F540B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P="000317E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 xml:space="preserve">Фазылов </w:t>
      </w: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67C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14920">
        <w:rPr>
          <w:rFonts w:ascii="Times New Roman" w:hAnsi="Times New Roman"/>
          <w:sz w:val="28"/>
          <w:szCs w:val="28"/>
        </w:rPr>
        <w:t>обвиняется орган</w:t>
      </w:r>
      <w:r w:rsidR="00B90DB2">
        <w:rPr>
          <w:rFonts w:ascii="Times New Roman" w:hAnsi="Times New Roman"/>
          <w:sz w:val="28"/>
          <w:szCs w:val="28"/>
        </w:rPr>
        <w:t>а</w:t>
      </w:r>
      <w:r w:rsidRPr="00114920">
        <w:rPr>
          <w:rFonts w:ascii="Times New Roman" w:hAnsi="Times New Roman"/>
          <w:sz w:val="28"/>
          <w:szCs w:val="28"/>
        </w:rPr>
        <w:t>м</w:t>
      </w:r>
      <w:r w:rsidR="00B90DB2">
        <w:rPr>
          <w:rFonts w:ascii="Times New Roman" w:hAnsi="Times New Roman"/>
          <w:sz w:val="28"/>
          <w:szCs w:val="28"/>
        </w:rPr>
        <w:t>и</w:t>
      </w:r>
      <w:r w:rsidRPr="00114920">
        <w:rPr>
          <w:rFonts w:ascii="Times New Roman" w:hAnsi="Times New Roman"/>
          <w:sz w:val="28"/>
          <w:szCs w:val="28"/>
        </w:rPr>
        <w:t xml:space="preserve"> </w:t>
      </w:r>
      <w:r w:rsidRPr="00B90DB2" w:rsidR="00B90DB2">
        <w:rPr>
          <w:rFonts w:ascii="Times New Roman" w:hAnsi="Times New Roman"/>
          <w:sz w:val="28"/>
          <w:szCs w:val="28"/>
        </w:rPr>
        <w:t>предварительного следствия</w:t>
      </w:r>
      <w:r w:rsidRPr="00114920">
        <w:rPr>
          <w:rFonts w:ascii="Times New Roman" w:hAnsi="Times New Roman"/>
          <w:sz w:val="28"/>
          <w:szCs w:val="28"/>
        </w:rPr>
        <w:t xml:space="preserve"> в </w:t>
      </w:r>
      <w:r w:rsidR="006F540B">
        <w:rPr>
          <w:rFonts w:ascii="Times New Roman" w:hAnsi="Times New Roman"/>
          <w:sz w:val="28"/>
          <w:szCs w:val="28"/>
        </w:rPr>
        <w:t>краже, то есть тайном хищени</w:t>
      </w:r>
      <w:r w:rsidR="00EF7157">
        <w:rPr>
          <w:rFonts w:ascii="Times New Roman" w:hAnsi="Times New Roman"/>
          <w:sz w:val="28"/>
          <w:szCs w:val="28"/>
        </w:rPr>
        <w:t>и</w:t>
      </w:r>
      <w:r w:rsidR="006F540B">
        <w:rPr>
          <w:rFonts w:ascii="Times New Roman" w:hAnsi="Times New Roman"/>
          <w:sz w:val="28"/>
          <w:szCs w:val="28"/>
        </w:rPr>
        <w:t xml:space="preserve"> чужого имущества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B077E" w:rsidRPr="00327966" w:rsidP="000317E9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EF7157">
        <w:rPr>
          <w:color w:val="000000"/>
          <w:lang w:eastAsia="ru-RU" w:bidi="ru-RU"/>
        </w:rPr>
        <w:t xml:space="preserve">в начале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, Фазылов Аким Романович,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., находясь вблизи домовладения, расположенного по адресу: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, где реализуя внезапно возникший умысел, направленный на тайное хищения чужого имущества, действуя из корыстных побуждений, путём свободного доступа, из автомобиля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>, тайно похитил  карбюрато</w:t>
      </w:r>
      <w:r w:rsidRPr="00EF7157">
        <w:rPr>
          <w:color w:val="000000"/>
          <w:lang w:eastAsia="ru-RU" w:bidi="ru-RU"/>
        </w:rPr>
        <w:t xml:space="preserve">р для автомобиля марки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, стоимостью с учетом бывшего употребления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 рублей, генератор для автомобиля марки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, стоимостью с учетом бывшего употребления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 рублей, радиатор для автомобиля марки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 стоимос</w:t>
      </w:r>
      <w:r w:rsidRPr="00EF7157">
        <w:rPr>
          <w:color w:val="000000"/>
          <w:lang w:eastAsia="ru-RU" w:bidi="ru-RU"/>
        </w:rPr>
        <w:t xml:space="preserve">тью с учетом бывшего употребления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 рублей, принадлежащие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., после чего с похищенным имуществом скрылся, распорядившись им по своему усмотрению, чем причинил 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. незначительный материальный ущерб на общую сумму </w:t>
      </w:r>
      <w:r w:rsidR="00FA02B9">
        <w:t>&lt;данные изъяты&gt;</w:t>
      </w:r>
      <w:r w:rsidRPr="00EF7157">
        <w:rPr>
          <w:color w:val="000000"/>
          <w:lang w:eastAsia="ru-RU" w:bidi="ru-RU"/>
        </w:rPr>
        <w:t xml:space="preserve"> рублей</w:t>
      </w:r>
      <w:r w:rsidR="00574D63">
        <w:rPr>
          <w:color w:val="000000"/>
          <w:lang w:eastAsia="ru-RU" w:bidi="ru-RU"/>
        </w:rPr>
        <w:t>.</w:t>
      </w:r>
    </w:p>
    <w:p w:rsidR="00FB077E" w:rsidRPr="00114920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Действ</w:t>
      </w:r>
      <w:r w:rsidRPr="00114920">
        <w:rPr>
          <w:sz w:val="28"/>
          <w:szCs w:val="28"/>
        </w:rPr>
        <w:t xml:space="preserve">ия </w:t>
      </w:r>
      <w:r w:rsidRPr="007067CE" w:rsidR="00EF7157">
        <w:rPr>
          <w:sz w:val="28"/>
          <w:szCs w:val="28"/>
        </w:rPr>
        <w:t>Фазылов</w:t>
      </w:r>
      <w:r w:rsidR="00EF7157">
        <w:rPr>
          <w:sz w:val="28"/>
          <w:szCs w:val="28"/>
        </w:rPr>
        <w:t>а</w:t>
      </w:r>
      <w:r w:rsidRPr="007067CE" w:rsidR="00EF7157">
        <w:rPr>
          <w:sz w:val="28"/>
          <w:szCs w:val="28"/>
        </w:rPr>
        <w:t xml:space="preserve"> А</w:t>
      </w:r>
      <w:r w:rsidR="00EF7157">
        <w:rPr>
          <w:sz w:val="28"/>
          <w:szCs w:val="28"/>
        </w:rPr>
        <w:t>.</w:t>
      </w:r>
      <w:r w:rsidRPr="007067CE" w:rsidR="00EF7157">
        <w:rPr>
          <w:sz w:val="28"/>
          <w:szCs w:val="28"/>
        </w:rPr>
        <w:t>Р</w:t>
      </w:r>
      <w:r w:rsidR="00EF7157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органом дознания квалифицированы по ч. 1 ст. </w:t>
      </w:r>
      <w:r w:rsidR="00574D63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574D63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74D63">
        <w:rPr>
          <w:color w:val="000000"/>
          <w:sz w:val="28"/>
          <w:szCs w:val="28"/>
          <w:shd w:val="clear" w:color="auto" w:fill="FFFFFF"/>
        </w:rPr>
        <w:t>ий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="00FA02B9">
        <w:rPr>
          <w:sz w:val="28"/>
          <w:szCs w:val="28"/>
        </w:rPr>
        <w:t>&lt;данные изъяты&gt;</w:t>
      </w:r>
      <w:r w:rsidR="00EF7157">
        <w:rPr>
          <w:color w:val="000000"/>
          <w:sz w:val="28"/>
          <w:szCs w:val="28"/>
          <w:shd w:val="clear" w:color="auto" w:fill="FFFFFF"/>
        </w:rPr>
        <w:t>.</w:t>
      </w:r>
      <w:r w:rsidRPr="00114920">
        <w:rPr>
          <w:bCs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 ходатайство об освобождении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7067CE" w:rsidR="00EF7157">
        <w:rPr>
          <w:sz w:val="28"/>
          <w:szCs w:val="28"/>
        </w:rPr>
        <w:t>Фазылов</w:t>
      </w:r>
      <w:r w:rsidR="00EF7157">
        <w:rPr>
          <w:sz w:val="28"/>
          <w:szCs w:val="28"/>
        </w:rPr>
        <w:t>а</w:t>
      </w:r>
      <w:r w:rsidRPr="007067CE" w:rsidR="00EF7157">
        <w:rPr>
          <w:sz w:val="28"/>
          <w:szCs w:val="28"/>
        </w:rPr>
        <w:t xml:space="preserve"> А</w:t>
      </w:r>
      <w:r w:rsidR="00EF7157">
        <w:rPr>
          <w:sz w:val="28"/>
          <w:szCs w:val="28"/>
        </w:rPr>
        <w:t>.</w:t>
      </w:r>
      <w:r w:rsidRPr="007067CE" w:rsidR="00EF7157">
        <w:rPr>
          <w:sz w:val="28"/>
          <w:szCs w:val="28"/>
        </w:rPr>
        <w:t>Р</w:t>
      </w:r>
      <w:r w:rsidR="00EF7157">
        <w:rPr>
          <w:sz w:val="28"/>
          <w:szCs w:val="28"/>
        </w:rPr>
        <w:t>.</w:t>
      </w:r>
      <w:r w:rsidRPr="00114920">
        <w:rPr>
          <w:sz w:val="28"/>
          <w:szCs w:val="28"/>
        </w:rPr>
        <w:t xml:space="preserve"> 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подсудимый полностью 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возместил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="00574D63">
        <w:rPr>
          <w:color w:val="000000"/>
          <w:sz w:val="28"/>
          <w:szCs w:val="28"/>
          <w:shd w:val="clear" w:color="auto" w:fill="FFFFFF"/>
        </w:rPr>
        <w:t xml:space="preserve">и материальный </w:t>
      </w:r>
      <w:r w:rsidRPr="00FE2B11">
        <w:rPr>
          <w:color w:val="000000"/>
          <w:sz w:val="28"/>
          <w:szCs w:val="28"/>
          <w:shd w:val="clear" w:color="auto" w:fill="FFFFFF"/>
        </w:rPr>
        <w:t>вред, принес извинения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Pr="007067CE" w:rsidR="00EF7157">
        <w:rPr>
          <w:sz w:val="28"/>
          <w:szCs w:val="28"/>
        </w:rPr>
        <w:t>Фазылов</w:t>
      </w:r>
      <w:r w:rsidR="00EF7157">
        <w:rPr>
          <w:sz w:val="28"/>
          <w:szCs w:val="28"/>
        </w:rPr>
        <w:t>у</w:t>
      </w:r>
      <w:r w:rsidRPr="007067CE" w:rsidR="00EF7157">
        <w:rPr>
          <w:sz w:val="28"/>
          <w:szCs w:val="28"/>
        </w:rPr>
        <w:t xml:space="preserve"> А</w:t>
      </w:r>
      <w:r w:rsidR="00EF7157">
        <w:rPr>
          <w:sz w:val="28"/>
          <w:szCs w:val="28"/>
        </w:rPr>
        <w:t>.</w:t>
      </w:r>
      <w:r w:rsidRPr="007067CE" w:rsidR="00EF7157">
        <w:rPr>
          <w:sz w:val="28"/>
          <w:szCs w:val="28"/>
        </w:rPr>
        <w:t>Р</w:t>
      </w:r>
      <w:r w:rsidR="00EF7157">
        <w:rPr>
          <w:sz w:val="28"/>
          <w:szCs w:val="28"/>
        </w:rPr>
        <w:t>.</w:t>
      </w:r>
      <w:r w:rsidRPr="00114920">
        <w:rPr>
          <w:sz w:val="28"/>
          <w:szCs w:val="28"/>
        </w:rPr>
        <w:t xml:space="preserve"> он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</w:t>
      </w:r>
      <w:r w:rsidRPr="00114920">
        <w:rPr>
          <w:sz w:val="28"/>
          <w:szCs w:val="28"/>
        </w:rPr>
        <w:t xml:space="preserve">прекращении уголовного дела заявлено 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 xml:space="preserve">Подсудимый </w:t>
      </w:r>
      <w:r w:rsidRPr="007067CE" w:rsidR="007D0C81">
        <w:rPr>
          <w:sz w:val="28"/>
          <w:szCs w:val="28"/>
        </w:rPr>
        <w:t>Фазылов А</w:t>
      </w:r>
      <w:r w:rsidR="007D0C81">
        <w:rPr>
          <w:sz w:val="28"/>
          <w:szCs w:val="28"/>
        </w:rPr>
        <w:t>.</w:t>
      </w:r>
      <w:r w:rsidRPr="007067CE" w:rsidR="007D0C81">
        <w:rPr>
          <w:sz w:val="28"/>
          <w:szCs w:val="28"/>
        </w:rPr>
        <w:t>Р</w:t>
      </w:r>
      <w:r w:rsidR="007D0C81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 в судебном заседании пояснил, что вину в инкриминируемом ему преступлении он признает</w:t>
      </w:r>
      <w:r w:rsidRPr="00114920">
        <w:rPr>
          <w:sz w:val="28"/>
          <w:szCs w:val="28"/>
        </w:rPr>
        <w:t xml:space="preserve"> полностью, в содеянном раскаивается, причиненный потерпевш</w:t>
      </w:r>
      <w:r>
        <w:rPr>
          <w:sz w:val="28"/>
          <w:szCs w:val="28"/>
        </w:rPr>
        <w:t>е</w:t>
      </w:r>
      <w:r w:rsidR="00574D63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</w:t>
      </w:r>
      <w:r w:rsidR="00FA02B9">
        <w:rPr>
          <w:sz w:val="28"/>
          <w:szCs w:val="28"/>
        </w:rPr>
        <w:t xml:space="preserve">&lt;данные </w:t>
      </w:r>
      <w:r w:rsidR="00FA02B9">
        <w:rPr>
          <w:sz w:val="28"/>
          <w:szCs w:val="28"/>
        </w:rPr>
        <w:t>изъяты&gt;</w:t>
      </w:r>
      <w:r w:rsidRPr="00114920">
        <w:rPr>
          <w:sz w:val="28"/>
          <w:szCs w:val="28"/>
        </w:rPr>
        <w:t>ходатайство</w:t>
      </w:r>
      <w:r w:rsidRPr="00114920">
        <w:rPr>
          <w:sz w:val="28"/>
          <w:szCs w:val="28"/>
        </w:rPr>
        <w:t xml:space="preserve"> потерпе</w:t>
      </w:r>
      <w:r w:rsidRPr="00114920">
        <w:rPr>
          <w:sz w:val="28"/>
          <w:szCs w:val="28"/>
        </w:rPr>
        <w:t>вше</w:t>
      </w:r>
      <w:r w:rsidR="00574D63">
        <w:rPr>
          <w:sz w:val="28"/>
          <w:szCs w:val="28"/>
        </w:rPr>
        <w:t>го</w:t>
      </w:r>
      <w:r w:rsidRPr="00114920">
        <w:rPr>
          <w:sz w:val="28"/>
          <w:szCs w:val="28"/>
        </w:rPr>
        <w:t xml:space="preserve"> просил</w:t>
      </w:r>
      <w:r w:rsidR="007D0C81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удовлетворить.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</w:t>
      </w:r>
      <w:r w:rsidRPr="00114920">
        <w:rPr>
          <w:sz w:val="28"/>
          <w:szCs w:val="28"/>
        </w:rPr>
        <w:t xml:space="preserve">считает возможным освободить </w:t>
      </w:r>
      <w:r w:rsidRPr="007067CE" w:rsidR="00B96D1D">
        <w:rPr>
          <w:sz w:val="28"/>
          <w:szCs w:val="28"/>
        </w:rPr>
        <w:t>Фазылов</w:t>
      </w:r>
      <w:r w:rsidR="00B96D1D">
        <w:rPr>
          <w:sz w:val="28"/>
          <w:szCs w:val="28"/>
        </w:rPr>
        <w:t>а</w:t>
      </w:r>
      <w:r w:rsidRPr="007067CE" w:rsidR="00B96D1D">
        <w:rPr>
          <w:sz w:val="28"/>
          <w:szCs w:val="28"/>
        </w:rPr>
        <w:t xml:space="preserve"> А</w:t>
      </w:r>
      <w:r w:rsidR="00B96D1D">
        <w:rPr>
          <w:sz w:val="28"/>
          <w:szCs w:val="28"/>
        </w:rPr>
        <w:t>.</w:t>
      </w:r>
      <w:r w:rsidRPr="007067CE" w:rsidR="00B96D1D">
        <w:rPr>
          <w:sz w:val="28"/>
          <w:szCs w:val="28"/>
        </w:rPr>
        <w:t>Р</w:t>
      </w:r>
      <w:r w:rsidR="00B96D1D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</w:t>
      </w:r>
      <w:r w:rsidRPr="00114920">
        <w:rPr>
          <w:color w:val="000000"/>
          <w:sz w:val="28"/>
          <w:szCs w:val="28"/>
        </w:rPr>
        <w:t>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соответствии со ст. 76 УК РФ </w:t>
      </w:r>
      <w:r w:rsidRPr="00114920">
        <w:rPr>
          <w:color w:val="000000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пунктах 9-10 Постановления Пленума Верховного Суда РФ № 19 от </w:t>
      </w:r>
      <w:r w:rsidRPr="00114920">
        <w:rPr>
          <w:color w:val="000000"/>
          <w:sz w:val="28"/>
          <w:szCs w:val="28"/>
        </w:rPr>
        <w:t>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</w:t>
      </w:r>
      <w:r w:rsidRPr="00114920">
        <w:rPr>
          <w:color w:val="000000"/>
          <w:sz w:val="28"/>
          <w:szCs w:val="28"/>
        </w:rPr>
        <w:t>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</w:t>
      </w:r>
      <w:r w:rsidRPr="00114920">
        <w:rPr>
          <w:color w:val="000000"/>
          <w:sz w:val="28"/>
          <w:szCs w:val="28"/>
        </w:rPr>
        <w:t>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</w:t>
      </w:r>
      <w:r w:rsidRPr="00114920">
        <w:rPr>
          <w:color w:val="000000"/>
          <w:sz w:val="28"/>
          <w:szCs w:val="28"/>
        </w:rPr>
        <w:t>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5773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Pr="007067CE" w:rsidR="00B96D1D">
        <w:rPr>
          <w:sz w:val="28"/>
          <w:szCs w:val="28"/>
        </w:rPr>
        <w:t>Фазылов</w:t>
      </w:r>
      <w:r w:rsidR="00B96D1D">
        <w:rPr>
          <w:sz w:val="28"/>
          <w:szCs w:val="28"/>
        </w:rPr>
        <w:t>а</w:t>
      </w:r>
      <w:r w:rsidRPr="007067CE" w:rsidR="00B96D1D">
        <w:rPr>
          <w:sz w:val="28"/>
          <w:szCs w:val="28"/>
        </w:rPr>
        <w:t xml:space="preserve"> А</w:t>
      </w:r>
      <w:r w:rsidR="00B96D1D">
        <w:rPr>
          <w:sz w:val="28"/>
          <w:szCs w:val="28"/>
        </w:rPr>
        <w:t>.</w:t>
      </w:r>
      <w:r w:rsidRPr="007067CE" w:rsidR="00B96D1D">
        <w:rPr>
          <w:sz w:val="28"/>
          <w:szCs w:val="28"/>
        </w:rPr>
        <w:t>Р</w:t>
      </w:r>
      <w:r w:rsidR="00B96D1D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обвиняется в совершении преступления, относящегося </w:t>
      </w:r>
      <w:r>
        <w:rPr>
          <w:sz w:val="28"/>
          <w:szCs w:val="28"/>
        </w:rPr>
        <w:t>к к</w:t>
      </w:r>
      <w:r>
        <w:rPr>
          <w:sz w:val="28"/>
          <w:szCs w:val="28"/>
        </w:rPr>
        <w:t xml:space="preserve">атегории небольшой тяжести, </w:t>
      </w:r>
      <w:r>
        <w:rPr>
          <w:sz w:val="28"/>
          <w:szCs w:val="28"/>
        </w:rPr>
        <w:t>&lt;данные изъяты&gt;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E770B0">
        <w:rPr>
          <w:color w:val="000000"/>
          <w:sz w:val="28"/>
          <w:szCs w:val="28"/>
          <w:shd w:val="clear" w:color="auto" w:fill="FFFFFF"/>
        </w:rPr>
        <w:t>го</w:t>
      </w:r>
      <w:r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подсудимым причиненного вреда, подтвержденный сторонами в судебном </w:t>
      </w:r>
      <w:r w:rsidRPr="00114920">
        <w:rPr>
          <w:color w:val="000000"/>
          <w:sz w:val="28"/>
          <w:szCs w:val="28"/>
          <w:shd w:val="clear" w:color="auto" w:fill="FFFFFF"/>
        </w:rPr>
        <w:t>заседании, не вызывает у суда сомнения.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 xml:space="preserve"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</w:t>
      </w:r>
      <w:r w:rsidRPr="00114920">
        <w:rPr>
          <w:color w:val="000000"/>
          <w:sz w:val="28"/>
          <w:szCs w:val="28"/>
        </w:rPr>
        <w:t>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Pr="007067CE" w:rsidR="00D7459A">
        <w:rPr>
          <w:sz w:val="28"/>
          <w:szCs w:val="28"/>
        </w:rPr>
        <w:t>Фазылов</w:t>
      </w:r>
      <w:r w:rsidR="00D7459A">
        <w:rPr>
          <w:sz w:val="28"/>
          <w:szCs w:val="28"/>
        </w:rPr>
        <w:t>а</w:t>
      </w:r>
      <w:r w:rsidRPr="007067CE" w:rsidR="00D7459A">
        <w:rPr>
          <w:sz w:val="28"/>
          <w:szCs w:val="28"/>
        </w:rPr>
        <w:t xml:space="preserve"> А</w:t>
      </w:r>
      <w:r w:rsidR="00D7459A">
        <w:rPr>
          <w:sz w:val="28"/>
          <w:szCs w:val="28"/>
        </w:rPr>
        <w:t>.</w:t>
      </w:r>
      <w:r w:rsidRPr="007067CE" w:rsidR="00D7459A">
        <w:rPr>
          <w:sz w:val="28"/>
          <w:szCs w:val="28"/>
        </w:rPr>
        <w:t>Р</w:t>
      </w:r>
      <w:r w:rsidR="00D7459A">
        <w:rPr>
          <w:sz w:val="28"/>
          <w:szCs w:val="28"/>
        </w:rPr>
        <w:t xml:space="preserve">.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</w:t>
      </w:r>
      <w:r w:rsidRPr="00114920">
        <w:rPr>
          <w:color w:val="000000"/>
          <w:sz w:val="28"/>
          <w:szCs w:val="28"/>
        </w:rPr>
        <w:t>аниям справедливости и целям правосудия.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7067CE" w:rsidR="00D7459A">
        <w:rPr>
          <w:sz w:val="28"/>
          <w:szCs w:val="28"/>
        </w:rPr>
        <w:t>Фазылов</w:t>
      </w:r>
      <w:r w:rsidR="00D7459A">
        <w:rPr>
          <w:sz w:val="28"/>
          <w:szCs w:val="28"/>
        </w:rPr>
        <w:t>а</w:t>
      </w:r>
      <w:r w:rsidRPr="007067CE" w:rsidR="00D7459A">
        <w:rPr>
          <w:sz w:val="28"/>
          <w:szCs w:val="28"/>
        </w:rPr>
        <w:t xml:space="preserve"> А</w:t>
      </w:r>
      <w:r w:rsidR="00D7459A">
        <w:rPr>
          <w:sz w:val="28"/>
          <w:szCs w:val="28"/>
        </w:rPr>
        <w:t>.</w:t>
      </w:r>
      <w:r w:rsidRPr="007067CE" w:rsidR="00D7459A">
        <w:rPr>
          <w:sz w:val="28"/>
          <w:szCs w:val="28"/>
        </w:rPr>
        <w:t>Р</w:t>
      </w:r>
      <w:r w:rsidR="00D7459A">
        <w:rPr>
          <w:sz w:val="28"/>
          <w:szCs w:val="28"/>
        </w:rPr>
        <w:t>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</w:t>
      </w:r>
      <w:r w:rsidRPr="00114920">
        <w:rPr>
          <w:sz w:val="28"/>
          <w:szCs w:val="28"/>
        </w:rPr>
        <w:t xml:space="preserve">адвокату  </w:t>
      </w:r>
      <w:r>
        <w:rPr>
          <w:sz w:val="28"/>
          <w:szCs w:val="28"/>
        </w:rPr>
        <w:t>&lt;</w:t>
      </w:r>
      <w:r>
        <w:rPr>
          <w:sz w:val="28"/>
          <w:szCs w:val="28"/>
        </w:rPr>
        <w:t>данные изъяты&gt;</w:t>
      </w:r>
      <w:r w:rsidR="00BD2864">
        <w:rPr>
          <w:sz w:val="28"/>
          <w:szCs w:val="28"/>
        </w:rPr>
        <w:t>.</w:t>
      </w:r>
      <w:r w:rsidRPr="00114920">
        <w:rPr>
          <w:sz w:val="28"/>
          <w:szCs w:val="28"/>
        </w:rPr>
        <w:t>, следует отнести на счет феде</w:t>
      </w:r>
      <w:r w:rsidRPr="00114920">
        <w:rPr>
          <w:sz w:val="28"/>
          <w:szCs w:val="28"/>
        </w:rPr>
        <w:t>рального бюджета.</w:t>
      </w:r>
    </w:p>
    <w:p w:rsidR="00FB077E" w:rsidRPr="00E25AAC" w:rsidP="000317E9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Вещественные доказательства по делу</w:t>
      </w:r>
      <w:r w:rsidR="00BD2864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ст.ст.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4E271E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7067CE" w:rsidR="00216293">
        <w:rPr>
          <w:sz w:val="28"/>
          <w:szCs w:val="28"/>
        </w:rPr>
        <w:t>Фазылов</w:t>
      </w:r>
      <w:r w:rsidR="00216293">
        <w:rPr>
          <w:sz w:val="28"/>
          <w:szCs w:val="28"/>
        </w:rPr>
        <w:t>а</w:t>
      </w:r>
      <w:r w:rsidRPr="007067CE" w:rsidR="00216293">
        <w:rPr>
          <w:sz w:val="28"/>
          <w:szCs w:val="28"/>
        </w:rPr>
        <w:t xml:space="preserve"> Аким</w:t>
      </w:r>
      <w:r w:rsidR="00216293">
        <w:rPr>
          <w:sz w:val="28"/>
          <w:szCs w:val="28"/>
        </w:rPr>
        <w:t>а</w:t>
      </w:r>
      <w:r w:rsidRPr="007067CE" w:rsidR="00216293">
        <w:rPr>
          <w:sz w:val="28"/>
          <w:szCs w:val="28"/>
        </w:rPr>
        <w:t xml:space="preserve"> Романович</w:t>
      </w:r>
      <w:r w:rsidR="00216293">
        <w:rPr>
          <w:sz w:val="28"/>
          <w:szCs w:val="28"/>
        </w:rPr>
        <w:t>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 w:rsidR="004E271E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7067CE" w:rsidR="00216293">
        <w:rPr>
          <w:sz w:val="28"/>
          <w:szCs w:val="28"/>
        </w:rPr>
        <w:t>Фазылов</w:t>
      </w:r>
      <w:r w:rsidR="00216293">
        <w:rPr>
          <w:sz w:val="28"/>
          <w:szCs w:val="28"/>
        </w:rPr>
        <w:t>у</w:t>
      </w:r>
      <w:r w:rsidRPr="007067CE" w:rsidR="00216293">
        <w:rPr>
          <w:sz w:val="28"/>
          <w:szCs w:val="28"/>
        </w:rPr>
        <w:t xml:space="preserve"> Аким</w:t>
      </w:r>
      <w:r w:rsidR="00216293">
        <w:rPr>
          <w:sz w:val="28"/>
          <w:szCs w:val="28"/>
        </w:rPr>
        <w:t>у</w:t>
      </w:r>
      <w:r w:rsidRPr="007067CE" w:rsidR="00216293">
        <w:rPr>
          <w:sz w:val="28"/>
          <w:szCs w:val="28"/>
        </w:rPr>
        <w:t xml:space="preserve"> Романович</w:t>
      </w:r>
      <w:r w:rsidR="00216293">
        <w:rPr>
          <w:sz w:val="28"/>
          <w:szCs w:val="28"/>
        </w:rPr>
        <w:t>у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FB077E" w:rsidRPr="00C15455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15455">
        <w:rPr>
          <w:color w:val="000000" w:themeColor="text1"/>
          <w:sz w:val="28"/>
          <w:szCs w:val="28"/>
        </w:rPr>
        <w:t>Про</w:t>
      </w:r>
      <w:r w:rsidRPr="00C15455">
        <w:rPr>
          <w:color w:val="000000" w:themeColor="text1"/>
          <w:sz w:val="28"/>
          <w:szCs w:val="28"/>
        </w:rPr>
        <w:t xml:space="preserve">цессуальные издержки, связанные с оплатой услуг защитнику – </w:t>
      </w:r>
      <w:r w:rsidRPr="00C15455">
        <w:rPr>
          <w:color w:val="000000" w:themeColor="text1"/>
          <w:sz w:val="28"/>
          <w:szCs w:val="28"/>
        </w:rPr>
        <w:t xml:space="preserve">адвокату  </w:t>
      </w:r>
      <w:r>
        <w:rPr>
          <w:sz w:val="28"/>
          <w:szCs w:val="28"/>
        </w:rPr>
        <w:t>&lt;</w:t>
      </w:r>
      <w:r>
        <w:rPr>
          <w:sz w:val="28"/>
          <w:szCs w:val="28"/>
        </w:rPr>
        <w:t>данные изъяты&gt;</w:t>
      </w:r>
      <w:r w:rsidRPr="00C15455" w:rsidR="00802C4A">
        <w:rPr>
          <w:color w:val="000000" w:themeColor="text1"/>
          <w:sz w:val="28"/>
          <w:szCs w:val="28"/>
        </w:rPr>
        <w:t>.</w:t>
      </w:r>
      <w:r w:rsidRPr="00C15455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C15455" w:rsidP="000317E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 Крым в течение 10 суток со дня его вынесения.</w:t>
      </w: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5773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D57730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D5773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</w:t>
      </w:r>
      <w:r w:rsidRPr="00D57730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секретарь с/з:    </w:t>
      </w:r>
    </w:p>
    <w:p w:rsidR="00802C4A" w:rsidRPr="00D57730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D57730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D57730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D57730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D57730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D57730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D57730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026AF"/>
    <w:sectPr w:rsidSect="00802C4A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27402"/>
    <w:rsid w:val="000317E9"/>
    <w:rsid w:val="00114920"/>
    <w:rsid w:val="00181F8B"/>
    <w:rsid w:val="00185715"/>
    <w:rsid w:val="00216293"/>
    <w:rsid w:val="002702A4"/>
    <w:rsid w:val="002F1399"/>
    <w:rsid w:val="00327966"/>
    <w:rsid w:val="003328FB"/>
    <w:rsid w:val="004E271E"/>
    <w:rsid w:val="00574D63"/>
    <w:rsid w:val="006F540B"/>
    <w:rsid w:val="007067CE"/>
    <w:rsid w:val="007D0C81"/>
    <w:rsid w:val="007E7B2A"/>
    <w:rsid w:val="008026AF"/>
    <w:rsid w:val="00802C4A"/>
    <w:rsid w:val="00872DDB"/>
    <w:rsid w:val="00AF4A89"/>
    <w:rsid w:val="00B16F28"/>
    <w:rsid w:val="00B90DB2"/>
    <w:rsid w:val="00B96D1D"/>
    <w:rsid w:val="00BD2864"/>
    <w:rsid w:val="00BD382E"/>
    <w:rsid w:val="00C15455"/>
    <w:rsid w:val="00CE3912"/>
    <w:rsid w:val="00D24DF5"/>
    <w:rsid w:val="00D57730"/>
    <w:rsid w:val="00D7459A"/>
    <w:rsid w:val="00E0085B"/>
    <w:rsid w:val="00E25AAC"/>
    <w:rsid w:val="00E770B0"/>
    <w:rsid w:val="00ED3780"/>
    <w:rsid w:val="00EF7157"/>
    <w:rsid w:val="00F6308F"/>
    <w:rsid w:val="00FA02B9"/>
    <w:rsid w:val="00FB077E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82E603-6B9D-47DD-AA8F-6E02C08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