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D74A67" w:rsidP="00BB753F">
      <w:pPr>
        <w:ind w:left="2880" w:firstLine="720"/>
        <w:jc w:val="both"/>
        <w:rPr>
          <w:b w:val="0"/>
          <w:sz w:val="16"/>
          <w:szCs w:val="16"/>
        </w:rPr>
      </w:pPr>
      <w:r w:rsidRPr="00D74A67">
        <w:rPr>
          <w:i/>
          <w:sz w:val="16"/>
          <w:szCs w:val="16"/>
        </w:rPr>
        <w:tab/>
      </w:r>
      <w:r w:rsidRPr="00D74A67">
        <w:rPr>
          <w:i/>
          <w:sz w:val="16"/>
          <w:szCs w:val="16"/>
        </w:rPr>
        <w:tab/>
      </w:r>
      <w:r w:rsidRPr="00D74A67">
        <w:rPr>
          <w:i/>
          <w:sz w:val="16"/>
          <w:szCs w:val="16"/>
        </w:rPr>
        <w:tab/>
      </w:r>
      <w:r w:rsidRPr="00D74A67">
        <w:rPr>
          <w:i/>
          <w:sz w:val="16"/>
          <w:szCs w:val="16"/>
        </w:rPr>
        <w:tab/>
      </w:r>
      <w:r w:rsidRPr="00D74A67">
        <w:rPr>
          <w:i/>
          <w:sz w:val="16"/>
          <w:szCs w:val="16"/>
        </w:rPr>
        <w:tab/>
      </w:r>
      <w:r w:rsidRPr="00D74A67" w:rsidR="00DA4CC7">
        <w:rPr>
          <w:i/>
          <w:sz w:val="16"/>
          <w:szCs w:val="16"/>
        </w:rPr>
        <w:t xml:space="preserve">       </w:t>
      </w:r>
      <w:r w:rsidRPr="00D74A67" w:rsidR="0016525A">
        <w:rPr>
          <w:b w:val="0"/>
          <w:sz w:val="16"/>
          <w:szCs w:val="16"/>
        </w:rPr>
        <w:t>1-</w:t>
      </w:r>
      <w:r w:rsidRPr="00D74A67" w:rsidR="00DA4CC7">
        <w:rPr>
          <w:b w:val="0"/>
          <w:sz w:val="16"/>
          <w:szCs w:val="16"/>
        </w:rPr>
        <w:t>23</w:t>
      </w:r>
      <w:r w:rsidRPr="00D74A67">
        <w:rPr>
          <w:b w:val="0"/>
          <w:sz w:val="16"/>
          <w:szCs w:val="16"/>
        </w:rPr>
        <w:t>/33/20</w:t>
      </w:r>
      <w:r w:rsidRPr="00D74A67" w:rsidR="00FD1BA1">
        <w:rPr>
          <w:b w:val="0"/>
          <w:sz w:val="16"/>
          <w:szCs w:val="16"/>
        </w:rPr>
        <w:t>2</w:t>
      </w:r>
      <w:r w:rsidRPr="00D74A67" w:rsidR="0058350B">
        <w:rPr>
          <w:b w:val="0"/>
          <w:sz w:val="16"/>
          <w:szCs w:val="16"/>
        </w:rPr>
        <w:t>1</w:t>
      </w:r>
    </w:p>
    <w:p w:rsidR="00DA4CC7" w:rsidRPr="00D74A67" w:rsidP="00DA4CC7">
      <w:pPr>
        <w:jc w:val="right"/>
        <w:outlineLvl w:val="0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УИД 91</w:t>
      </w:r>
      <w:r w:rsidRPr="00D74A67">
        <w:rPr>
          <w:b w:val="0"/>
          <w:sz w:val="16"/>
          <w:szCs w:val="16"/>
          <w:lang w:val="en-US"/>
        </w:rPr>
        <w:t>MS</w:t>
      </w:r>
      <w:r w:rsidRPr="00D74A67">
        <w:rPr>
          <w:b w:val="0"/>
          <w:sz w:val="16"/>
          <w:szCs w:val="16"/>
        </w:rPr>
        <w:t>0033-01-2021-001014-74</w:t>
      </w:r>
    </w:p>
    <w:p w:rsidR="00DA4CC7" w:rsidRPr="00D74A67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267748" w:rsidRPr="00D74A67" w:rsidP="00BB753F">
      <w:pPr>
        <w:ind w:left="2880" w:firstLine="720"/>
        <w:jc w:val="both"/>
        <w:rPr>
          <w:i/>
          <w:sz w:val="16"/>
          <w:szCs w:val="16"/>
        </w:rPr>
      </w:pPr>
      <w:r w:rsidRPr="00D74A67">
        <w:rPr>
          <w:i/>
          <w:sz w:val="16"/>
          <w:szCs w:val="16"/>
        </w:rPr>
        <w:t>ПОСТАНОВЛЕНИЕ</w:t>
      </w:r>
    </w:p>
    <w:p w:rsidR="00830566" w:rsidRPr="00D74A67" w:rsidP="00BB753F">
      <w:pPr>
        <w:jc w:val="both"/>
        <w:rPr>
          <w:sz w:val="16"/>
          <w:szCs w:val="16"/>
        </w:rPr>
      </w:pPr>
    </w:p>
    <w:p w:rsidR="003E5CF5" w:rsidRPr="00D74A67" w:rsidP="00BB753F">
      <w:pPr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1</w:t>
      </w:r>
      <w:r w:rsidRPr="00D74A67" w:rsidR="006976C1">
        <w:rPr>
          <w:b w:val="0"/>
          <w:sz w:val="16"/>
          <w:szCs w:val="16"/>
        </w:rPr>
        <w:t>0 июня</w:t>
      </w:r>
      <w:r w:rsidRPr="00D74A67">
        <w:rPr>
          <w:b w:val="0"/>
          <w:sz w:val="16"/>
          <w:szCs w:val="16"/>
        </w:rPr>
        <w:t xml:space="preserve"> 202</w:t>
      </w:r>
      <w:r w:rsidRPr="00D74A67" w:rsidR="00A35FE9">
        <w:rPr>
          <w:b w:val="0"/>
          <w:sz w:val="16"/>
          <w:szCs w:val="16"/>
        </w:rPr>
        <w:t>1</w:t>
      </w:r>
      <w:r w:rsidRPr="00D74A67">
        <w:rPr>
          <w:b w:val="0"/>
          <w:sz w:val="16"/>
          <w:szCs w:val="16"/>
        </w:rPr>
        <w:t xml:space="preserve"> </w:t>
      </w:r>
      <w:r w:rsidRPr="00D74A67" w:rsidR="002E1C24">
        <w:rPr>
          <w:b w:val="0"/>
          <w:sz w:val="16"/>
          <w:szCs w:val="16"/>
        </w:rPr>
        <w:t xml:space="preserve">года </w:t>
      </w:r>
      <w:r w:rsidRPr="00D74A67" w:rsidR="002E1C24">
        <w:rPr>
          <w:b w:val="0"/>
          <w:sz w:val="16"/>
          <w:szCs w:val="16"/>
        </w:rPr>
        <w:tab/>
      </w:r>
      <w:r w:rsidRPr="00D74A67" w:rsidR="002E1C24">
        <w:rPr>
          <w:b w:val="0"/>
          <w:sz w:val="16"/>
          <w:szCs w:val="16"/>
        </w:rPr>
        <w:tab/>
      </w:r>
      <w:r w:rsidRPr="00D74A67" w:rsidR="002E1C24">
        <w:rPr>
          <w:b w:val="0"/>
          <w:sz w:val="16"/>
          <w:szCs w:val="16"/>
        </w:rPr>
        <w:tab/>
      </w:r>
      <w:r w:rsidRPr="00D74A67" w:rsidR="002E1C24">
        <w:rPr>
          <w:b w:val="0"/>
          <w:sz w:val="16"/>
          <w:szCs w:val="16"/>
        </w:rPr>
        <w:tab/>
        <w:t xml:space="preserve">   </w:t>
      </w:r>
      <w:r w:rsidRPr="00D74A67" w:rsidR="00267748">
        <w:rPr>
          <w:b w:val="0"/>
          <w:sz w:val="16"/>
          <w:szCs w:val="16"/>
        </w:rPr>
        <w:t xml:space="preserve"> </w:t>
      </w:r>
      <w:r w:rsidRPr="00D74A67" w:rsidR="008A5539">
        <w:rPr>
          <w:b w:val="0"/>
          <w:sz w:val="16"/>
          <w:szCs w:val="16"/>
        </w:rPr>
        <w:t xml:space="preserve">      </w:t>
      </w:r>
      <w:r w:rsidRPr="00D74A67" w:rsidR="00E25D9E">
        <w:rPr>
          <w:b w:val="0"/>
          <w:sz w:val="16"/>
          <w:szCs w:val="16"/>
        </w:rPr>
        <w:tab/>
      </w:r>
      <w:r w:rsidRPr="00D74A67" w:rsidR="00E25D9E">
        <w:rPr>
          <w:b w:val="0"/>
          <w:sz w:val="16"/>
          <w:szCs w:val="16"/>
        </w:rPr>
        <w:tab/>
      </w:r>
      <w:r w:rsidRPr="00D74A67" w:rsidR="00EF1485">
        <w:rPr>
          <w:b w:val="0"/>
          <w:sz w:val="16"/>
          <w:szCs w:val="16"/>
        </w:rPr>
        <w:t xml:space="preserve">    </w:t>
      </w:r>
      <w:r w:rsidRPr="00D74A67" w:rsidR="006976C1">
        <w:rPr>
          <w:b w:val="0"/>
          <w:sz w:val="16"/>
          <w:szCs w:val="16"/>
        </w:rPr>
        <w:t xml:space="preserve"> </w:t>
      </w:r>
      <w:r w:rsidRPr="00D74A67" w:rsidR="008A5539">
        <w:rPr>
          <w:b w:val="0"/>
          <w:sz w:val="16"/>
          <w:szCs w:val="16"/>
        </w:rPr>
        <w:t xml:space="preserve">город </w:t>
      </w:r>
      <w:r w:rsidRPr="00D74A67" w:rsidR="001D5262">
        <w:rPr>
          <w:b w:val="0"/>
          <w:sz w:val="16"/>
          <w:szCs w:val="16"/>
        </w:rPr>
        <w:t>Джанкой</w:t>
      </w:r>
      <w:r w:rsidRPr="00D74A67" w:rsidR="008A5539">
        <w:rPr>
          <w:b w:val="0"/>
          <w:sz w:val="16"/>
          <w:szCs w:val="16"/>
        </w:rPr>
        <w:tab/>
      </w:r>
      <w:r w:rsidRPr="00D74A67" w:rsidR="008A5539">
        <w:rPr>
          <w:b w:val="0"/>
          <w:sz w:val="16"/>
          <w:szCs w:val="16"/>
        </w:rPr>
        <w:tab/>
      </w:r>
      <w:r w:rsidRPr="00D74A67" w:rsidR="008A5539">
        <w:rPr>
          <w:b w:val="0"/>
          <w:sz w:val="16"/>
          <w:szCs w:val="16"/>
        </w:rPr>
        <w:tab/>
      </w:r>
      <w:r w:rsidRPr="00D74A67" w:rsidR="008A5539">
        <w:rPr>
          <w:b w:val="0"/>
          <w:sz w:val="16"/>
          <w:szCs w:val="16"/>
        </w:rPr>
        <w:tab/>
      </w:r>
    </w:p>
    <w:p w:rsidR="00A079BC" w:rsidRPr="00D74A67" w:rsidP="00A079BC">
      <w:pPr>
        <w:ind w:firstLine="284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 xml:space="preserve">Мировой судья судебного участка № 33 Джанкойского судебного района Республики Крым   Самойленко С.А., при секретаре </w:t>
      </w:r>
      <w:r w:rsidRPr="00D74A67" w:rsidR="00256EA4">
        <w:rPr>
          <w:b w:val="0"/>
          <w:sz w:val="16"/>
          <w:szCs w:val="16"/>
        </w:rPr>
        <w:t>Ярмоленко Н.В.</w:t>
      </w:r>
      <w:r w:rsidRPr="00D74A67">
        <w:rPr>
          <w:b w:val="0"/>
          <w:sz w:val="16"/>
          <w:szCs w:val="16"/>
        </w:rPr>
        <w:t>,</w:t>
      </w:r>
    </w:p>
    <w:p w:rsidR="00A079BC" w:rsidRPr="00D74A67" w:rsidP="00A079BC">
      <w:pPr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с участием:</w:t>
      </w:r>
      <w:r w:rsidRPr="00D74A67" w:rsidR="00017B02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>государственного обвинителя –</w:t>
      </w:r>
      <w:r w:rsidRPr="00D74A67" w:rsidR="00DA5FF9">
        <w:rPr>
          <w:b w:val="0"/>
          <w:sz w:val="16"/>
          <w:szCs w:val="16"/>
        </w:rPr>
        <w:t xml:space="preserve"> </w:t>
      </w:r>
      <w:r w:rsidRPr="00D74A67" w:rsidR="00A35FE9">
        <w:rPr>
          <w:b w:val="0"/>
          <w:sz w:val="16"/>
          <w:szCs w:val="16"/>
        </w:rPr>
        <w:t>старшего помощника</w:t>
      </w:r>
      <w:r w:rsidRPr="00D74A67" w:rsidR="00256EA4">
        <w:rPr>
          <w:b w:val="0"/>
          <w:sz w:val="16"/>
          <w:szCs w:val="16"/>
        </w:rPr>
        <w:t xml:space="preserve"> Джанкойского межрайонного прокурора </w:t>
      </w:r>
      <w:r w:rsidRPr="00D74A67" w:rsidR="006976C1">
        <w:rPr>
          <w:b w:val="0"/>
          <w:sz w:val="16"/>
          <w:szCs w:val="16"/>
        </w:rPr>
        <w:t>Цуркана</w:t>
      </w:r>
      <w:r w:rsidRPr="00D74A67" w:rsidR="006976C1">
        <w:rPr>
          <w:b w:val="0"/>
          <w:sz w:val="16"/>
          <w:szCs w:val="16"/>
        </w:rPr>
        <w:t xml:space="preserve"> А.В.</w:t>
      </w:r>
      <w:r w:rsidRPr="00D74A67">
        <w:rPr>
          <w:b w:val="0"/>
          <w:sz w:val="16"/>
          <w:szCs w:val="16"/>
        </w:rPr>
        <w:t xml:space="preserve">, </w:t>
      </w:r>
      <w:r w:rsidRPr="00D74A67" w:rsidR="006976C1">
        <w:rPr>
          <w:b w:val="0"/>
          <w:sz w:val="16"/>
          <w:szCs w:val="16"/>
        </w:rPr>
        <w:t xml:space="preserve">представителя </w:t>
      </w:r>
      <w:r w:rsidRPr="00D74A67">
        <w:rPr>
          <w:b w:val="0"/>
          <w:sz w:val="16"/>
          <w:szCs w:val="16"/>
        </w:rPr>
        <w:t>потерпевше</w:t>
      </w:r>
      <w:r w:rsidRPr="00D74A67" w:rsidR="00A35FE9">
        <w:rPr>
          <w:b w:val="0"/>
          <w:sz w:val="16"/>
          <w:szCs w:val="16"/>
        </w:rPr>
        <w:t xml:space="preserve">го </w:t>
      </w:r>
      <w:r w:rsidRPr="00D74A67" w:rsidR="006976C1">
        <w:rPr>
          <w:b w:val="0"/>
          <w:sz w:val="16"/>
          <w:szCs w:val="16"/>
        </w:rPr>
        <w:t xml:space="preserve">– территориального отделения государственного казенного учреждения Республики Крым «Центр занятости населения» </w:t>
      </w:r>
      <w:r w:rsidRPr="00D74A67" w:rsidR="006976C1">
        <w:rPr>
          <w:b w:val="0"/>
          <w:sz w:val="16"/>
          <w:szCs w:val="16"/>
        </w:rPr>
        <w:t>г</w:t>
      </w:r>
      <w:r w:rsidRPr="00D74A67" w:rsidR="006976C1">
        <w:rPr>
          <w:b w:val="0"/>
          <w:sz w:val="16"/>
          <w:szCs w:val="16"/>
        </w:rPr>
        <w:t>. Джанкой и Джанкойского района</w:t>
      </w:r>
      <w:r w:rsidRPr="00D74A67" w:rsidR="00D16C3D">
        <w:rPr>
          <w:b w:val="0"/>
          <w:sz w:val="16"/>
          <w:szCs w:val="16"/>
        </w:rPr>
        <w:t xml:space="preserve"> Ивановой Т.С., </w:t>
      </w:r>
      <w:r w:rsidRPr="00D74A67">
        <w:rPr>
          <w:b w:val="0"/>
          <w:sz w:val="16"/>
          <w:szCs w:val="16"/>
        </w:rPr>
        <w:t>подсудимо</w:t>
      </w:r>
      <w:r w:rsidRPr="00D74A67" w:rsidR="00A35FE9">
        <w:rPr>
          <w:b w:val="0"/>
          <w:sz w:val="16"/>
          <w:szCs w:val="16"/>
        </w:rPr>
        <w:t xml:space="preserve">й </w:t>
      </w:r>
      <w:r w:rsidRPr="00D74A67" w:rsidR="00D16C3D">
        <w:rPr>
          <w:b w:val="0"/>
          <w:sz w:val="16"/>
          <w:szCs w:val="16"/>
        </w:rPr>
        <w:t>Ибрагимовой Л.С.</w:t>
      </w:r>
      <w:r w:rsidRPr="00D74A67" w:rsidR="009919FF">
        <w:rPr>
          <w:b w:val="0"/>
          <w:sz w:val="16"/>
          <w:szCs w:val="16"/>
        </w:rPr>
        <w:t>,</w:t>
      </w:r>
    </w:p>
    <w:p w:rsidR="00A079BC" w:rsidRPr="00D74A67" w:rsidP="00A079BC">
      <w:pPr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защиты адвоката </w:t>
      </w:r>
      <w:r w:rsidRPr="00D74A67" w:rsidR="00001134">
        <w:rPr>
          <w:b w:val="0"/>
          <w:sz w:val="16"/>
          <w:szCs w:val="16"/>
        </w:rPr>
        <w:t xml:space="preserve"> </w:t>
      </w:r>
      <w:r w:rsidRPr="00D74A67" w:rsidR="00D16C3D">
        <w:rPr>
          <w:b w:val="0"/>
          <w:sz w:val="16"/>
          <w:szCs w:val="16"/>
        </w:rPr>
        <w:t>Туровской</w:t>
      </w:r>
      <w:r w:rsidRPr="00D74A67" w:rsidR="00D16C3D">
        <w:rPr>
          <w:b w:val="0"/>
          <w:sz w:val="16"/>
          <w:szCs w:val="16"/>
        </w:rPr>
        <w:t xml:space="preserve"> Р.Н.</w:t>
      </w:r>
      <w:r w:rsidRPr="00D74A67" w:rsidR="00001134">
        <w:rPr>
          <w:b w:val="0"/>
          <w:sz w:val="16"/>
          <w:szCs w:val="16"/>
        </w:rPr>
        <w:t xml:space="preserve">, </w:t>
      </w:r>
      <w:r w:rsidRPr="00D74A67">
        <w:rPr>
          <w:b w:val="0"/>
          <w:sz w:val="16"/>
          <w:szCs w:val="16"/>
        </w:rPr>
        <w:t xml:space="preserve"> представивше</w:t>
      </w:r>
      <w:r w:rsidRPr="00D74A67" w:rsidR="00A35FE9">
        <w:rPr>
          <w:b w:val="0"/>
          <w:sz w:val="16"/>
          <w:szCs w:val="16"/>
        </w:rPr>
        <w:t>й</w:t>
      </w:r>
      <w:r w:rsidRPr="00D74A67">
        <w:rPr>
          <w:b w:val="0"/>
          <w:sz w:val="16"/>
          <w:szCs w:val="16"/>
        </w:rPr>
        <w:t xml:space="preserve">  удостоверение </w:t>
      </w:r>
      <w:r w:rsidRPr="00D74A67" w:rsidR="009B57C6">
        <w:rPr>
          <w:b w:val="0"/>
          <w:sz w:val="16"/>
          <w:szCs w:val="16"/>
        </w:rPr>
        <w:t xml:space="preserve">№ </w:t>
      </w:r>
      <w:r w:rsidRPr="00D74A67" w:rsidR="00D74A67">
        <w:rPr>
          <w:b w:val="0"/>
          <w:sz w:val="16"/>
          <w:szCs w:val="16"/>
        </w:rPr>
        <w:t>***</w:t>
      </w:r>
      <w:r w:rsidRPr="00D74A67" w:rsidR="009B57C6">
        <w:rPr>
          <w:b w:val="0"/>
          <w:sz w:val="16"/>
          <w:szCs w:val="16"/>
        </w:rPr>
        <w:t xml:space="preserve"> и ордер </w:t>
      </w:r>
      <w:r w:rsidRPr="00D74A67" w:rsidR="00531FCB">
        <w:rPr>
          <w:b w:val="0"/>
          <w:sz w:val="16"/>
          <w:szCs w:val="16"/>
        </w:rPr>
        <w:t xml:space="preserve">№ </w:t>
      </w:r>
      <w:r w:rsidRPr="00D74A67" w:rsidR="00D74A67">
        <w:rPr>
          <w:b w:val="0"/>
          <w:sz w:val="16"/>
          <w:szCs w:val="16"/>
        </w:rPr>
        <w:t xml:space="preserve">*** </w:t>
      </w:r>
      <w:r w:rsidRPr="00D74A67" w:rsidR="009B57C6">
        <w:rPr>
          <w:b w:val="0"/>
          <w:sz w:val="16"/>
          <w:szCs w:val="16"/>
        </w:rPr>
        <w:t xml:space="preserve">от </w:t>
      </w:r>
      <w:r w:rsidRPr="00D74A67" w:rsidR="00D16C3D">
        <w:rPr>
          <w:b w:val="0"/>
          <w:sz w:val="16"/>
          <w:szCs w:val="16"/>
        </w:rPr>
        <w:t>10.06</w:t>
      </w:r>
      <w:r w:rsidRPr="00D74A67" w:rsidR="0035504D">
        <w:rPr>
          <w:b w:val="0"/>
          <w:sz w:val="16"/>
          <w:szCs w:val="16"/>
        </w:rPr>
        <w:t>.202</w:t>
      </w:r>
      <w:r w:rsidRPr="00D74A67" w:rsidR="00A35FE9">
        <w:rPr>
          <w:b w:val="0"/>
          <w:sz w:val="16"/>
          <w:szCs w:val="16"/>
        </w:rPr>
        <w:t>1</w:t>
      </w:r>
      <w:r w:rsidRPr="00D74A67" w:rsidR="009B57C6">
        <w:rPr>
          <w:b w:val="0"/>
          <w:sz w:val="16"/>
          <w:szCs w:val="16"/>
        </w:rPr>
        <w:t>,</w:t>
      </w:r>
    </w:p>
    <w:p w:rsidR="00E125C1" w:rsidRPr="00D74A67" w:rsidP="00D16C3D">
      <w:pPr>
        <w:ind w:right="-1" w:firstLine="72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рассмотрев в </w:t>
      </w:r>
      <w:r w:rsidRPr="00D74A67" w:rsidR="00A35FE9">
        <w:rPr>
          <w:b w:val="0"/>
          <w:sz w:val="16"/>
          <w:szCs w:val="16"/>
        </w:rPr>
        <w:t>предварительном</w:t>
      </w:r>
      <w:r w:rsidRPr="00D74A67">
        <w:rPr>
          <w:b w:val="0"/>
          <w:sz w:val="16"/>
          <w:szCs w:val="16"/>
        </w:rPr>
        <w:t xml:space="preserve"> судебном заседании </w:t>
      </w:r>
      <w:r w:rsidRPr="00D74A67" w:rsidR="00A35FE9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 xml:space="preserve">материалы уголовного дела в отношении </w:t>
      </w:r>
      <w:r w:rsidRPr="00D74A67" w:rsidR="00D16C3D">
        <w:rPr>
          <w:i/>
          <w:sz w:val="16"/>
          <w:szCs w:val="16"/>
        </w:rPr>
        <w:t xml:space="preserve">Ибрагимовой </w:t>
      </w:r>
      <w:r w:rsidRPr="00D74A67" w:rsidR="00D74A67">
        <w:rPr>
          <w:i/>
          <w:sz w:val="16"/>
          <w:szCs w:val="16"/>
        </w:rPr>
        <w:t>Л.С.</w:t>
      </w:r>
      <w:r w:rsidRPr="00D74A67" w:rsidR="00A35FE9">
        <w:rPr>
          <w:i/>
          <w:sz w:val="16"/>
          <w:szCs w:val="16"/>
        </w:rPr>
        <w:t>,</w:t>
      </w:r>
      <w:r w:rsidRPr="00D74A67">
        <w:rPr>
          <w:i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>родивше</w:t>
      </w:r>
      <w:r w:rsidRPr="00D74A67" w:rsidR="00A35FE9">
        <w:rPr>
          <w:b w:val="0"/>
          <w:sz w:val="16"/>
          <w:szCs w:val="16"/>
        </w:rPr>
        <w:t>й</w:t>
      </w:r>
      <w:r w:rsidRPr="00D74A67">
        <w:rPr>
          <w:b w:val="0"/>
          <w:sz w:val="16"/>
          <w:szCs w:val="16"/>
        </w:rPr>
        <w:t>ся</w:t>
      </w:r>
      <w:r w:rsidRPr="00D74A67" w:rsidR="00A35FE9">
        <w:rPr>
          <w:b w:val="0"/>
          <w:sz w:val="16"/>
          <w:szCs w:val="16"/>
        </w:rPr>
        <w:t xml:space="preserve"> </w:t>
      </w:r>
      <w:r w:rsidRPr="00D74A67" w:rsidR="00D74A67">
        <w:rPr>
          <w:b w:val="0"/>
          <w:sz w:val="16"/>
          <w:szCs w:val="16"/>
        </w:rPr>
        <w:t xml:space="preserve">ДАТА </w:t>
      </w:r>
      <w:r w:rsidRPr="00D74A67" w:rsidR="0035504D">
        <w:rPr>
          <w:b w:val="0"/>
          <w:sz w:val="16"/>
          <w:szCs w:val="16"/>
        </w:rPr>
        <w:t xml:space="preserve"> в </w:t>
      </w:r>
      <w:r w:rsidRPr="00D74A67" w:rsidR="00A35FE9">
        <w:rPr>
          <w:b w:val="0"/>
          <w:sz w:val="16"/>
          <w:szCs w:val="16"/>
        </w:rPr>
        <w:t xml:space="preserve">г. </w:t>
      </w:r>
      <w:r w:rsidRPr="00D74A67" w:rsidR="00D16C3D">
        <w:rPr>
          <w:b w:val="0"/>
          <w:sz w:val="16"/>
          <w:szCs w:val="16"/>
        </w:rPr>
        <w:t xml:space="preserve">Пап Папского района Наманганской области </w:t>
      </w:r>
      <w:r w:rsidRPr="00D74A67" w:rsidR="00D16C3D">
        <w:rPr>
          <w:b w:val="0"/>
          <w:sz w:val="16"/>
          <w:szCs w:val="16"/>
        </w:rPr>
        <w:t>Уз</w:t>
      </w:r>
      <w:r w:rsidRPr="00D74A67" w:rsidR="00D16C3D">
        <w:rPr>
          <w:b w:val="0"/>
          <w:sz w:val="16"/>
          <w:szCs w:val="16"/>
        </w:rPr>
        <w:t>.С</w:t>
      </w:r>
      <w:r w:rsidRPr="00D74A67" w:rsidR="00D16C3D">
        <w:rPr>
          <w:b w:val="0"/>
          <w:sz w:val="16"/>
          <w:szCs w:val="16"/>
        </w:rPr>
        <w:t>СР</w:t>
      </w:r>
      <w:r w:rsidRPr="00D74A67" w:rsidR="00D16C3D">
        <w:rPr>
          <w:b w:val="0"/>
          <w:sz w:val="16"/>
          <w:szCs w:val="16"/>
        </w:rPr>
        <w:t>,</w:t>
      </w:r>
      <w:r w:rsidRPr="00D74A67" w:rsidR="00256EA4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>граждан</w:t>
      </w:r>
      <w:r w:rsidRPr="00D74A67">
        <w:rPr>
          <w:b w:val="0"/>
          <w:sz w:val="16"/>
          <w:szCs w:val="16"/>
        </w:rPr>
        <w:t>ина</w:t>
      </w:r>
      <w:r w:rsidRPr="00D74A67">
        <w:rPr>
          <w:b w:val="0"/>
          <w:sz w:val="16"/>
          <w:szCs w:val="16"/>
        </w:rPr>
        <w:t xml:space="preserve"> РФ,  </w:t>
      </w:r>
      <w:r w:rsidRPr="00D74A67" w:rsidR="0097160A">
        <w:rPr>
          <w:b w:val="0"/>
          <w:sz w:val="16"/>
          <w:szCs w:val="16"/>
        </w:rPr>
        <w:t>с</w:t>
      </w:r>
      <w:r w:rsidRPr="00D74A67" w:rsidR="00D16C3D">
        <w:rPr>
          <w:b w:val="0"/>
          <w:sz w:val="16"/>
          <w:szCs w:val="16"/>
        </w:rPr>
        <w:t>о средним</w:t>
      </w:r>
      <w:r w:rsidRPr="00D74A67" w:rsidR="00A35FE9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>образовани</w:t>
      </w:r>
      <w:r w:rsidRPr="00D74A67" w:rsidR="0097160A">
        <w:rPr>
          <w:b w:val="0"/>
          <w:sz w:val="16"/>
          <w:szCs w:val="16"/>
        </w:rPr>
        <w:t>ем</w:t>
      </w:r>
      <w:r w:rsidRPr="00D74A67">
        <w:rPr>
          <w:b w:val="0"/>
          <w:sz w:val="16"/>
          <w:szCs w:val="16"/>
        </w:rPr>
        <w:t xml:space="preserve">, </w:t>
      </w:r>
      <w:r w:rsidRPr="00D74A67" w:rsidR="00A35FE9">
        <w:rPr>
          <w:b w:val="0"/>
          <w:sz w:val="16"/>
          <w:szCs w:val="16"/>
        </w:rPr>
        <w:t>замужней</w:t>
      </w:r>
      <w:r w:rsidRPr="00D74A67" w:rsidR="00224158">
        <w:rPr>
          <w:b w:val="0"/>
          <w:sz w:val="16"/>
          <w:szCs w:val="16"/>
        </w:rPr>
        <w:t xml:space="preserve">, </w:t>
      </w:r>
      <w:r w:rsidRPr="00D74A67" w:rsidR="00D16C3D">
        <w:rPr>
          <w:b w:val="0"/>
          <w:sz w:val="16"/>
          <w:szCs w:val="16"/>
        </w:rPr>
        <w:t xml:space="preserve">имеющей шестерых несовершеннолетних детей ( </w:t>
      </w:r>
      <w:r w:rsidRPr="00D74A67" w:rsidR="00D74A67">
        <w:rPr>
          <w:b w:val="0"/>
          <w:sz w:val="16"/>
          <w:szCs w:val="16"/>
        </w:rPr>
        <w:t>ДАТА</w:t>
      </w:r>
      <w:r w:rsidRPr="00D74A67" w:rsidR="00D16C3D">
        <w:rPr>
          <w:b w:val="0"/>
          <w:sz w:val="16"/>
          <w:szCs w:val="16"/>
        </w:rPr>
        <w:t>.,</w:t>
      </w:r>
      <w:r w:rsidRPr="00D74A67" w:rsidR="00D74A67">
        <w:rPr>
          <w:b w:val="0"/>
          <w:sz w:val="16"/>
          <w:szCs w:val="16"/>
        </w:rPr>
        <w:t xml:space="preserve"> ДАТА </w:t>
      </w:r>
      <w:r w:rsidRPr="00D74A67" w:rsidR="00D16C3D">
        <w:rPr>
          <w:b w:val="0"/>
          <w:sz w:val="16"/>
          <w:szCs w:val="16"/>
        </w:rPr>
        <w:t xml:space="preserve">г.р., </w:t>
      </w:r>
      <w:r w:rsidRPr="00D74A67" w:rsidR="00D74A67">
        <w:rPr>
          <w:b w:val="0"/>
          <w:sz w:val="16"/>
          <w:szCs w:val="16"/>
        </w:rPr>
        <w:t>ДАТА</w:t>
      </w:r>
      <w:r w:rsidRPr="00D74A67" w:rsidR="00D16C3D">
        <w:rPr>
          <w:b w:val="0"/>
          <w:sz w:val="16"/>
          <w:szCs w:val="16"/>
        </w:rPr>
        <w:t xml:space="preserve"> г.р., </w:t>
      </w:r>
      <w:r w:rsidRPr="00D74A67" w:rsidR="00D74A67">
        <w:rPr>
          <w:b w:val="0"/>
          <w:sz w:val="16"/>
          <w:szCs w:val="16"/>
        </w:rPr>
        <w:t>ДАТА</w:t>
      </w:r>
      <w:r w:rsidRPr="00D74A67" w:rsidR="00D16C3D">
        <w:rPr>
          <w:b w:val="0"/>
          <w:sz w:val="16"/>
          <w:szCs w:val="16"/>
        </w:rPr>
        <w:t xml:space="preserve"> г.р., </w:t>
      </w:r>
      <w:r w:rsidRPr="00D74A67" w:rsidR="00D74A67">
        <w:rPr>
          <w:b w:val="0"/>
          <w:sz w:val="16"/>
          <w:szCs w:val="16"/>
        </w:rPr>
        <w:t>ДАТА</w:t>
      </w:r>
      <w:r w:rsidRPr="00D74A67" w:rsidR="00D16C3D">
        <w:rPr>
          <w:b w:val="0"/>
          <w:sz w:val="16"/>
          <w:szCs w:val="16"/>
        </w:rPr>
        <w:t xml:space="preserve"> г.р., </w:t>
      </w:r>
      <w:r w:rsidRPr="00D74A67" w:rsidR="00D74A67">
        <w:rPr>
          <w:b w:val="0"/>
          <w:sz w:val="16"/>
          <w:szCs w:val="16"/>
        </w:rPr>
        <w:t>ДАТА</w:t>
      </w:r>
      <w:r w:rsidRPr="00D74A67" w:rsidR="00D16C3D">
        <w:rPr>
          <w:b w:val="0"/>
          <w:sz w:val="16"/>
          <w:szCs w:val="16"/>
        </w:rPr>
        <w:t xml:space="preserve"> г.р.), </w:t>
      </w:r>
      <w:r w:rsidRPr="00D74A67" w:rsidR="00256EA4">
        <w:rPr>
          <w:b w:val="0"/>
          <w:sz w:val="16"/>
          <w:szCs w:val="16"/>
        </w:rPr>
        <w:t>не работающе</w:t>
      </w:r>
      <w:r w:rsidRPr="00D74A67" w:rsidR="00A35FE9">
        <w:rPr>
          <w:b w:val="0"/>
          <w:sz w:val="16"/>
          <w:szCs w:val="16"/>
        </w:rPr>
        <w:t>й</w:t>
      </w:r>
      <w:r w:rsidRPr="00D74A67" w:rsidR="00224158">
        <w:rPr>
          <w:b w:val="0"/>
          <w:sz w:val="16"/>
          <w:szCs w:val="16"/>
        </w:rPr>
        <w:t xml:space="preserve">, </w:t>
      </w:r>
      <w:r w:rsidRPr="00D74A67" w:rsidR="001642F2">
        <w:rPr>
          <w:b w:val="0"/>
          <w:sz w:val="16"/>
          <w:szCs w:val="16"/>
        </w:rPr>
        <w:t>не судимо</w:t>
      </w:r>
      <w:r w:rsidRPr="00D74A67" w:rsidR="00A35FE9">
        <w:rPr>
          <w:b w:val="0"/>
          <w:sz w:val="16"/>
          <w:szCs w:val="16"/>
        </w:rPr>
        <w:t>й</w:t>
      </w:r>
      <w:r w:rsidRPr="00D74A67" w:rsidR="001642F2">
        <w:rPr>
          <w:b w:val="0"/>
          <w:sz w:val="16"/>
          <w:szCs w:val="16"/>
        </w:rPr>
        <w:t>,</w:t>
      </w:r>
      <w:r w:rsidRPr="00D74A67">
        <w:rPr>
          <w:b w:val="0"/>
          <w:sz w:val="16"/>
          <w:szCs w:val="16"/>
        </w:rPr>
        <w:t xml:space="preserve"> </w:t>
      </w:r>
      <w:r w:rsidRPr="00D74A67" w:rsidR="001642F2">
        <w:rPr>
          <w:b w:val="0"/>
          <w:sz w:val="16"/>
          <w:szCs w:val="16"/>
        </w:rPr>
        <w:t>зарегистрированно</w:t>
      </w:r>
      <w:r w:rsidRPr="00D74A67" w:rsidR="00A35FE9">
        <w:rPr>
          <w:b w:val="0"/>
          <w:sz w:val="16"/>
          <w:szCs w:val="16"/>
        </w:rPr>
        <w:t>й</w:t>
      </w:r>
      <w:r w:rsidRPr="00D74A67" w:rsidR="00224158">
        <w:rPr>
          <w:b w:val="0"/>
          <w:sz w:val="16"/>
          <w:szCs w:val="16"/>
        </w:rPr>
        <w:t xml:space="preserve"> </w:t>
      </w:r>
      <w:r w:rsidRPr="00D74A67" w:rsidR="00256EA4">
        <w:rPr>
          <w:b w:val="0"/>
          <w:sz w:val="16"/>
          <w:szCs w:val="16"/>
        </w:rPr>
        <w:t>и проживающе</w:t>
      </w:r>
      <w:r w:rsidRPr="00D74A67" w:rsidR="00A35FE9">
        <w:rPr>
          <w:b w:val="0"/>
          <w:sz w:val="16"/>
          <w:szCs w:val="16"/>
        </w:rPr>
        <w:t>й</w:t>
      </w:r>
      <w:r w:rsidRPr="00D74A67" w:rsidR="00256EA4">
        <w:rPr>
          <w:b w:val="0"/>
          <w:sz w:val="16"/>
          <w:szCs w:val="16"/>
        </w:rPr>
        <w:t xml:space="preserve"> по адресу: </w:t>
      </w:r>
      <w:r w:rsidRPr="00D74A67" w:rsidR="00D74A67">
        <w:rPr>
          <w:b w:val="0"/>
          <w:sz w:val="16"/>
          <w:szCs w:val="16"/>
        </w:rPr>
        <w:t>АДРЕС</w:t>
      </w:r>
      <w:r w:rsidRPr="00D74A67" w:rsidR="00D16C3D">
        <w:rPr>
          <w:b w:val="0"/>
          <w:sz w:val="16"/>
          <w:szCs w:val="16"/>
        </w:rPr>
        <w:t>,</w:t>
      </w:r>
      <w:r w:rsidRPr="00D74A67" w:rsidR="00157937">
        <w:rPr>
          <w:b w:val="0"/>
          <w:sz w:val="16"/>
          <w:szCs w:val="16"/>
        </w:rPr>
        <w:t xml:space="preserve"> </w:t>
      </w:r>
    </w:p>
    <w:p w:rsidR="0035504D" w:rsidRPr="00D74A67" w:rsidP="005224ED">
      <w:pPr>
        <w:ind w:firstLine="72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обвиняемо</w:t>
      </w:r>
      <w:r w:rsidRPr="00D74A67" w:rsidR="005224ED">
        <w:rPr>
          <w:b w:val="0"/>
          <w:sz w:val="16"/>
          <w:szCs w:val="16"/>
        </w:rPr>
        <w:t>й</w:t>
      </w:r>
      <w:r w:rsidRPr="00D74A67">
        <w:rPr>
          <w:b w:val="0"/>
          <w:sz w:val="16"/>
          <w:szCs w:val="16"/>
        </w:rPr>
        <w:t xml:space="preserve">  в совершении преступления, предусмотренного</w:t>
      </w:r>
      <w:r w:rsidRPr="00D74A67" w:rsidR="001642F2">
        <w:rPr>
          <w:b w:val="0"/>
          <w:sz w:val="16"/>
          <w:szCs w:val="16"/>
        </w:rPr>
        <w:t xml:space="preserve"> </w:t>
      </w:r>
      <w:r w:rsidRPr="00D74A67" w:rsidR="001642F2">
        <w:rPr>
          <w:b w:val="0"/>
          <w:sz w:val="16"/>
          <w:szCs w:val="16"/>
        </w:rPr>
        <w:t>ч</w:t>
      </w:r>
      <w:r w:rsidRPr="00D74A67" w:rsidR="001642F2">
        <w:rPr>
          <w:b w:val="0"/>
          <w:sz w:val="16"/>
          <w:szCs w:val="16"/>
        </w:rPr>
        <w:t>.1 ст.1</w:t>
      </w:r>
      <w:r w:rsidRPr="00D74A67" w:rsidR="00224158">
        <w:rPr>
          <w:b w:val="0"/>
          <w:sz w:val="16"/>
          <w:szCs w:val="16"/>
        </w:rPr>
        <w:t>59</w:t>
      </w:r>
      <w:r w:rsidRPr="00D74A67" w:rsidR="00D16C3D">
        <w:rPr>
          <w:b w:val="0"/>
          <w:sz w:val="16"/>
          <w:szCs w:val="16"/>
        </w:rPr>
        <w:t xml:space="preserve">.2 </w:t>
      </w:r>
      <w:r w:rsidRPr="00D74A67">
        <w:rPr>
          <w:b w:val="0"/>
          <w:sz w:val="16"/>
          <w:szCs w:val="16"/>
        </w:rPr>
        <w:t xml:space="preserve"> УК РФ</w:t>
      </w:r>
      <w:r w:rsidRPr="00D74A67" w:rsidR="002F4BD4">
        <w:rPr>
          <w:b w:val="0"/>
          <w:sz w:val="16"/>
          <w:szCs w:val="16"/>
        </w:rPr>
        <w:t>,</w:t>
      </w:r>
      <w:r w:rsidRPr="00D74A67" w:rsidR="00267748">
        <w:rPr>
          <w:b w:val="0"/>
          <w:sz w:val="16"/>
          <w:szCs w:val="16"/>
        </w:rPr>
        <w:t xml:space="preserve">        </w:t>
      </w:r>
    </w:p>
    <w:p w:rsidR="00267748" w:rsidRPr="00D74A67" w:rsidP="00BB753F">
      <w:pPr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                                                  </w:t>
      </w:r>
      <w:r w:rsidRPr="00D74A67">
        <w:rPr>
          <w:i/>
          <w:sz w:val="16"/>
          <w:szCs w:val="16"/>
        </w:rPr>
        <w:t>УСТАНОВИЛ</w:t>
      </w:r>
      <w:r w:rsidRPr="00D74A67">
        <w:rPr>
          <w:b w:val="0"/>
          <w:sz w:val="16"/>
          <w:szCs w:val="16"/>
        </w:rPr>
        <w:t>:</w:t>
      </w:r>
    </w:p>
    <w:p w:rsidR="00683AC2" w:rsidRPr="00D74A67" w:rsidP="00BB753F">
      <w:pPr>
        <w:jc w:val="both"/>
        <w:rPr>
          <w:b w:val="0"/>
          <w:sz w:val="16"/>
          <w:szCs w:val="16"/>
        </w:rPr>
      </w:pPr>
    </w:p>
    <w:p w:rsidR="00BB1E85" w:rsidRPr="00D74A67" w:rsidP="00BB1E85">
      <w:pPr>
        <w:pStyle w:val="BodyText"/>
        <w:spacing w:after="0"/>
        <w:ind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Ибрагимова Л.С</w:t>
      </w:r>
      <w:r w:rsidRPr="00D74A67" w:rsidR="00256EA4">
        <w:rPr>
          <w:b w:val="0"/>
          <w:sz w:val="16"/>
          <w:szCs w:val="16"/>
        </w:rPr>
        <w:t>.</w:t>
      </w:r>
      <w:r w:rsidRPr="00D74A67" w:rsidR="001642F2">
        <w:rPr>
          <w:b w:val="0"/>
          <w:sz w:val="16"/>
          <w:szCs w:val="16"/>
        </w:rPr>
        <w:t xml:space="preserve"> </w:t>
      </w:r>
      <w:r w:rsidRPr="00D74A67" w:rsidR="00F32E8C">
        <w:rPr>
          <w:b w:val="0"/>
          <w:sz w:val="16"/>
          <w:szCs w:val="16"/>
        </w:rPr>
        <w:t xml:space="preserve">обвиняется в </w:t>
      </w:r>
      <w:r w:rsidRPr="00D74A67" w:rsidR="00042F4F">
        <w:rPr>
          <w:b w:val="0"/>
          <w:sz w:val="16"/>
          <w:szCs w:val="16"/>
        </w:rPr>
        <w:t xml:space="preserve">совершении мошенничества при получении выплат, то есть хищении денежных средств при получении пособий, установленных законами и иными нормативными правовыми актами, путем умолчания о фактах, влекущих прекращение указанных выплат, а именно: </w:t>
      </w:r>
      <w:r w:rsidRPr="00D74A67" w:rsidR="0064184B">
        <w:rPr>
          <w:b w:val="0"/>
          <w:sz w:val="16"/>
          <w:szCs w:val="16"/>
        </w:rPr>
        <w:t>20.02.2020 Ибрагимова</w:t>
      </w:r>
      <w:r w:rsidRPr="00D74A67" w:rsidR="00042F4F">
        <w:rPr>
          <w:b w:val="0"/>
          <w:sz w:val="16"/>
          <w:szCs w:val="16"/>
        </w:rPr>
        <w:t xml:space="preserve"> Л.С. </w:t>
      </w:r>
      <w:r w:rsidRPr="00D74A67" w:rsidR="0064184B">
        <w:rPr>
          <w:b w:val="0"/>
          <w:sz w:val="16"/>
          <w:szCs w:val="16"/>
        </w:rPr>
        <w:t>обратилась в  территориальное отделение государственного казенного учреждения Республики Крым «Центр занятости населения» г. Джанкой и Джанкойского района, расположенное  по адресу:</w:t>
      </w:r>
      <w:r w:rsidRPr="00D74A67" w:rsidR="0064184B">
        <w:rPr>
          <w:b w:val="0"/>
          <w:sz w:val="16"/>
          <w:szCs w:val="16"/>
        </w:rPr>
        <w:t xml:space="preserve"> Республика Крым, г. Джанкой, ул</w:t>
      </w:r>
      <w:r w:rsidRPr="00D74A67" w:rsidR="0064184B">
        <w:rPr>
          <w:b w:val="0"/>
          <w:sz w:val="16"/>
          <w:szCs w:val="16"/>
        </w:rPr>
        <w:t>.Л</w:t>
      </w:r>
      <w:r w:rsidRPr="00D74A67" w:rsidR="0064184B">
        <w:rPr>
          <w:b w:val="0"/>
          <w:sz w:val="16"/>
          <w:szCs w:val="16"/>
        </w:rPr>
        <w:t xml:space="preserve">енина 8/1 с заявлением </w:t>
      </w:r>
      <w:r w:rsidRPr="00D74A67" w:rsidR="00042F4F">
        <w:rPr>
          <w:b w:val="0"/>
          <w:sz w:val="16"/>
          <w:szCs w:val="16"/>
        </w:rPr>
        <w:t xml:space="preserve">о </w:t>
      </w:r>
      <w:r w:rsidRPr="00D74A67">
        <w:rPr>
          <w:b w:val="0"/>
          <w:sz w:val="16"/>
          <w:szCs w:val="16"/>
        </w:rPr>
        <w:t>предоставлении государственной услуги содействия гражданам в поиске подходящей работы</w:t>
      </w:r>
      <w:r w:rsidRPr="00D74A67" w:rsidR="0064184B">
        <w:rPr>
          <w:b w:val="0"/>
          <w:sz w:val="16"/>
          <w:szCs w:val="16"/>
        </w:rPr>
        <w:t xml:space="preserve"> и ей</w:t>
      </w:r>
      <w:r w:rsidRPr="00D74A67">
        <w:rPr>
          <w:b w:val="0"/>
          <w:sz w:val="16"/>
          <w:szCs w:val="16"/>
        </w:rPr>
        <w:t xml:space="preserve"> </w:t>
      </w:r>
      <w:r w:rsidRPr="00D74A67" w:rsidR="00042F4F">
        <w:rPr>
          <w:b w:val="0"/>
          <w:sz w:val="16"/>
          <w:szCs w:val="16"/>
        </w:rPr>
        <w:t>был</w:t>
      </w:r>
      <w:r w:rsidRPr="00D74A67">
        <w:rPr>
          <w:b w:val="0"/>
          <w:sz w:val="16"/>
          <w:szCs w:val="16"/>
        </w:rPr>
        <w:t>о</w:t>
      </w:r>
      <w:r w:rsidRPr="00D74A67" w:rsidR="00042F4F">
        <w:rPr>
          <w:b w:val="0"/>
          <w:sz w:val="16"/>
          <w:szCs w:val="16"/>
        </w:rPr>
        <w:t xml:space="preserve"> назначен</w:t>
      </w:r>
      <w:r w:rsidRPr="00D74A67">
        <w:rPr>
          <w:b w:val="0"/>
          <w:sz w:val="16"/>
          <w:szCs w:val="16"/>
        </w:rPr>
        <w:t xml:space="preserve">о пособие по безработице.  В период времени с 01.07.2020 по 31.07.2020 Ибрагимова Л.С., имея статус безработной, выполняла оплачиваемые работы по уборке овощей у </w:t>
      </w:r>
      <w:r w:rsidRPr="00D74A67" w:rsidR="00D63C99">
        <w:rPr>
          <w:b w:val="0"/>
          <w:sz w:val="16"/>
          <w:szCs w:val="16"/>
        </w:rPr>
        <w:t>и</w:t>
      </w:r>
      <w:r w:rsidRPr="00D74A67">
        <w:rPr>
          <w:b w:val="0"/>
          <w:sz w:val="16"/>
          <w:szCs w:val="16"/>
        </w:rPr>
        <w:t xml:space="preserve">ндивидуального предпринимателя </w:t>
      </w:r>
      <w:r w:rsidRPr="00D74A67">
        <w:rPr>
          <w:b w:val="0"/>
          <w:sz w:val="16"/>
          <w:szCs w:val="16"/>
        </w:rPr>
        <w:t>Гойдина</w:t>
      </w:r>
      <w:r w:rsidRPr="00D74A67">
        <w:rPr>
          <w:b w:val="0"/>
          <w:sz w:val="16"/>
          <w:szCs w:val="16"/>
        </w:rPr>
        <w:t xml:space="preserve"> А.В. </w:t>
      </w:r>
      <w:r w:rsidRPr="00D74A67" w:rsidR="00042F4F">
        <w:rPr>
          <w:b w:val="0"/>
          <w:sz w:val="16"/>
          <w:szCs w:val="16"/>
        </w:rPr>
        <w:t xml:space="preserve"> </w:t>
      </w:r>
    </w:p>
    <w:p w:rsidR="00042F4F" w:rsidRPr="00D74A67" w:rsidP="00BB1E85">
      <w:pPr>
        <w:pStyle w:val="BodyText"/>
        <w:spacing w:after="0"/>
        <w:ind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Ибрагимова Л.С.</w:t>
      </w:r>
      <w:r w:rsidRPr="00D74A67">
        <w:rPr>
          <w:b w:val="0"/>
          <w:sz w:val="16"/>
          <w:szCs w:val="16"/>
        </w:rPr>
        <w:t xml:space="preserve">, из корыстных побуждений, с целью хищения денежных средств,  путем умолчания о факте </w:t>
      </w:r>
      <w:r w:rsidRPr="00D74A67">
        <w:rPr>
          <w:b w:val="0"/>
          <w:sz w:val="16"/>
          <w:szCs w:val="16"/>
        </w:rPr>
        <w:t>своей занятости,</w:t>
      </w:r>
      <w:r w:rsidRPr="00D74A67">
        <w:rPr>
          <w:b w:val="0"/>
          <w:sz w:val="16"/>
          <w:szCs w:val="16"/>
        </w:rPr>
        <w:t xml:space="preserve"> влекущем прекращение выплат</w:t>
      </w:r>
      <w:r w:rsidRPr="00D74A67">
        <w:rPr>
          <w:b w:val="0"/>
          <w:sz w:val="16"/>
          <w:szCs w:val="16"/>
        </w:rPr>
        <w:t xml:space="preserve"> пособия по безработице,</w:t>
      </w:r>
      <w:r w:rsidRPr="00D74A67">
        <w:rPr>
          <w:b w:val="0"/>
          <w:sz w:val="16"/>
          <w:szCs w:val="16"/>
        </w:rPr>
        <w:t xml:space="preserve"> умышленно не сообщила об указанных обстоятельствах, продолжала ежемесячно получать</w:t>
      </w:r>
      <w:r w:rsidRPr="00D74A67">
        <w:rPr>
          <w:b w:val="0"/>
          <w:sz w:val="16"/>
          <w:szCs w:val="16"/>
        </w:rPr>
        <w:t xml:space="preserve"> пособия и </w:t>
      </w:r>
      <w:r w:rsidRPr="00D74A67">
        <w:rPr>
          <w:b w:val="0"/>
          <w:sz w:val="16"/>
          <w:szCs w:val="16"/>
        </w:rPr>
        <w:t xml:space="preserve">за период с </w:t>
      </w:r>
      <w:r w:rsidRPr="00D74A67">
        <w:rPr>
          <w:b w:val="0"/>
          <w:sz w:val="16"/>
          <w:szCs w:val="16"/>
        </w:rPr>
        <w:t>01.07.2020 по 12.09.2020</w:t>
      </w:r>
      <w:r w:rsidRPr="00D74A67">
        <w:rPr>
          <w:b w:val="0"/>
          <w:sz w:val="16"/>
          <w:szCs w:val="16"/>
        </w:rPr>
        <w:t xml:space="preserve"> получила пособие на общую сумму </w:t>
      </w:r>
      <w:r w:rsidRPr="00D74A67">
        <w:rPr>
          <w:b w:val="0"/>
          <w:sz w:val="16"/>
          <w:szCs w:val="16"/>
        </w:rPr>
        <w:t>54000</w:t>
      </w:r>
      <w:r w:rsidRPr="00D74A67">
        <w:rPr>
          <w:b w:val="0"/>
          <w:sz w:val="16"/>
          <w:szCs w:val="16"/>
        </w:rPr>
        <w:t xml:space="preserve"> рублей </w:t>
      </w:r>
      <w:r w:rsidRPr="00D74A67">
        <w:rPr>
          <w:b w:val="0"/>
          <w:sz w:val="16"/>
          <w:szCs w:val="16"/>
        </w:rPr>
        <w:t>00</w:t>
      </w:r>
      <w:r w:rsidRPr="00D74A67">
        <w:rPr>
          <w:b w:val="0"/>
          <w:sz w:val="16"/>
          <w:szCs w:val="16"/>
        </w:rPr>
        <w:t xml:space="preserve"> копеек, которыми, впоследствии, распорядилась по своему усмотрению, причинив </w:t>
      </w:r>
      <w:r w:rsidRPr="00D74A67">
        <w:rPr>
          <w:b w:val="0"/>
          <w:sz w:val="16"/>
          <w:szCs w:val="16"/>
        </w:rPr>
        <w:t>территориальному отделению государственного казенного</w:t>
      </w:r>
      <w:r w:rsidRPr="00D74A67">
        <w:rPr>
          <w:b w:val="0"/>
          <w:sz w:val="16"/>
          <w:szCs w:val="16"/>
        </w:rPr>
        <w:t xml:space="preserve"> учреждения Республики Крым «Центр занятости населения» </w:t>
      </w:r>
      <w:r w:rsidRPr="00D74A67">
        <w:rPr>
          <w:b w:val="0"/>
          <w:sz w:val="16"/>
          <w:szCs w:val="16"/>
        </w:rPr>
        <w:t>г</w:t>
      </w:r>
      <w:r w:rsidRPr="00D74A67">
        <w:rPr>
          <w:b w:val="0"/>
          <w:sz w:val="16"/>
          <w:szCs w:val="16"/>
        </w:rPr>
        <w:t xml:space="preserve">. Джанкой и Джанкойского района </w:t>
      </w:r>
      <w:r w:rsidRPr="00D74A67">
        <w:rPr>
          <w:b w:val="0"/>
          <w:sz w:val="16"/>
          <w:szCs w:val="16"/>
        </w:rPr>
        <w:t>материальный ущерб на</w:t>
      </w:r>
      <w:r w:rsidRPr="00D74A67">
        <w:rPr>
          <w:b w:val="0"/>
          <w:sz w:val="16"/>
          <w:szCs w:val="16"/>
        </w:rPr>
        <w:t xml:space="preserve"> указанную</w:t>
      </w:r>
      <w:r w:rsidRPr="00D74A67">
        <w:rPr>
          <w:b w:val="0"/>
          <w:sz w:val="16"/>
          <w:szCs w:val="16"/>
        </w:rPr>
        <w:t xml:space="preserve"> сумму.</w:t>
      </w:r>
    </w:p>
    <w:p w:rsidR="00E045B8" w:rsidRPr="00D74A67" w:rsidP="00F1484E">
      <w:pPr>
        <w:ind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В судебном  заседании </w:t>
      </w:r>
      <w:r w:rsidRPr="00D74A67" w:rsidR="00F1484E">
        <w:rPr>
          <w:b w:val="0"/>
          <w:sz w:val="16"/>
          <w:szCs w:val="16"/>
        </w:rPr>
        <w:t xml:space="preserve">представителем </w:t>
      </w:r>
      <w:r w:rsidRPr="00D74A67">
        <w:rPr>
          <w:b w:val="0"/>
          <w:sz w:val="16"/>
          <w:szCs w:val="16"/>
        </w:rPr>
        <w:t>потерпевш</w:t>
      </w:r>
      <w:r w:rsidRPr="00D74A67" w:rsidR="00F1484E">
        <w:rPr>
          <w:b w:val="0"/>
          <w:sz w:val="16"/>
          <w:szCs w:val="16"/>
        </w:rPr>
        <w:t>его – заместителем директора территориального отделения государственного казенного учреждения Республики Крым «Центр занятости населения» г. Джанкой и Джанкойского района Ивановой Т.С</w:t>
      </w:r>
      <w:r w:rsidRPr="00D74A67" w:rsidR="003D5024">
        <w:rPr>
          <w:b w:val="0"/>
          <w:sz w:val="16"/>
          <w:szCs w:val="16"/>
        </w:rPr>
        <w:t>.</w:t>
      </w:r>
      <w:r w:rsidRPr="00D74A67">
        <w:rPr>
          <w:sz w:val="16"/>
          <w:szCs w:val="16"/>
        </w:rPr>
        <w:t xml:space="preserve"> </w:t>
      </w:r>
      <w:r w:rsidRPr="00D74A67" w:rsidR="00AB1A24">
        <w:rPr>
          <w:b w:val="0"/>
          <w:sz w:val="16"/>
          <w:szCs w:val="16"/>
        </w:rPr>
        <w:t xml:space="preserve">заявлено </w:t>
      </w:r>
      <w:r w:rsidRPr="00D74A67">
        <w:rPr>
          <w:b w:val="0"/>
          <w:sz w:val="16"/>
          <w:szCs w:val="16"/>
        </w:rPr>
        <w:t>ходатайство о прекращении уголовного дела в связи с примирением с подсудим</w:t>
      </w:r>
      <w:r w:rsidRPr="00D74A67" w:rsidR="00F21115">
        <w:rPr>
          <w:b w:val="0"/>
          <w:sz w:val="16"/>
          <w:szCs w:val="16"/>
        </w:rPr>
        <w:t>ой</w:t>
      </w:r>
      <w:r w:rsidRPr="00D74A67">
        <w:rPr>
          <w:b w:val="0"/>
          <w:sz w:val="16"/>
          <w:szCs w:val="16"/>
        </w:rPr>
        <w:t xml:space="preserve">, полным и добровольным возмещением причиненного </w:t>
      </w:r>
      <w:r w:rsidRPr="00D74A67" w:rsidR="00F21115">
        <w:rPr>
          <w:b w:val="0"/>
          <w:sz w:val="16"/>
          <w:szCs w:val="16"/>
        </w:rPr>
        <w:t>вреда,</w:t>
      </w:r>
      <w:r w:rsidRPr="00D74A67">
        <w:rPr>
          <w:b w:val="0"/>
          <w:sz w:val="16"/>
          <w:szCs w:val="16"/>
        </w:rPr>
        <w:t xml:space="preserve"> претензий к </w:t>
      </w:r>
      <w:r w:rsidRPr="00D74A67" w:rsidR="00F1484E">
        <w:rPr>
          <w:b w:val="0"/>
          <w:sz w:val="16"/>
          <w:szCs w:val="16"/>
        </w:rPr>
        <w:t>Ибрагимовой Л.С.</w:t>
      </w:r>
      <w:r w:rsidRPr="00D74A67" w:rsidR="00E0004A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 xml:space="preserve"> не имеет</w:t>
      </w:r>
      <w:r w:rsidRPr="00D74A67" w:rsidR="00F1484E">
        <w:rPr>
          <w:b w:val="0"/>
          <w:sz w:val="16"/>
          <w:szCs w:val="16"/>
        </w:rPr>
        <w:t>ся</w:t>
      </w:r>
      <w:r w:rsidRPr="00D74A67">
        <w:rPr>
          <w:b w:val="0"/>
          <w:sz w:val="16"/>
          <w:szCs w:val="16"/>
        </w:rPr>
        <w:t xml:space="preserve">, привлекать </w:t>
      </w:r>
      <w:r w:rsidRPr="00D74A67" w:rsidR="005E7D04">
        <w:rPr>
          <w:b w:val="0"/>
          <w:sz w:val="16"/>
          <w:szCs w:val="16"/>
        </w:rPr>
        <w:t>е</w:t>
      </w:r>
      <w:r w:rsidRPr="00D74A67" w:rsidR="00F21115">
        <w:rPr>
          <w:b w:val="0"/>
          <w:sz w:val="16"/>
          <w:szCs w:val="16"/>
        </w:rPr>
        <w:t>е</w:t>
      </w:r>
      <w:r w:rsidRPr="00D74A67" w:rsidR="005E7D04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>к уголовной ответственности за совершенное преступление, не жела</w:t>
      </w:r>
      <w:r w:rsidRPr="00D74A67" w:rsidR="00F1484E">
        <w:rPr>
          <w:b w:val="0"/>
          <w:sz w:val="16"/>
          <w:szCs w:val="16"/>
        </w:rPr>
        <w:t>ю</w:t>
      </w:r>
      <w:r w:rsidRPr="00D74A67">
        <w:rPr>
          <w:b w:val="0"/>
          <w:sz w:val="16"/>
          <w:szCs w:val="16"/>
        </w:rPr>
        <w:t>т</w:t>
      </w:r>
      <w:r w:rsidRPr="00D74A67">
        <w:rPr>
          <w:b w:val="0"/>
          <w:sz w:val="16"/>
          <w:szCs w:val="16"/>
        </w:rPr>
        <w:t xml:space="preserve">. </w:t>
      </w:r>
      <w:r w:rsidRPr="00D74A67" w:rsidR="00F1484E">
        <w:rPr>
          <w:b w:val="0"/>
          <w:sz w:val="16"/>
          <w:szCs w:val="16"/>
        </w:rPr>
        <w:t>Ибрагимова Л.С. раскаялась,</w:t>
      </w:r>
      <w:r w:rsidRPr="00D74A67" w:rsidR="000A69CB">
        <w:rPr>
          <w:b w:val="0"/>
          <w:sz w:val="16"/>
          <w:szCs w:val="16"/>
        </w:rPr>
        <w:t xml:space="preserve"> принес</w:t>
      </w:r>
      <w:r w:rsidRPr="00D74A67" w:rsidR="00F21115">
        <w:rPr>
          <w:b w:val="0"/>
          <w:sz w:val="16"/>
          <w:szCs w:val="16"/>
        </w:rPr>
        <w:t>ла</w:t>
      </w:r>
      <w:r w:rsidRPr="00D74A67" w:rsidR="000A69CB">
        <w:rPr>
          <w:b w:val="0"/>
          <w:sz w:val="16"/>
          <w:szCs w:val="16"/>
        </w:rPr>
        <w:t xml:space="preserve"> извинения, добровольно и полностью возместил</w:t>
      </w:r>
      <w:r w:rsidRPr="00D74A67" w:rsidR="00F21115">
        <w:rPr>
          <w:b w:val="0"/>
          <w:sz w:val="16"/>
          <w:szCs w:val="16"/>
        </w:rPr>
        <w:t>а</w:t>
      </w:r>
      <w:r w:rsidRPr="00D74A67" w:rsidR="000A69CB">
        <w:rPr>
          <w:b w:val="0"/>
          <w:sz w:val="16"/>
          <w:szCs w:val="16"/>
        </w:rPr>
        <w:t xml:space="preserve">  причиненный </w:t>
      </w:r>
      <w:r w:rsidRPr="00D74A67" w:rsidR="003D5024">
        <w:rPr>
          <w:b w:val="0"/>
          <w:sz w:val="16"/>
          <w:szCs w:val="16"/>
        </w:rPr>
        <w:t>ущерб</w:t>
      </w:r>
      <w:r w:rsidRPr="00D74A67" w:rsidR="00F1484E">
        <w:rPr>
          <w:b w:val="0"/>
          <w:sz w:val="16"/>
          <w:szCs w:val="16"/>
        </w:rPr>
        <w:t>.</w:t>
      </w:r>
      <w:r w:rsidRPr="00D74A67">
        <w:rPr>
          <w:b w:val="0"/>
          <w:sz w:val="16"/>
          <w:szCs w:val="16"/>
        </w:rPr>
        <w:t xml:space="preserve"> </w:t>
      </w:r>
    </w:p>
    <w:p w:rsidR="00E045B8" w:rsidRPr="00D74A67" w:rsidP="00E045B8">
      <w:pPr>
        <w:ind w:firstLine="720"/>
        <w:jc w:val="both"/>
        <w:rPr>
          <w:b w:val="0"/>
          <w:sz w:val="16"/>
          <w:szCs w:val="16"/>
        </w:rPr>
      </w:pPr>
      <w:r w:rsidRPr="00D74A67">
        <w:rPr>
          <w:b w:val="0"/>
          <w:bCs/>
          <w:sz w:val="16"/>
          <w:szCs w:val="16"/>
        </w:rPr>
        <w:t>Подсудим</w:t>
      </w:r>
      <w:r w:rsidRPr="00D74A67" w:rsidR="00F21115">
        <w:rPr>
          <w:b w:val="0"/>
          <w:bCs/>
          <w:sz w:val="16"/>
          <w:szCs w:val="16"/>
        </w:rPr>
        <w:t>ая</w:t>
      </w:r>
      <w:r w:rsidRPr="00D74A67" w:rsidR="00A7751B">
        <w:rPr>
          <w:b w:val="0"/>
          <w:bCs/>
          <w:sz w:val="16"/>
          <w:szCs w:val="16"/>
        </w:rPr>
        <w:t xml:space="preserve"> </w:t>
      </w:r>
      <w:r w:rsidRPr="00D74A67" w:rsidR="00F1484E">
        <w:rPr>
          <w:b w:val="0"/>
          <w:bCs/>
          <w:sz w:val="16"/>
          <w:szCs w:val="16"/>
        </w:rPr>
        <w:t>Ибрагимова Л.С</w:t>
      </w:r>
      <w:r w:rsidRPr="00D74A67" w:rsidR="003D5024">
        <w:rPr>
          <w:b w:val="0"/>
          <w:bCs/>
          <w:sz w:val="16"/>
          <w:szCs w:val="16"/>
        </w:rPr>
        <w:t>.</w:t>
      </w:r>
      <w:r w:rsidRPr="00D74A67">
        <w:rPr>
          <w:b w:val="0"/>
          <w:sz w:val="16"/>
          <w:szCs w:val="16"/>
        </w:rPr>
        <w:t xml:space="preserve"> </w:t>
      </w:r>
      <w:r w:rsidRPr="00D74A67">
        <w:rPr>
          <w:b w:val="0"/>
          <w:bCs/>
          <w:sz w:val="16"/>
          <w:szCs w:val="16"/>
        </w:rPr>
        <w:t>не возражал</w:t>
      </w:r>
      <w:r w:rsidRPr="00D74A67" w:rsidR="00F21115">
        <w:rPr>
          <w:b w:val="0"/>
          <w:bCs/>
          <w:sz w:val="16"/>
          <w:szCs w:val="16"/>
        </w:rPr>
        <w:t>а</w:t>
      </w:r>
      <w:r w:rsidRPr="00D74A67">
        <w:rPr>
          <w:b w:val="0"/>
          <w:sz w:val="16"/>
          <w:szCs w:val="16"/>
        </w:rPr>
        <w:t xml:space="preserve"> против прекращения уголовного дела за примирением, пояснив, что </w:t>
      </w:r>
      <w:r w:rsidRPr="00D74A67" w:rsidR="00F1484E">
        <w:rPr>
          <w:b w:val="0"/>
          <w:sz w:val="16"/>
          <w:szCs w:val="16"/>
        </w:rPr>
        <w:t>раскаялась,</w:t>
      </w:r>
      <w:r w:rsidRPr="00D74A67" w:rsidR="00A7751B">
        <w:rPr>
          <w:b w:val="0"/>
          <w:sz w:val="16"/>
          <w:szCs w:val="16"/>
        </w:rPr>
        <w:t xml:space="preserve"> полностью и добровольно загладил</w:t>
      </w:r>
      <w:r w:rsidRPr="00D74A67" w:rsidR="00F21115">
        <w:rPr>
          <w:b w:val="0"/>
          <w:sz w:val="16"/>
          <w:szCs w:val="16"/>
        </w:rPr>
        <w:t>а</w:t>
      </w:r>
      <w:r w:rsidRPr="00D74A67" w:rsidR="00A7751B">
        <w:rPr>
          <w:b w:val="0"/>
          <w:sz w:val="16"/>
          <w:szCs w:val="16"/>
        </w:rPr>
        <w:t xml:space="preserve"> причиненный вред</w:t>
      </w:r>
      <w:r w:rsidRPr="00D74A67" w:rsidR="00017B02">
        <w:rPr>
          <w:b w:val="0"/>
          <w:sz w:val="16"/>
          <w:szCs w:val="16"/>
        </w:rPr>
        <w:t>, последствия прекращения разъяснены и понятны</w:t>
      </w:r>
      <w:r w:rsidRPr="00D74A67">
        <w:rPr>
          <w:b w:val="0"/>
          <w:sz w:val="16"/>
          <w:szCs w:val="16"/>
        </w:rPr>
        <w:t xml:space="preserve">.  </w:t>
      </w:r>
    </w:p>
    <w:p w:rsidR="00E045B8" w:rsidRPr="00D74A67" w:rsidP="00E045B8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Адвокат </w:t>
      </w:r>
      <w:r w:rsidRPr="00D74A67" w:rsidR="00F1484E">
        <w:rPr>
          <w:b w:val="0"/>
          <w:sz w:val="16"/>
          <w:szCs w:val="16"/>
        </w:rPr>
        <w:t>Туровская</w:t>
      </w:r>
      <w:r w:rsidRPr="00D74A67" w:rsidR="00F1484E">
        <w:rPr>
          <w:b w:val="0"/>
          <w:sz w:val="16"/>
          <w:szCs w:val="16"/>
        </w:rPr>
        <w:t xml:space="preserve"> Р.Н</w:t>
      </w:r>
      <w:r w:rsidRPr="00D74A67" w:rsidR="00DC5FC1">
        <w:rPr>
          <w:b w:val="0"/>
          <w:sz w:val="16"/>
          <w:szCs w:val="16"/>
        </w:rPr>
        <w:t>.</w:t>
      </w:r>
      <w:r w:rsidRPr="00D74A67">
        <w:rPr>
          <w:b w:val="0"/>
          <w:sz w:val="16"/>
          <w:szCs w:val="16"/>
        </w:rPr>
        <w:t xml:space="preserve"> также не возражал</w:t>
      </w:r>
      <w:r w:rsidRPr="00D74A67" w:rsidR="00F21115">
        <w:rPr>
          <w:b w:val="0"/>
          <w:sz w:val="16"/>
          <w:szCs w:val="16"/>
        </w:rPr>
        <w:t>а</w:t>
      </w:r>
      <w:r w:rsidRPr="00D74A67">
        <w:rPr>
          <w:b w:val="0"/>
          <w:sz w:val="16"/>
          <w:szCs w:val="16"/>
        </w:rPr>
        <w:t xml:space="preserve"> против прекращения уголовного дела по данному основанию, указав, что все предусмотренные законом условия для этого соблюдены.</w:t>
      </w:r>
    </w:p>
    <w:p w:rsidR="00E045B8" w:rsidRPr="00D74A67" w:rsidP="00E045B8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hyperlink r:id="rId5" w:history="1"/>
      <w:r w:rsidRPr="00D74A67">
        <w:rPr>
          <w:b w:val="0"/>
          <w:sz w:val="16"/>
          <w:szCs w:val="16"/>
        </w:rPr>
        <w:t xml:space="preserve">        </w:t>
      </w:r>
      <w:r w:rsidRPr="00D74A67">
        <w:rPr>
          <w:b w:val="0"/>
          <w:bCs/>
          <w:sz w:val="16"/>
          <w:szCs w:val="16"/>
        </w:rPr>
        <w:t xml:space="preserve"> Государственный обвинитель </w:t>
      </w:r>
      <w:r w:rsidRPr="00D74A67" w:rsidR="00F1484E">
        <w:rPr>
          <w:b w:val="0"/>
          <w:bCs/>
          <w:sz w:val="16"/>
          <w:szCs w:val="16"/>
        </w:rPr>
        <w:t>Цуркан</w:t>
      </w:r>
      <w:r w:rsidRPr="00D74A67" w:rsidR="00F1484E">
        <w:rPr>
          <w:b w:val="0"/>
          <w:bCs/>
          <w:sz w:val="16"/>
          <w:szCs w:val="16"/>
        </w:rPr>
        <w:t xml:space="preserve"> А.В.</w:t>
      </w:r>
      <w:r w:rsidRPr="00D74A67">
        <w:rPr>
          <w:b w:val="0"/>
          <w:bCs/>
          <w:sz w:val="16"/>
          <w:szCs w:val="16"/>
        </w:rPr>
        <w:t xml:space="preserve"> </w:t>
      </w:r>
      <w:r w:rsidRPr="00D74A67" w:rsidR="000A69CB">
        <w:rPr>
          <w:b w:val="0"/>
          <w:bCs/>
          <w:sz w:val="16"/>
          <w:szCs w:val="16"/>
        </w:rPr>
        <w:t xml:space="preserve">не </w:t>
      </w:r>
      <w:r w:rsidRPr="00D74A67">
        <w:rPr>
          <w:b w:val="0"/>
          <w:bCs/>
          <w:sz w:val="16"/>
          <w:szCs w:val="16"/>
        </w:rPr>
        <w:t>возражал против удовлетворения заявленного ходатайства</w:t>
      </w:r>
      <w:r w:rsidRPr="00D74A67" w:rsidR="000A69CB">
        <w:rPr>
          <w:b w:val="0"/>
          <w:bCs/>
          <w:sz w:val="16"/>
          <w:szCs w:val="16"/>
        </w:rPr>
        <w:t xml:space="preserve"> и считал данное уголовное дело подлежащим прекращению за примирением, поскольку все предусмотренные законом условия для этого соблюдены.</w:t>
      </w:r>
      <w:r w:rsidRPr="00D74A67">
        <w:rPr>
          <w:b w:val="0"/>
          <w:bCs/>
          <w:sz w:val="16"/>
          <w:szCs w:val="16"/>
        </w:rPr>
        <w:t xml:space="preserve">   </w:t>
      </w:r>
    </w:p>
    <w:p w:rsidR="00E045B8" w:rsidRPr="00D74A67" w:rsidP="00E045B8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r w:rsidRPr="00D74A67">
        <w:rPr>
          <w:b w:val="0"/>
          <w:bCs/>
          <w:sz w:val="16"/>
          <w:szCs w:val="16"/>
        </w:rPr>
        <w:tab/>
        <w:t>Выслушав лиц, участвующих в деле суд</w:t>
      </w:r>
      <w:r w:rsidRPr="00D74A67" w:rsidR="008534E0">
        <w:rPr>
          <w:b w:val="0"/>
          <w:bCs/>
          <w:sz w:val="16"/>
          <w:szCs w:val="16"/>
        </w:rPr>
        <w:t xml:space="preserve"> </w:t>
      </w:r>
      <w:r w:rsidRPr="00D74A67">
        <w:rPr>
          <w:b w:val="0"/>
          <w:bCs/>
          <w:sz w:val="16"/>
          <w:szCs w:val="16"/>
        </w:rPr>
        <w:t xml:space="preserve"> приходит к следующему.</w:t>
      </w:r>
    </w:p>
    <w:p w:rsidR="00F1484E" w:rsidRPr="00D74A67" w:rsidP="00F1484E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В соответствии с </w:t>
      </w:r>
      <w:r w:rsidRPr="00D74A67">
        <w:rPr>
          <w:b w:val="0"/>
          <w:sz w:val="16"/>
          <w:szCs w:val="16"/>
        </w:rPr>
        <w:t>ч</w:t>
      </w:r>
      <w:r w:rsidRPr="00D74A67">
        <w:rPr>
          <w:b w:val="0"/>
          <w:sz w:val="16"/>
          <w:szCs w:val="16"/>
        </w:rPr>
        <w:t xml:space="preserve">.2 ст. 239 УПК РФ судья вправе  прекратить уголовное дело при наличии оснований, предусмотренных </w:t>
      </w:r>
      <w:hyperlink r:id="rId6" w:history="1">
        <w:r w:rsidRPr="00D74A67">
          <w:rPr>
            <w:b w:val="0"/>
            <w:sz w:val="16"/>
            <w:szCs w:val="16"/>
          </w:rPr>
          <w:t>статьями 25</w:t>
        </w:r>
      </w:hyperlink>
      <w:r w:rsidRPr="00D74A67">
        <w:rPr>
          <w:b w:val="0"/>
          <w:sz w:val="16"/>
          <w:szCs w:val="16"/>
        </w:rPr>
        <w:t xml:space="preserve"> и </w:t>
      </w:r>
      <w:hyperlink r:id="rId7" w:history="1">
        <w:r w:rsidRPr="00D74A67">
          <w:rPr>
            <w:b w:val="0"/>
            <w:sz w:val="16"/>
            <w:szCs w:val="16"/>
          </w:rPr>
          <w:t>28</w:t>
        </w:r>
      </w:hyperlink>
      <w:r w:rsidRPr="00D74A67">
        <w:rPr>
          <w:b w:val="0"/>
          <w:sz w:val="16"/>
          <w:szCs w:val="16"/>
        </w:rPr>
        <w:t xml:space="preserve"> настоящего Кодекса, по ходатайству одной из сторон.</w:t>
      </w:r>
    </w:p>
    <w:p w:rsidR="00F1484E" w:rsidRPr="00D74A67" w:rsidP="00F1484E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В соответствии со ст.25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ст.76 УК РФ.</w:t>
      </w:r>
    </w:p>
    <w:p w:rsidR="00F1484E" w:rsidRPr="00D74A67" w:rsidP="00F1484E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На основании </w:t>
      </w:r>
      <w:r w:rsidRPr="00D74A67">
        <w:rPr>
          <w:b w:val="0"/>
          <w:sz w:val="16"/>
          <w:szCs w:val="16"/>
        </w:rPr>
        <w:t>ч</w:t>
      </w:r>
      <w:r w:rsidRPr="00D74A67">
        <w:rPr>
          <w:b w:val="0"/>
          <w:sz w:val="16"/>
          <w:szCs w:val="16"/>
        </w:rPr>
        <w:t>.2 ст.15 УК РФ  преступление, предусмотренное ч.1 ст.159.2  УК РФ, отнесено к преступлениям небольшой тяжести.</w:t>
      </w:r>
    </w:p>
    <w:p w:rsidR="00F1484E" w:rsidRPr="00D74A67" w:rsidP="00F1484E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Согласно ст.76 УК РФ лицо, впервые совершившее преступление небольшой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045B8" w:rsidRPr="00D74A67" w:rsidP="00E045B8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На основании изложенного, учитывая наличие свободно выраженного волеизъявления представителя потерпевшего,  а также то, что Ибрагимова Л.С.  ранее не судима, обвиняется в совершении преступления не большой тяжести, в содеянном </w:t>
      </w:r>
      <w:r w:rsidRPr="00D74A67">
        <w:rPr>
          <w:b w:val="0"/>
          <w:sz w:val="16"/>
          <w:szCs w:val="16"/>
        </w:rPr>
        <w:t>раскаял</w:t>
      </w:r>
      <w:r w:rsidRPr="00D74A67" w:rsidR="00F21115">
        <w:rPr>
          <w:b w:val="0"/>
          <w:sz w:val="16"/>
          <w:szCs w:val="16"/>
        </w:rPr>
        <w:t>а</w:t>
      </w:r>
      <w:r w:rsidRPr="00D74A67" w:rsidR="005E7D04">
        <w:rPr>
          <w:b w:val="0"/>
          <w:sz w:val="16"/>
          <w:szCs w:val="16"/>
        </w:rPr>
        <w:t>с</w:t>
      </w:r>
      <w:r w:rsidRPr="00D74A67" w:rsidR="00F21115">
        <w:rPr>
          <w:b w:val="0"/>
          <w:sz w:val="16"/>
          <w:szCs w:val="16"/>
        </w:rPr>
        <w:t>ь</w:t>
      </w:r>
      <w:r w:rsidRPr="00D74A67">
        <w:rPr>
          <w:b w:val="0"/>
          <w:sz w:val="16"/>
          <w:szCs w:val="16"/>
        </w:rPr>
        <w:t>, активно способствовал</w:t>
      </w:r>
      <w:r w:rsidRPr="00D74A67" w:rsidR="00F21115">
        <w:rPr>
          <w:b w:val="0"/>
          <w:sz w:val="16"/>
          <w:szCs w:val="16"/>
        </w:rPr>
        <w:t>а</w:t>
      </w:r>
      <w:r w:rsidRPr="00D74A67">
        <w:rPr>
          <w:b w:val="0"/>
          <w:sz w:val="16"/>
          <w:szCs w:val="16"/>
        </w:rPr>
        <w:t xml:space="preserve">  раскрытию и расследованию преступления, примирил</w:t>
      </w:r>
      <w:r w:rsidRPr="00D74A67" w:rsidR="00F21115">
        <w:rPr>
          <w:b w:val="0"/>
          <w:sz w:val="16"/>
          <w:szCs w:val="16"/>
        </w:rPr>
        <w:t>а</w:t>
      </w:r>
      <w:r w:rsidRPr="00D74A67" w:rsidR="005E7D04">
        <w:rPr>
          <w:b w:val="0"/>
          <w:sz w:val="16"/>
          <w:szCs w:val="16"/>
        </w:rPr>
        <w:t>с</w:t>
      </w:r>
      <w:r w:rsidRPr="00D74A67" w:rsidR="00F21115">
        <w:rPr>
          <w:b w:val="0"/>
          <w:sz w:val="16"/>
          <w:szCs w:val="16"/>
        </w:rPr>
        <w:t>ь</w:t>
      </w:r>
      <w:r w:rsidRPr="00D74A67">
        <w:rPr>
          <w:b w:val="0"/>
          <w:sz w:val="16"/>
          <w:szCs w:val="16"/>
        </w:rPr>
        <w:t xml:space="preserve"> с потерпевш</w:t>
      </w:r>
      <w:r w:rsidRPr="00D74A67" w:rsidR="00F21115">
        <w:rPr>
          <w:b w:val="0"/>
          <w:sz w:val="16"/>
          <w:szCs w:val="16"/>
        </w:rPr>
        <w:t>им</w:t>
      </w:r>
      <w:r w:rsidRPr="00D74A67">
        <w:rPr>
          <w:b w:val="0"/>
          <w:sz w:val="16"/>
          <w:szCs w:val="16"/>
        </w:rPr>
        <w:t>, полностью и добровольно загладил</w:t>
      </w:r>
      <w:r w:rsidRPr="00D74A67" w:rsidR="00F21115">
        <w:rPr>
          <w:b w:val="0"/>
          <w:sz w:val="16"/>
          <w:szCs w:val="16"/>
        </w:rPr>
        <w:t>а</w:t>
      </w:r>
      <w:r w:rsidRPr="00D74A67">
        <w:rPr>
          <w:b w:val="0"/>
          <w:sz w:val="16"/>
          <w:szCs w:val="16"/>
        </w:rPr>
        <w:t xml:space="preserve">  причиненный вред и при этом против прекращения дела по да</w:t>
      </w:r>
      <w:r w:rsidRPr="00D74A67" w:rsidR="005E7D04">
        <w:rPr>
          <w:b w:val="0"/>
          <w:sz w:val="16"/>
          <w:szCs w:val="16"/>
        </w:rPr>
        <w:t xml:space="preserve">нному основанию не возражает, </w:t>
      </w:r>
      <w:r w:rsidRPr="00D74A67">
        <w:rPr>
          <w:b w:val="0"/>
          <w:sz w:val="16"/>
          <w:szCs w:val="16"/>
        </w:rPr>
        <w:t>суд считает возможным прекратить</w:t>
      </w:r>
      <w:r w:rsidRPr="00D74A67">
        <w:rPr>
          <w:b w:val="0"/>
          <w:sz w:val="16"/>
          <w:szCs w:val="16"/>
        </w:rPr>
        <w:t xml:space="preserve"> данное уголовное дело.</w:t>
      </w:r>
    </w:p>
    <w:p w:rsidR="005E7D04" w:rsidRPr="00D74A67" w:rsidP="005E7D04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Вещественн</w:t>
      </w:r>
      <w:r w:rsidRPr="00D74A67" w:rsidR="003D5024">
        <w:rPr>
          <w:b w:val="0"/>
          <w:sz w:val="16"/>
          <w:szCs w:val="16"/>
        </w:rPr>
        <w:t>ы</w:t>
      </w:r>
      <w:r w:rsidRPr="00D74A67" w:rsidR="00BF3C51">
        <w:rPr>
          <w:b w:val="0"/>
          <w:sz w:val="16"/>
          <w:szCs w:val="16"/>
        </w:rPr>
        <w:t>е</w:t>
      </w:r>
      <w:r w:rsidRPr="00D74A67">
        <w:rPr>
          <w:b w:val="0"/>
          <w:sz w:val="16"/>
          <w:szCs w:val="16"/>
        </w:rPr>
        <w:t xml:space="preserve"> доказательств</w:t>
      </w:r>
      <w:r w:rsidRPr="00D74A67" w:rsidR="00BF3C51">
        <w:rPr>
          <w:b w:val="0"/>
          <w:sz w:val="16"/>
          <w:szCs w:val="16"/>
        </w:rPr>
        <w:t xml:space="preserve">а – личное дело от 20.02.2020 № </w:t>
      </w:r>
      <w:r w:rsidRPr="00D74A67" w:rsidR="00D74A67">
        <w:rPr>
          <w:b w:val="0"/>
          <w:sz w:val="16"/>
          <w:szCs w:val="16"/>
        </w:rPr>
        <w:t xml:space="preserve">***** </w:t>
      </w:r>
      <w:r w:rsidRPr="00D74A67" w:rsidR="00BF3C51">
        <w:rPr>
          <w:b w:val="0"/>
          <w:sz w:val="16"/>
          <w:szCs w:val="16"/>
        </w:rPr>
        <w:t xml:space="preserve">Ибрагимовой Л.С., хранящееся в архиве территориального отделения государственного казенного учреждения Республики Крым «Центр занятости населения» </w:t>
      </w:r>
      <w:r w:rsidRPr="00D74A67" w:rsidR="00BF3C51">
        <w:rPr>
          <w:b w:val="0"/>
          <w:sz w:val="16"/>
          <w:szCs w:val="16"/>
        </w:rPr>
        <w:t>г</w:t>
      </w:r>
      <w:r w:rsidRPr="00D74A67" w:rsidR="00BF3C51">
        <w:rPr>
          <w:b w:val="0"/>
          <w:sz w:val="16"/>
          <w:szCs w:val="16"/>
        </w:rPr>
        <w:t>. Джанкой и Джанкойского района, оставить по принадлежности в указанном отделении</w:t>
      </w:r>
      <w:r w:rsidRPr="00D74A67" w:rsidR="003D5024">
        <w:rPr>
          <w:b w:val="0"/>
          <w:sz w:val="16"/>
          <w:szCs w:val="16"/>
        </w:rPr>
        <w:t>.</w:t>
      </w:r>
    </w:p>
    <w:p w:rsidR="00BF3C51" w:rsidRPr="00D74A67" w:rsidP="00BF3C51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  </w:t>
      </w:r>
      <w:r w:rsidRPr="00D74A67">
        <w:rPr>
          <w:b w:val="0"/>
          <w:sz w:val="16"/>
          <w:szCs w:val="16"/>
        </w:rPr>
        <w:t xml:space="preserve">Разрешая вопрос о процессуальных издержках, связанных с расходами на оплату труда адвоката судья, в соответствии с требованиями ч.5. ст.50, ст.131, 132 УПК РФ, </w:t>
      </w:r>
      <w:hyperlink r:id="rId8" w:history="1">
        <w:r w:rsidRPr="00D74A67">
          <w:rPr>
            <w:b w:val="0"/>
            <w:sz w:val="16"/>
            <w:szCs w:val="16"/>
          </w:rPr>
          <w:t>п. 22</w:t>
        </w:r>
      </w:hyperlink>
      <w:r w:rsidRPr="00D74A67">
        <w:rPr>
          <w:b w:val="0"/>
          <w:sz w:val="16"/>
          <w:szCs w:val="16"/>
        </w:rPr>
        <w:t xml:space="preserve"> Постановления Пленума Верховного Суда РФ от 22.12.2009г. № 28 "О применении судами норм уголовно-процессуального законодательства, регулирующих подготовку уголовного дела к судебному разбирательству", считает, что процессуальные издержки  следует отнести на счет федерального бюджета</w:t>
      </w:r>
      <w:r w:rsidRPr="00D74A67">
        <w:rPr>
          <w:b w:val="0"/>
          <w:sz w:val="16"/>
          <w:szCs w:val="16"/>
        </w:rPr>
        <w:t>, с принятием соответствующего судебного решения в виде постановления на оплату труда адвоката.</w:t>
      </w:r>
    </w:p>
    <w:p w:rsidR="00BF3C51" w:rsidRPr="00D74A67" w:rsidP="00BF3C51">
      <w:pPr>
        <w:ind w:firstLine="567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Руководствуясь ст. ст. 25, 236, 239 Уголовно-процессуального Кодекса Российской Федерации, ст. 76 Уголовного Кодекса Российской Федерации, </w:t>
      </w:r>
    </w:p>
    <w:p w:rsidR="00BF3C51" w:rsidRPr="00D74A67" w:rsidP="00BF3C51">
      <w:pPr>
        <w:ind w:left="2160" w:firstLine="720"/>
        <w:jc w:val="both"/>
        <w:rPr>
          <w:bCs/>
          <w:i/>
          <w:iCs/>
          <w:sz w:val="16"/>
          <w:szCs w:val="16"/>
        </w:rPr>
      </w:pPr>
      <w:r w:rsidRPr="00D74A67">
        <w:rPr>
          <w:bCs/>
          <w:i/>
          <w:iCs/>
          <w:sz w:val="16"/>
          <w:szCs w:val="16"/>
        </w:rPr>
        <w:t xml:space="preserve">  </w:t>
      </w:r>
    </w:p>
    <w:p w:rsidR="0099536D" w:rsidRPr="00D74A67" w:rsidP="00BB753F">
      <w:pPr>
        <w:jc w:val="both"/>
        <w:rPr>
          <w:bCs/>
          <w:i/>
          <w:iCs/>
          <w:sz w:val="16"/>
          <w:szCs w:val="16"/>
        </w:rPr>
      </w:pPr>
      <w:r w:rsidRPr="00D74A67">
        <w:rPr>
          <w:b w:val="0"/>
          <w:sz w:val="16"/>
          <w:szCs w:val="16"/>
        </w:rPr>
        <w:tab/>
      </w:r>
      <w:r w:rsidRPr="00D74A67">
        <w:rPr>
          <w:b w:val="0"/>
          <w:sz w:val="16"/>
          <w:szCs w:val="16"/>
        </w:rPr>
        <w:tab/>
      </w:r>
      <w:r w:rsidRPr="00D74A67">
        <w:rPr>
          <w:b w:val="0"/>
          <w:sz w:val="16"/>
          <w:szCs w:val="16"/>
        </w:rPr>
        <w:tab/>
      </w:r>
      <w:r w:rsidRPr="00D74A67">
        <w:rPr>
          <w:b w:val="0"/>
          <w:sz w:val="16"/>
          <w:szCs w:val="16"/>
        </w:rPr>
        <w:tab/>
      </w:r>
      <w:r w:rsidRPr="00D74A67">
        <w:rPr>
          <w:b w:val="0"/>
          <w:sz w:val="16"/>
          <w:szCs w:val="16"/>
        </w:rPr>
        <w:tab/>
      </w:r>
      <w:r w:rsidRPr="00D74A67">
        <w:rPr>
          <w:bCs/>
          <w:i/>
          <w:iCs/>
          <w:sz w:val="16"/>
          <w:szCs w:val="16"/>
        </w:rPr>
        <w:t>ПОСТАНОВИЛ:</w:t>
      </w:r>
    </w:p>
    <w:p w:rsidR="0090528C" w:rsidRPr="00D74A67" w:rsidP="00BB753F">
      <w:pPr>
        <w:jc w:val="both"/>
        <w:rPr>
          <w:bCs/>
          <w:i/>
          <w:iCs/>
          <w:sz w:val="16"/>
          <w:szCs w:val="16"/>
        </w:rPr>
      </w:pPr>
    </w:p>
    <w:p w:rsidR="00267748" w:rsidRPr="00D74A67" w:rsidP="00BB753F">
      <w:pPr>
        <w:ind w:firstLine="720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Прекратить у</w:t>
      </w:r>
      <w:r w:rsidRPr="00D74A67">
        <w:rPr>
          <w:b w:val="0"/>
          <w:sz w:val="16"/>
          <w:szCs w:val="16"/>
        </w:rPr>
        <w:t>головное дело</w:t>
      </w:r>
      <w:r w:rsidRPr="00D74A67">
        <w:rPr>
          <w:b w:val="0"/>
          <w:sz w:val="16"/>
          <w:szCs w:val="16"/>
        </w:rPr>
        <w:t xml:space="preserve"> в отношении</w:t>
      </w:r>
      <w:r w:rsidRPr="00D74A67">
        <w:rPr>
          <w:b w:val="0"/>
          <w:sz w:val="16"/>
          <w:szCs w:val="16"/>
        </w:rPr>
        <w:t xml:space="preserve"> </w:t>
      </w:r>
      <w:r w:rsidRPr="00D74A67" w:rsidR="00BF3C51">
        <w:rPr>
          <w:i/>
          <w:sz w:val="16"/>
          <w:szCs w:val="16"/>
        </w:rPr>
        <w:t xml:space="preserve">Ибрагимовой </w:t>
      </w:r>
      <w:r w:rsidRPr="00D74A67" w:rsidR="00D74A67">
        <w:rPr>
          <w:i/>
          <w:sz w:val="16"/>
          <w:szCs w:val="16"/>
        </w:rPr>
        <w:t>Л.С.</w:t>
      </w:r>
      <w:r w:rsidRPr="00D74A67" w:rsidR="00E245E9">
        <w:rPr>
          <w:i/>
          <w:sz w:val="16"/>
          <w:szCs w:val="16"/>
        </w:rPr>
        <w:t xml:space="preserve"> </w:t>
      </w:r>
      <w:r w:rsidRPr="00D74A67" w:rsidR="00687B8B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D74A67" w:rsidR="00E245E9">
        <w:rPr>
          <w:b w:val="0"/>
          <w:sz w:val="16"/>
          <w:szCs w:val="16"/>
        </w:rPr>
        <w:t>ч</w:t>
      </w:r>
      <w:r w:rsidRPr="00D74A67" w:rsidR="00E245E9">
        <w:rPr>
          <w:b w:val="0"/>
          <w:sz w:val="16"/>
          <w:szCs w:val="16"/>
        </w:rPr>
        <w:t>.1 ст.1</w:t>
      </w:r>
      <w:r w:rsidRPr="00D74A67" w:rsidR="002B66F7">
        <w:rPr>
          <w:b w:val="0"/>
          <w:sz w:val="16"/>
          <w:szCs w:val="16"/>
        </w:rPr>
        <w:t>59</w:t>
      </w:r>
      <w:r w:rsidRPr="00D74A67" w:rsidR="00BF3C51">
        <w:rPr>
          <w:b w:val="0"/>
          <w:sz w:val="16"/>
          <w:szCs w:val="16"/>
        </w:rPr>
        <w:t>.2</w:t>
      </w:r>
      <w:r w:rsidRPr="00D74A67">
        <w:rPr>
          <w:b w:val="0"/>
          <w:sz w:val="16"/>
          <w:szCs w:val="16"/>
        </w:rPr>
        <w:t xml:space="preserve"> У</w:t>
      </w:r>
      <w:r w:rsidRPr="00D74A67" w:rsidR="003918B9">
        <w:rPr>
          <w:b w:val="0"/>
          <w:sz w:val="16"/>
          <w:szCs w:val="16"/>
        </w:rPr>
        <w:t>К РФ за примирением с потерпевш</w:t>
      </w:r>
      <w:r w:rsidRPr="00D74A67" w:rsidR="007023C0">
        <w:rPr>
          <w:b w:val="0"/>
          <w:sz w:val="16"/>
          <w:szCs w:val="16"/>
        </w:rPr>
        <w:t>им</w:t>
      </w:r>
      <w:r w:rsidRPr="00D74A67" w:rsidR="00A6512F">
        <w:rPr>
          <w:b w:val="0"/>
          <w:sz w:val="16"/>
          <w:szCs w:val="16"/>
        </w:rPr>
        <w:t xml:space="preserve">, на основании </w:t>
      </w:r>
      <w:r w:rsidRPr="00D74A67">
        <w:rPr>
          <w:b w:val="0"/>
          <w:sz w:val="16"/>
          <w:szCs w:val="16"/>
        </w:rPr>
        <w:t xml:space="preserve"> </w:t>
      </w:r>
      <w:r w:rsidRPr="00D74A67">
        <w:rPr>
          <w:b w:val="0"/>
          <w:sz w:val="16"/>
          <w:szCs w:val="16"/>
        </w:rPr>
        <w:t>ст.25 УПК РФ</w:t>
      </w:r>
      <w:r w:rsidRPr="00D74A67">
        <w:rPr>
          <w:b w:val="0"/>
          <w:sz w:val="16"/>
          <w:szCs w:val="16"/>
        </w:rPr>
        <w:t>.</w:t>
      </w:r>
    </w:p>
    <w:p w:rsidR="00CE234E" w:rsidRPr="00D74A67" w:rsidP="00CE234E">
      <w:pPr>
        <w:ind w:right="-5"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Мер</w:t>
      </w:r>
      <w:r w:rsidRPr="00D74A67" w:rsidR="00E245E9">
        <w:rPr>
          <w:b w:val="0"/>
          <w:sz w:val="16"/>
          <w:szCs w:val="16"/>
        </w:rPr>
        <w:t>а</w:t>
      </w:r>
      <w:r w:rsidRPr="00D74A67">
        <w:rPr>
          <w:b w:val="0"/>
          <w:sz w:val="16"/>
          <w:szCs w:val="16"/>
        </w:rPr>
        <w:t xml:space="preserve"> пресечения –</w:t>
      </w:r>
      <w:r w:rsidRPr="00D74A67" w:rsidR="00E245E9">
        <w:rPr>
          <w:b w:val="0"/>
          <w:sz w:val="16"/>
          <w:szCs w:val="16"/>
        </w:rPr>
        <w:t xml:space="preserve"> не избиралась.</w:t>
      </w:r>
    </w:p>
    <w:p w:rsidR="00BF3C51" w:rsidRPr="00D74A67" w:rsidP="00BF3C51">
      <w:pPr>
        <w:widowControl w:val="0"/>
        <w:autoSpaceDE w:val="0"/>
        <w:autoSpaceDN w:val="0"/>
        <w:adjustRightInd w:val="0"/>
        <w:ind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Вещественные доказательства – личное дело от 20.02.2020 № </w:t>
      </w:r>
      <w:r w:rsidRPr="00D74A67" w:rsidR="00D74A67">
        <w:rPr>
          <w:b w:val="0"/>
          <w:sz w:val="16"/>
          <w:szCs w:val="16"/>
        </w:rPr>
        <w:t>***</w:t>
      </w:r>
      <w:r w:rsidRPr="00D74A67">
        <w:rPr>
          <w:b w:val="0"/>
          <w:sz w:val="16"/>
          <w:szCs w:val="16"/>
        </w:rPr>
        <w:t xml:space="preserve"> Ибрагимовой Л.С., хранящееся в архиве территориального отделения государственного казенного учреждения Республики Крым «Центр занятости населения» </w:t>
      </w:r>
      <w:r w:rsidRPr="00D74A67">
        <w:rPr>
          <w:b w:val="0"/>
          <w:sz w:val="16"/>
          <w:szCs w:val="16"/>
        </w:rPr>
        <w:t>г</w:t>
      </w:r>
      <w:r w:rsidRPr="00D74A67">
        <w:rPr>
          <w:b w:val="0"/>
          <w:sz w:val="16"/>
          <w:szCs w:val="16"/>
        </w:rPr>
        <w:t>. Джанкой и Джанкойского района, оставить по принадлежности в указанном отделении.</w:t>
      </w:r>
    </w:p>
    <w:p w:rsidR="00DC5FC1" w:rsidRPr="00D74A67" w:rsidP="00DC5FC1">
      <w:pPr>
        <w:ind w:right="-5"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Процессуальные издержки, связанные с расходами на оплату труда защитника, возместить за счет средств федерального бюджета, возложить обязанность по их выплате на Управление судебного департамента в Республике Крым. </w:t>
      </w:r>
    </w:p>
    <w:p w:rsidR="00E245E9" w:rsidRPr="00D74A67" w:rsidP="00E245E9">
      <w:pPr>
        <w:ind w:right="-5" w:firstLine="708"/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D74A67" w:rsidR="00C25B0A">
        <w:rPr>
          <w:b w:val="0"/>
          <w:sz w:val="16"/>
          <w:szCs w:val="16"/>
        </w:rPr>
        <w:t>, через мирового судью судебного участка № 33 Джанкойского судебного района Республики Крым</w:t>
      </w:r>
      <w:r w:rsidRPr="00D74A67" w:rsidR="005446F5">
        <w:rPr>
          <w:b w:val="0"/>
          <w:sz w:val="16"/>
          <w:szCs w:val="16"/>
        </w:rPr>
        <w:t>.</w:t>
      </w:r>
    </w:p>
    <w:p w:rsidR="003220B4" w:rsidRPr="00D74A67" w:rsidP="00BB753F">
      <w:pPr>
        <w:ind w:firstLine="720"/>
        <w:jc w:val="both"/>
        <w:rPr>
          <w:b w:val="0"/>
          <w:sz w:val="16"/>
          <w:szCs w:val="16"/>
        </w:rPr>
      </w:pPr>
    </w:p>
    <w:p w:rsidR="00267748" w:rsidRPr="00D74A67" w:rsidP="00BB753F">
      <w:pPr>
        <w:jc w:val="both"/>
        <w:rPr>
          <w:b w:val="0"/>
          <w:sz w:val="16"/>
          <w:szCs w:val="16"/>
        </w:rPr>
      </w:pPr>
      <w:r w:rsidRPr="00D74A67">
        <w:rPr>
          <w:b w:val="0"/>
          <w:sz w:val="16"/>
          <w:szCs w:val="16"/>
        </w:rPr>
        <w:t xml:space="preserve">Мировой судья                         </w:t>
      </w:r>
      <w:r w:rsidRPr="00D74A67" w:rsidR="00A201F0">
        <w:rPr>
          <w:b w:val="0"/>
          <w:sz w:val="16"/>
          <w:szCs w:val="16"/>
        </w:rPr>
        <w:t xml:space="preserve"> </w:t>
      </w:r>
      <w:r w:rsidRPr="00D74A67" w:rsidR="00A201F0">
        <w:rPr>
          <w:b w:val="0"/>
          <w:sz w:val="16"/>
          <w:szCs w:val="16"/>
        </w:rPr>
        <w:tab/>
      </w:r>
      <w:r w:rsidRPr="00D74A67" w:rsidR="00A201F0">
        <w:rPr>
          <w:b w:val="0"/>
          <w:sz w:val="16"/>
          <w:szCs w:val="16"/>
        </w:rPr>
        <w:tab/>
      </w:r>
      <w:r w:rsidRPr="00D74A67" w:rsidR="00437C17">
        <w:rPr>
          <w:b w:val="0"/>
          <w:sz w:val="16"/>
          <w:szCs w:val="16"/>
        </w:rPr>
        <w:tab/>
      </w:r>
      <w:r w:rsidRPr="00D74A67" w:rsidR="009B1BFA">
        <w:rPr>
          <w:b w:val="0"/>
          <w:sz w:val="16"/>
          <w:szCs w:val="16"/>
        </w:rPr>
        <w:t xml:space="preserve">         </w:t>
      </w:r>
      <w:r w:rsidRPr="00D74A67" w:rsidR="00B20C09">
        <w:rPr>
          <w:b w:val="0"/>
          <w:sz w:val="16"/>
          <w:szCs w:val="16"/>
        </w:rPr>
        <w:t xml:space="preserve">          </w:t>
      </w:r>
      <w:r w:rsidRPr="00D74A67" w:rsidR="00437C17">
        <w:rPr>
          <w:b w:val="0"/>
          <w:sz w:val="16"/>
          <w:szCs w:val="16"/>
        </w:rPr>
        <w:t>С. А. С</w:t>
      </w:r>
      <w:r w:rsidRPr="00D74A67" w:rsidR="00916A6E">
        <w:rPr>
          <w:b w:val="0"/>
          <w:sz w:val="16"/>
          <w:szCs w:val="16"/>
        </w:rPr>
        <w:t>амойленко</w:t>
      </w:r>
    </w:p>
    <w:sectPr w:rsidSect="00A079BC">
      <w:pgSz w:w="11907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01134"/>
    <w:rsid w:val="000120F4"/>
    <w:rsid w:val="00016C21"/>
    <w:rsid w:val="00017B02"/>
    <w:rsid w:val="00036287"/>
    <w:rsid w:val="00042F4F"/>
    <w:rsid w:val="00093BD6"/>
    <w:rsid w:val="000A69CB"/>
    <w:rsid w:val="000B5E97"/>
    <w:rsid w:val="00127520"/>
    <w:rsid w:val="001474CD"/>
    <w:rsid w:val="0015194B"/>
    <w:rsid w:val="00157937"/>
    <w:rsid w:val="001642F2"/>
    <w:rsid w:val="0016525A"/>
    <w:rsid w:val="001B3B9D"/>
    <w:rsid w:val="001D5262"/>
    <w:rsid w:val="001E04B7"/>
    <w:rsid w:val="001E4B3C"/>
    <w:rsid w:val="00200E7B"/>
    <w:rsid w:val="00205838"/>
    <w:rsid w:val="00224158"/>
    <w:rsid w:val="00256EA4"/>
    <w:rsid w:val="00264F31"/>
    <w:rsid w:val="00267748"/>
    <w:rsid w:val="002B51E3"/>
    <w:rsid w:val="002B66F7"/>
    <w:rsid w:val="002E1C24"/>
    <w:rsid w:val="002E312B"/>
    <w:rsid w:val="002E4300"/>
    <w:rsid w:val="002F4BD4"/>
    <w:rsid w:val="003220B4"/>
    <w:rsid w:val="00350237"/>
    <w:rsid w:val="00353C5D"/>
    <w:rsid w:val="0035504D"/>
    <w:rsid w:val="003666C0"/>
    <w:rsid w:val="003918B9"/>
    <w:rsid w:val="003B33E1"/>
    <w:rsid w:val="003B4D40"/>
    <w:rsid w:val="003D5024"/>
    <w:rsid w:val="003D56B9"/>
    <w:rsid w:val="003E5CF5"/>
    <w:rsid w:val="003F5EF4"/>
    <w:rsid w:val="00425CB0"/>
    <w:rsid w:val="00437C17"/>
    <w:rsid w:val="004871EA"/>
    <w:rsid w:val="0048739B"/>
    <w:rsid w:val="00490686"/>
    <w:rsid w:val="004A349B"/>
    <w:rsid w:val="004B5CF7"/>
    <w:rsid w:val="005224ED"/>
    <w:rsid w:val="00531FCB"/>
    <w:rsid w:val="00536D7B"/>
    <w:rsid w:val="005446F5"/>
    <w:rsid w:val="0057590F"/>
    <w:rsid w:val="0058350B"/>
    <w:rsid w:val="00583816"/>
    <w:rsid w:val="005B18DA"/>
    <w:rsid w:val="005B1A45"/>
    <w:rsid w:val="005C0854"/>
    <w:rsid w:val="005C3020"/>
    <w:rsid w:val="005C5358"/>
    <w:rsid w:val="005E1DAB"/>
    <w:rsid w:val="005E7D04"/>
    <w:rsid w:val="005F4AAB"/>
    <w:rsid w:val="0060083F"/>
    <w:rsid w:val="006057F0"/>
    <w:rsid w:val="006057F1"/>
    <w:rsid w:val="00624216"/>
    <w:rsid w:val="0064184B"/>
    <w:rsid w:val="00661867"/>
    <w:rsid w:val="0067633B"/>
    <w:rsid w:val="00683AC2"/>
    <w:rsid w:val="00687B8B"/>
    <w:rsid w:val="006976C1"/>
    <w:rsid w:val="006A78FB"/>
    <w:rsid w:val="006A7B8D"/>
    <w:rsid w:val="006B0F7D"/>
    <w:rsid w:val="006F18E1"/>
    <w:rsid w:val="007023C0"/>
    <w:rsid w:val="00711FF4"/>
    <w:rsid w:val="00714757"/>
    <w:rsid w:val="00725C48"/>
    <w:rsid w:val="007479B6"/>
    <w:rsid w:val="007E4D6C"/>
    <w:rsid w:val="007E6C93"/>
    <w:rsid w:val="00816965"/>
    <w:rsid w:val="00830566"/>
    <w:rsid w:val="008436DF"/>
    <w:rsid w:val="008534E0"/>
    <w:rsid w:val="00870F5D"/>
    <w:rsid w:val="008A5539"/>
    <w:rsid w:val="008B5F18"/>
    <w:rsid w:val="0090528C"/>
    <w:rsid w:val="009167A7"/>
    <w:rsid w:val="00916A6E"/>
    <w:rsid w:val="0097160A"/>
    <w:rsid w:val="00990F79"/>
    <w:rsid w:val="009919FF"/>
    <w:rsid w:val="0099536D"/>
    <w:rsid w:val="009B1BFA"/>
    <w:rsid w:val="009B57C6"/>
    <w:rsid w:val="009C47AE"/>
    <w:rsid w:val="009D3D4D"/>
    <w:rsid w:val="009F5182"/>
    <w:rsid w:val="00A033A5"/>
    <w:rsid w:val="00A079BC"/>
    <w:rsid w:val="00A201F0"/>
    <w:rsid w:val="00A33798"/>
    <w:rsid w:val="00A35FE9"/>
    <w:rsid w:val="00A4107B"/>
    <w:rsid w:val="00A442A4"/>
    <w:rsid w:val="00A55DC0"/>
    <w:rsid w:val="00A631C1"/>
    <w:rsid w:val="00A6512F"/>
    <w:rsid w:val="00A7751B"/>
    <w:rsid w:val="00A778DC"/>
    <w:rsid w:val="00A83FD5"/>
    <w:rsid w:val="00AB03A1"/>
    <w:rsid w:val="00AB1A24"/>
    <w:rsid w:val="00AB639C"/>
    <w:rsid w:val="00AE18B9"/>
    <w:rsid w:val="00AE4406"/>
    <w:rsid w:val="00B02B8B"/>
    <w:rsid w:val="00B13244"/>
    <w:rsid w:val="00B20C09"/>
    <w:rsid w:val="00B35DE0"/>
    <w:rsid w:val="00B46B2D"/>
    <w:rsid w:val="00B54EA1"/>
    <w:rsid w:val="00B76A9A"/>
    <w:rsid w:val="00B90000"/>
    <w:rsid w:val="00BB1E85"/>
    <w:rsid w:val="00BB753F"/>
    <w:rsid w:val="00BC4471"/>
    <w:rsid w:val="00BE1976"/>
    <w:rsid w:val="00BF3C51"/>
    <w:rsid w:val="00C06FB7"/>
    <w:rsid w:val="00C10DEB"/>
    <w:rsid w:val="00C21C36"/>
    <w:rsid w:val="00C25B0A"/>
    <w:rsid w:val="00C511D5"/>
    <w:rsid w:val="00C96992"/>
    <w:rsid w:val="00CA7312"/>
    <w:rsid w:val="00CE234E"/>
    <w:rsid w:val="00D135E9"/>
    <w:rsid w:val="00D16C3D"/>
    <w:rsid w:val="00D53B10"/>
    <w:rsid w:val="00D63C99"/>
    <w:rsid w:val="00D731DD"/>
    <w:rsid w:val="00D74A67"/>
    <w:rsid w:val="00D761F1"/>
    <w:rsid w:val="00D80C8A"/>
    <w:rsid w:val="00DA4CC7"/>
    <w:rsid w:val="00DA5FF9"/>
    <w:rsid w:val="00DC4AF1"/>
    <w:rsid w:val="00DC5FC1"/>
    <w:rsid w:val="00DC6947"/>
    <w:rsid w:val="00DF19C7"/>
    <w:rsid w:val="00E0004A"/>
    <w:rsid w:val="00E045B8"/>
    <w:rsid w:val="00E125C1"/>
    <w:rsid w:val="00E245E9"/>
    <w:rsid w:val="00E25D9E"/>
    <w:rsid w:val="00E57DBD"/>
    <w:rsid w:val="00E92D04"/>
    <w:rsid w:val="00EA6935"/>
    <w:rsid w:val="00EF1485"/>
    <w:rsid w:val="00F1484E"/>
    <w:rsid w:val="00F16CEB"/>
    <w:rsid w:val="00F2106F"/>
    <w:rsid w:val="00F21115"/>
    <w:rsid w:val="00F3061A"/>
    <w:rsid w:val="00F32E8C"/>
    <w:rsid w:val="00F9398F"/>
    <w:rsid w:val="00F95E47"/>
    <w:rsid w:val="00FB12C1"/>
    <w:rsid w:val="00FD1BA1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i/>
    </w:rPr>
  </w:style>
  <w:style w:type="paragraph" w:styleId="BodyTextIndent">
    <w:name w:val="Body Text Indent"/>
    <w:basedOn w:val="Normal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A7B510181D65772FBFDF42C30A3EE9C53765D2BA10195341126D470BC27A8201505C214C322212zEOBJ" TargetMode="External" /><Relationship Id="rId6" Type="http://schemas.openxmlformats.org/officeDocument/2006/relationships/hyperlink" Target="consultantplus://offline/ref=518BED4EA204DB16843ACC8A7EFC364098B13F4F02EA9D6BA19F24B65D4231E02B0C543F8BB90386C22A3E9F34759E2B8E2B9C8745D290071DB6N" TargetMode="External" /><Relationship Id="rId7" Type="http://schemas.openxmlformats.org/officeDocument/2006/relationships/hyperlink" Target="consultantplus://offline/ref=518BED4EA204DB16843ACC8A7EFC364098B13F4F02EA9D6BA19F24B65D4231E02B0C543F8BB90388CC2A3E9F34759E2B8E2B9C8745D290071DB6N" TargetMode="External" /><Relationship Id="rId8" Type="http://schemas.openxmlformats.org/officeDocument/2006/relationships/hyperlink" Target="consultantplus://offline/ref=49B5EB269547CEBCED0EFFAD2A79FB35751996F4E89986377FF067121B6A1A4ABD37EC5F2B8A3D6EE924425943D9CDC7BF5B117B6D0922C7A6cBK" TargetMode="Externa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B23C-6EA4-4EEB-A19A-FBFD0F14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