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43CD" w:rsidRPr="00F34AE9" w:rsidP="00D543CD">
      <w:pPr>
        <w:ind w:firstLine="709"/>
        <w:jc w:val="right"/>
        <w:rPr>
          <w:sz w:val="16"/>
          <w:szCs w:val="16"/>
          <w:lang w:val="en-US"/>
        </w:rPr>
      </w:pPr>
      <w:r w:rsidRPr="00F34AE9">
        <w:rPr>
          <w:sz w:val="16"/>
          <w:szCs w:val="16"/>
        </w:rPr>
        <w:t xml:space="preserve"> </w:t>
      </w:r>
      <w:r w:rsidRPr="00F34AE9">
        <w:rPr>
          <w:sz w:val="16"/>
          <w:szCs w:val="16"/>
        </w:rPr>
        <w:t>№ 1</w:t>
      </w:r>
      <w:r w:rsidRPr="00F34AE9" w:rsidR="0057086B">
        <w:rPr>
          <w:sz w:val="16"/>
          <w:szCs w:val="16"/>
        </w:rPr>
        <w:t>-</w:t>
      </w:r>
      <w:r w:rsidRPr="00F34AE9" w:rsidR="000B63D5">
        <w:rPr>
          <w:sz w:val="16"/>
          <w:szCs w:val="16"/>
          <w:lang w:val="en-US"/>
        </w:rPr>
        <w:t>16</w:t>
      </w:r>
      <w:r w:rsidRPr="00F34AE9">
        <w:rPr>
          <w:sz w:val="16"/>
          <w:szCs w:val="16"/>
        </w:rPr>
        <w:t>/34/20</w:t>
      </w:r>
      <w:r w:rsidRPr="00F34AE9" w:rsidR="003F0747">
        <w:rPr>
          <w:sz w:val="16"/>
          <w:szCs w:val="16"/>
        </w:rPr>
        <w:t>2</w:t>
      </w:r>
      <w:r w:rsidRPr="00F34AE9" w:rsidR="000B63D5">
        <w:rPr>
          <w:sz w:val="16"/>
          <w:szCs w:val="16"/>
          <w:lang w:val="en-US"/>
        </w:rPr>
        <w:t>2</w:t>
      </w:r>
    </w:p>
    <w:p w:rsidR="003F0747" w:rsidRPr="00F34AE9" w:rsidP="00D543CD">
      <w:pPr>
        <w:ind w:firstLine="709"/>
        <w:jc w:val="right"/>
        <w:rPr>
          <w:sz w:val="16"/>
          <w:szCs w:val="16"/>
        </w:rPr>
      </w:pPr>
      <w:r w:rsidRPr="00F34AE9">
        <w:rPr>
          <w:sz w:val="16"/>
          <w:szCs w:val="16"/>
        </w:rPr>
        <w:t xml:space="preserve">УИД </w:t>
      </w:r>
      <w:r w:rsidRPr="00F34AE9" w:rsidR="000B63D5">
        <w:rPr>
          <w:bCs/>
          <w:sz w:val="16"/>
          <w:szCs w:val="16"/>
        </w:rPr>
        <w:t>91MS0034-01-2022-001193-82</w:t>
      </w:r>
    </w:p>
    <w:p w:rsidR="00D543CD" w:rsidRPr="00F34AE9" w:rsidP="00D543CD">
      <w:pPr>
        <w:ind w:firstLine="709"/>
        <w:jc w:val="center"/>
        <w:rPr>
          <w:b/>
          <w:sz w:val="16"/>
          <w:szCs w:val="16"/>
        </w:rPr>
      </w:pPr>
    </w:p>
    <w:p w:rsidR="00D543CD" w:rsidRPr="00F34AE9" w:rsidP="00D543CD">
      <w:pPr>
        <w:ind w:firstLine="709"/>
        <w:jc w:val="center"/>
        <w:rPr>
          <w:sz w:val="16"/>
          <w:szCs w:val="16"/>
        </w:rPr>
      </w:pPr>
      <w:r w:rsidRPr="00F34AE9">
        <w:rPr>
          <w:sz w:val="16"/>
          <w:szCs w:val="16"/>
        </w:rPr>
        <w:t>ПРИГОВОР</w:t>
      </w:r>
    </w:p>
    <w:p w:rsidR="00D543CD" w:rsidRPr="00F34AE9" w:rsidP="00D543CD">
      <w:pPr>
        <w:ind w:firstLine="709"/>
        <w:jc w:val="center"/>
        <w:rPr>
          <w:sz w:val="16"/>
          <w:szCs w:val="16"/>
        </w:rPr>
      </w:pPr>
      <w:r w:rsidRPr="00F34AE9">
        <w:rPr>
          <w:sz w:val="16"/>
          <w:szCs w:val="16"/>
        </w:rPr>
        <w:t>ИМЕНЕМ РОССИЙСКОЙ ФЕДЕРАЦИИ</w:t>
      </w:r>
    </w:p>
    <w:p w:rsidR="00D543CD" w:rsidRPr="00F34AE9" w:rsidP="00D543CD">
      <w:pPr>
        <w:ind w:firstLine="709"/>
        <w:jc w:val="both"/>
        <w:rPr>
          <w:sz w:val="16"/>
          <w:szCs w:val="16"/>
        </w:rPr>
      </w:pPr>
    </w:p>
    <w:p w:rsidR="00D543CD" w:rsidRPr="00F34AE9" w:rsidP="00D543CD">
      <w:pPr>
        <w:jc w:val="both"/>
        <w:rPr>
          <w:sz w:val="16"/>
          <w:szCs w:val="16"/>
        </w:rPr>
      </w:pPr>
      <w:r w:rsidRPr="00F34AE9">
        <w:rPr>
          <w:sz w:val="16"/>
          <w:szCs w:val="16"/>
        </w:rPr>
        <w:tab/>
      </w:r>
      <w:r w:rsidRPr="00F34AE9" w:rsidR="003F0747">
        <w:rPr>
          <w:sz w:val="16"/>
          <w:szCs w:val="16"/>
        </w:rPr>
        <w:t>1</w:t>
      </w:r>
      <w:r w:rsidRPr="00F34AE9" w:rsidR="000B63D5">
        <w:rPr>
          <w:sz w:val="16"/>
          <w:szCs w:val="16"/>
        </w:rPr>
        <w:t>4</w:t>
      </w:r>
      <w:r w:rsidRPr="00F34AE9" w:rsidR="003F0747">
        <w:rPr>
          <w:sz w:val="16"/>
          <w:szCs w:val="16"/>
        </w:rPr>
        <w:t xml:space="preserve"> июля 202</w:t>
      </w:r>
      <w:r w:rsidRPr="00F34AE9" w:rsidR="000B63D5">
        <w:rPr>
          <w:sz w:val="16"/>
          <w:szCs w:val="16"/>
        </w:rPr>
        <w:t>2</w:t>
      </w:r>
      <w:r w:rsidRPr="00F34AE9">
        <w:rPr>
          <w:sz w:val="16"/>
          <w:szCs w:val="16"/>
        </w:rPr>
        <w:t xml:space="preserve"> года                                                     </w:t>
      </w:r>
      <w:r w:rsidR="00F34AE9">
        <w:rPr>
          <w:sz w:val="16"/>
          <w:szCs w:val="16"/>
        </w:rPr>
        <w:tab/>
      </w:r>
      <w:r w:rsidR="00F34AE9">
        <w:rPr>
          <w:sz w:val="16"/>
          <w:szCs w:val="16"/>
        </w:rPr>
        <w:tab/>
      </w:r>
      <w:r w:rsidR="00F34AE9">
        <w:rPr>
          <w:sz w:val="16"/>
          <w:szCs w:val="16"/>
        </w:rPr>
        <w:tab/>
      </w:r>
      <w:r w:rsidR="00F34AE9">
        <w:rPr>
          <w:sz w:val="16"/>
          <w:szCs w:val="16"/>
        </w:rPr>
        <w:tab/>
      </w:r>
      <w:r w:rsidR="00F34AE9">
        <w:rPr>
          <w:sz w:val="16"/>
          <w:szCs w:val="16"/>
        </w:rPr>
        <w:tab/>
      </w:r>
      <w:r w:rsidR="00F34AE9">
        <w:rPr>
          <w:sz w:val="16"/>
          <w:szCs w:val="16"/>
        </w:rPr>
        <w:tab/>
      </w:r>
      <w:r w:rsidRPr="00F34AE9">
        <w:rPr>
          <w:sz w:val="16"/>
          <w:szCs w:val="16"/>
        </w:rPr>
        <w:t xml:space="preserve">       г. Джанкой  </w:t>
      </w:r>
      <w:r w:rsidRPr="00F34AE9">
        <w:rPr>
          <w:sz w:val="16"/>
          <w:szCs w:val="16"/>
        </w:rPr>
        <w:tab/>
      </w:r>
      <w:r w:rsidRPr="00F34AE9">
        <w:rPr>
          <w:sz w:val="16"/>
          <w:szCs w:val="16"/>
        </w:rPr>
        <w:tab/>
      </w:r>
      <w:r w:rsidRPr="00F34AE9">
        <w:rPr>
          <w:sz w:val="16"/>
          <w:szCs w:val="16"/>
        </w:rPr>
        <w:tab/>
      </w:r>
      <w:r w:rsidRPr="00F34AE9">
        <w:rPr>
          <w:sz w:val="16"/>
          <w:szCs w:val="16"/>
        </w:rPr>
        <w:tab/>
        <w:t xml:space="preserve">    </w:t>
      </w:r>
      <w:r w:rsidRPr="00F34AE9">
        <w:rPr>
          <w:sz w:val="16"/>
          <w:szCs w:val="16"/>
        </w:rPr>
        <w:tab/>
      </w:r>
      <w:r w:rsidRPr="00F34AE9">
        <w:rPr>
          <w:sz w:val="16"/>
          <w:szCs w:val="16"/>
        </w:rPr>
        <w:tab/>
      </w:r>
      <w:r w:rsidRPr="00F34AE9">
        <w:rPr>
          <w:sz w:val="16"/>
          <w:szCs w:val="16"/>
        </w:rPr>
        <w:tab/>
      </w:r>
      <w:r w:rsidRPr="00F34AE9">
        <w:rPr>
          <w:sz w:val="16"/>
          <w:szCs w:val="16"/>
        </w:rPr>
        <w:tab/>
      </w:r>
    </w:p>
    <w:p w:rsidR="00D543CD" w:rsidRPr="00F34AE9" w:rsidP="00D543CD">
      <w:pPr>
        <w:ind w:firstLine="709"/>
        <w:jc w:val="both"/>
        <w:rPr>
          <w:sz w:val="16"/>
          <w:szCs w:val="16"/>
        </w:rPr>
      </w:pPr>
      <w:r w:rsidRPr="00F34AE9">
        <w:rPr>
          <w:sz w:val="16"/>
          <w:szCs w:val="16"/>
        </w:rPr>
        <w:t xml:space="preserve">Мировой судья судебного участка № 34 </w:t>
      </w:r>
      <w:r w:rsidRPr="00F34AE9">
        <w:rPr>
          <w:sz w:val="16"/>
          <w:szCs w:val="16"/>
        </w:rPr>
        <w:t>Джанкойского</w:t>
      </w:r>
      <w:r w:rsidRPr="00F34AE9">
        <w:rPr>
          <w:sz w:val="16"/>
          <w:szCs w:val="16"/>
        </w:rPr>
        <w:t xml:space="preserve"> судебного района (</w:t>
      </w:r>
      <w:r w:rsidRPr="00F34AE9">
        <w:rPr>
          <w:sz w:val="16"/>
          <w:szCs w:val="16"/>
        </w:rPr>
        <w:t>Джанкойский</w:t>
      </w:r>
      <w:r w:rsidRPr="00F34AE9">
        <w:rPr>
          <w:sz w:val="16"/>
          <w:szCs w:val="16"/>
        </w:rPr>
        <w:t xml:space="preserve"> муниципальный район и городско</w:t>
      </w:r>
      <w:r w:rsidRPr="00F34AE9" w:rsidR="000B53F1">
        <w:rPr>
          <w:sz w:val="16"/>
          <w:szCs w:val="16"/>
        </w:rPr>
        <w:t>й</w:t>
      </w:r>
      <w:r w:rsidRPr="00F34AE9">
        <w:rPr>
          <w:sz w:val="16"/>
          <w:szCs w:val="16"/>
        </w:rPr>
        <w:t xml:space="preserve"> округ Джанкой) Республики Крым Граб О.В.</w:t>
      </w:r>
      <w:r w:rsidRPr="00F34AE9" w:rsidR="000B63D5">
        <w:rPr>
          <w:sz w:val="16"/>
          <w:szCs w:val="16"/>
        </w:rPr>
        <w:t xml:space="preserve">, </w:t>
      </w:r>
      <w:r w:rsidRPr="00F34AE9">
        <w:rPr>
          <w:sz w:val="16"/>
          <w:szCs w:val="16"/>
        </w:rPr>
        <w:t xml:space="preserve">при секретаре судебного заседания </w:t>
      </w:r>
      <w:r w:rsidRPr="00F34AE9" w:rsidR="000B63D5">
        <w:rPr>
          <w:sz w:val="16"/>
          <w:szCs w:val="16"/>
        </w:rPr>
        <w:t>Шушпан</w:t>
      </w:r>
      <w:r w:rsidRPr="00F34AE9" w:rsidR="000B63D5">
        <w:rPr>
          <w:sz w:val="16"/>
          <w:szCs w:val="16"/>
        </w:rPr>
        <w:t xml:space="preserve"> Н.В.</w:t>
      </w:r>
    </w:p>
    <w:p w:rsidR="00D543CD" w:rsidRPr="00F34AE9" w:rsidP="00D543CD">
      <w:pPr>
        <w:ind w:firstLine="709"/>
        <w:jc w:val="both"/>
        <w:rPr>
          <w:sz w:val="16"/>
          <w:szCs w:val="16"/>
        </w:rPr>
      </w:pPr>
      <w:r w:rsidRPr="00F34AE9">
        <w:rPr>
          <w:sz w:val="16"/>
          <w:szCs w:val="16"/>
        </w:rPr>
        <w:t xml:space="preserve">с участием государственного обвинителя -  </w:t>
      </w:r>
      <w:r w:rsidRPr="00F34AE9" w:rsidR="000308E7">
        <w:rPr>
          <w:sz w:val="16"/>
          <w:szCs w:val="16"/>
        </w:rPr>
        <w:t xml:space="preserve">старшего </w:t>
      </w:r>
      <w:r w:rsidRPr="00F34AE9">
        <w:rPr>
          <w:sz w:val="16"/>
          <w:szCs w:val="16"/>
        </w:rPr>
        <w:t xml:space="preserve">помощника </w:t>
      </w:r>
      <w:r w:rsidRPr="00F34AE9">
        <w:rPr>
          <w:sz w:val="16"/>
          <w:szCs w:val="16"/>
        </w:rPr>
        <w:t>Джанкойско</w:t>
      </w:r>
      <w:r w:rsidRPr="00F34AE9" w:rsidR="00962961">
        <w:rPr>
          <w:sz w:val="16"/>
          <w:szCs w:val="16"/>
        </w:rPr>
        <w:t>го</w:t>
      </w:r>
      <w:r w:rsidRPr="00F34AE9" w:rsidR="00962961">
        <w:rPr>
          <w:sz w:val="16"/>
          <w:szCs w:val="16"/>
        </w:rPr>
        <w:t xml:space="preserve"> </w:t>
      </w:r>
      <w:r w:rsidRPr="00F34AE9">
        <w:rPr>
          <w:sz w:val="16"/>
          <w:szCs w:val="16"/>
        </w:rPr>
        <w:t>межрайонно</w:t>
      </w:r>
      <w:r w:rsidRPr="00F34AE9" w:rsidR="00962961">
        <w:rPr>
          <w:sz w:val="16"/>
          <w:szCs w:val="16"/>
        </w:rPr>
        <w:t xml:space="preserve">го </w:t>
      </w:r>
      <w:r w:rsidRPr="00F34AE9">
        <w:rPr>
          <w:sz w:val="16"/>
          <w:szCs w:val="16"/>
        </w:rPr>
        <w:t>прокур</w:t>
      </w:r>
      <w:r w:rsidRPr="00F34AE9" w:rsidR="00962961">
        <w:rPr>
          <w:sz w:val="16"/>
          <w:szCs w:val="16"/>
        </w:rPr>
        <w:t xml:space="preserve">ора </w:t>
      </w:r>
      <w:r w:rsidRPr="00F34AE9" w:rsidR="00F34AE9">
        <w:rPr>
          <w:sz w:val="16"/>
          <w:szCs w:val="16"/>
        </w:rPr>
        <w:t>ФИО</w:t>
      </w:r>
    </w:p>
    <w:p w:rsidR="00940D13" w:rsidRPr="00F34AE9" w:rsidP="00940D13">
      <w:pPr>
        <w:ind w:firstLine="709"/>
        <w:jc w:val="both"/>
        <w:rPr>
          <w:sz w:val="16"/>
          <w:szCs w:val="16"/>
        </w:rPr>
      </w:pPr>
      <w:r w:rsidRPr="00F34AE9">
        <w:rPr>
          <w:sz w:val="16"/>
          <w:szCs w:val="16"/>
        </w:rPr>
        <w:t>по</w:t>
      </w:r>
      <w:r w:rsidRPr="00F34AE9" w:rsidR="0057086B">
        <w:rPr>
          <w:sz w:val="16"/>
          <w:szCs w:val="16"/>
        </w:rPr>
        <w:t>терпевше</w:t>
      </w:r>
      <w:r w:rsidRPr="00F34AE9" w:rsidR="000308E7">
        <w:rPr>
          <w:sz w:val="16"/>
          <w:szCs w:val="16"/>
        </w:rPr>
        <w:t>го –</w:t>
      </w:r>
      <w:r w:rsidRPr="00F34AE9">
        <w:rPr>
          <w:sz w:val="16"/>
          <w:szCs w:val="16"/>
        </w:rPr>
        <w:t xml:space="preserve"> </w:t>
      </w:r>
      <w:r w:rsidRPr="00F34AE9" w:rsidR="00F34AE9">
        <w:rPr>
          <w:sz w:val="16"/>
          <w:szCs w:val="16"/>
        </w:rPr>
        <w:t>ФИО</w:t>
      </w:r>
    </w:p>
    <w:p w:rsidR="000308E7" w:rsidRPr="00F34AE9" w:rsidP="00D543CD">
      <w:pPr>
        <w:ind w:firstLine="709"/>
        <w:jc w:val="both"/>
        <w:rPr>
          <w:sz w:val="16"/>
          <w:szCs w:val="16"/>
        </w:rPr>
      </w:pPr>
      <w:r w:rsidRPr="00F34AE9">
        <w:rPr>
          <w:sz w:val="16"/>
          <w:szCs w:val="16"/>
        </w:rPr>
        <w:t>подсудимо</w:t>
      </w:r>
      <w:r w:rsidRPr="00F34AE9" w:rsidR="00AF5931">
        <w:rPr>
          <w:sz w:val="16"/>
          <w:szCs w:val="16"/>
        </w:rPr>
        <w:t>го</w:t>
      </w:r>
      <w:r w:rsidRPr="00F34AE9">
        <w:rPr>
          <w:sz w:val="16"/>
          <w:szCs w:val="16"/>
        </w:rPr>
        <w:t xml:space="preserve"> – </w:t>
      </w:r>
      <w:r w:rsidRPr="00F34AE9" w:rsidR="000B63D5">
        <w:rPr>
          <w:sz w:val="16"/>
          <w:szCs w:val="16"/>
        </w:rPr>
        <w:t>Жаравина</w:t>
      </w:r>
      <w:r w:rsidRPr="00F34AE9" w:rsidR="000B63D5">
        <w:rPr>
          <w:sz w:val="16"/>
          <w:szCs w:val="16"/>
        </w:rPr>
        <w:t xml:space="preserve"> Д.Н.</w:t>
      </w:r>
    </w:p>
    <w:p w:rsidR="003B134A" w:rsidRPr="00F34AE9" w:rsidP="003B134A">
      <w:pPr>
        <w:ind w:firstLine="709"/>
        <w:jc w:val="both"/>
        <w:rPr>
          <w:sz w:val="16"/>
          <w:szCs w:val="16"/>
        </w:rPr>
      </w:pPr>
      <w:r w:rsidRPr="00F34AE9">
        <w:rPr>
          <w:sz w:val="16"/>
          <w:szCs w:val="16"/>
        </w:rPr>
        <w:t>защитника подсудимо</w:t>
      </w:r>
      <w:r w:rsidRPr="00F34AE9" w:rsidR="00FA28D2">
        <w:rPr>
          <w:sz w:val="16"/>
          <w:szCs w:val="16"/>
        </w:rPr>
        <w:t xml:space="preserve">го </w:t>
      </w:r>
      <w:r w:rsidRPr="00F34AE9">
        <w:rPr>
          <w:sz w:val="16"/>
          <w:szCs w:val="16"/>
        </w:rPr>
        <w:t xml:space="preserve">- адвоката </w:t>
      </w:r>
      <w:r w:rsidRPr="00F34AE9" w:rsidR="00F34AE9">
        <w:rPr>
          <w:sz w:val="16"/>
          <w:szCs w:val="16"/>
        </w:rPr>
        <w:t>ФИО</w:t>
      </w:r>
      <w:r w:rsidRPr="00F34AE9" w:rsidR="000308E7">
        <w:rPr>
          <w:sz w:val="16"/>
          <w:szCs w:val="16"/>
        </w:rPr>
        <w:t>,</w:t>
      </w:r>
      <w:r w:rsidRPr="00F34AE9">
        <w:rPr>
          <w:sz w:val="16"/>
          <w:szCs w:val="16"/>
        </w:rPr>
        <w:t xml:space="preserve"> представившего  удостоверение № </w:t>
      </w:r>
      <w:r w:rsidRPr="00F34AE9" w:rsidR="000308E7">
        <w:rPr>
          <w:color w:val="FF0000"/>
          <w:sz w:val="16"/>
          <w:szCs w:val="16"/>
        </w:rPr>
        <w:t>132</w:t>
      </w:r>
      <w:r w:rsidRPr="00F34AE9" w:rsidR="000B63D5">
        <w:rPr>
          <w:color w:val="FF0000"/>
          <w:sz w:val="16"/>
          <w:szCs w:val="16"/>
        </w:rPr>
        <w:t>4 от 31.12.2015</w:t>
      </w:r>
      <w:r w:rsidRPr="00F34AE9">
        <w:rPr>
          <w:sz w:val="16"/>
          <w:szCs w:val="16"/>
        </w:rPr>
        <w:t xml:space="preserve"> и ордер № </w:t>
      </w:r>
      <w:r w:rsidRPr="00F34AE9" w:rsidR="000B63D5">
        <w:rPr>
          <w:color w:val="FF0000"/>
          <w:sz w:val="16"/>
          <w:szCs w:val="16"/>
        </w:rPr>
        <w:t>119</w:t>
      </w:r>
      <w:r w:rsidRPr="00F34AE9">
        <w:rPr>
          <w:sz w:val="16"/>
          <w:szCs w:val="16"/>
        </w:rPr>
        <w:t xml:space="preserve"> от </w:t>
      </w:r>
      <w:r w:rsidRPr="00F34AE9" w:rsidR="000B63D5">
        <w:rPr>
          <w:color w:val="FF0000"/>
          <w:sz w:val="16"/>
          <w:szCs w:val="16"/>
        </w:rPr>
        <w:t>14.07.2022</w:t>
      </w:r>
      <w:r w:rsidRPr="00F34AE9">
        <w:rPr>
          <w:sz w:val="16"/>
          <w:szCs w:val="16"/>
        </w:rPr>
        <w:t xml:space="preserve"> года,</w:t>
      </w:r>
    </w:p>
    <w:p w:rsidR="003B134A" w:rsidRPr="00F34AE9" w:rsidP="003B134A">
      <w:pPr>
        <w:ind w:firstLine="709"/>
        <w:jc w:val="both"/>
        <w:rPr>
          <w:sz w:val="16"/>
          <w:szCs w:val="16"/>
        </w:rPr>
      </w:pPr>
      <w:r w:rsidRPr="00F34AE9">
        <w:rPr>
          <w:sz w:val="16"/>
          <w:szCs w:val="16"/>
        </w:rPr>
        <w:t xml:space="preserve">рассмотрев в открытом судебном заседании в порядке особого производства уголовное дело в отношении </w:t>
      </w:r>
    </w:p>
    <w:p w:rsidR="00FA28D2" w:rsidRPr="00F34AE9" w:rsidP="000308E7">
      <w:pPr>
        <w:tabs>
          <w:tab w:val="num" w:pos="360"/>
        </w:tabs>
        <w:ind w:firstLine="709"/>
        <w:jc w:val="both"/>
        <w:rPr>
          <w:sz w:val="16"/>
          <w:szCs w:val="16"/>
        </w:rPr>
      </w:pPr>
      <w:r w:rsidRPr="00F34AE9">
        <w:rPr>
          <w:sz w:val="16"/>
          <w:szCs w:val="16"/>
        </w:rPr>
        <w:t>Жаравина</w:t>
      </w:r>
      <w:r w:rsidRPr="00F34AE9">
        <w:rPr>
          <w:sz w:val="16"/>
          <w:szCs w:val="16"/>
        </w:rPr>
        <w:t xml:space="preserve"> Д</w:t>
      </w:r>
      <w:r w:rsidRPr="00F34AE9" w:rsidR="00F34AE9">
        <w:rPr>
          <w:sz w:val="16"/>
          <w:szCs w:val="16"/>
        </w:rPr>
        <w:t>.</w:t>
      </w:r>
      <w:r w:rsidRPr="00F34AE9">
        <w:rPr>
          <w:sz w:val="16"/>
          <w:szCs w:val="16"/>
        </w:rPr>
        <w:t xml:space="preserve"> Н</w:t>
      </w:r>
      <w:r w:rsidRPr="00F34AE9" w:rsidR="00F34AE9">
        <w:rPr>
          <w:sz w:val="16"/>
          <w:szCs w:val="16"/>
        </w:rPr>
        <w:t>.</w:t>
      </w:r>
      <w:r w:rsidRPr="00F34AE9">
        <w:rPr>
          <w:sz w:val="16"/>
          <w:szCs w:val="16"/>
        </w:rPr>
        <w:t xml:space="preserve">, </w:t>
      </w:r>
      <w:r w:rsidRPr="00F34AE9" w:rsidR="00F34AE9">
        <w:rPr>
          <w:sz w:val="16"/>
          <w:szCs w:val="16"/>
        </w:rPr>
        <w:t>ДАТА</w:t>
      </w:r>
      <w:r w:rsidRPr="00F34AE9" w:rsidR="000308E7">
        <w:rPr>
          <w:sz w:val="16"/>
          <w:szCs w:val="16"/>
        </w:rPr>
        <w:t xml:space="preserve"> </w:t>
      </w:r>
      <w:r w:rsidRPr="00F34AE9">
        <w:rPr>
          <w:sz w:val="16"/>
          <w:szCs w:val="16"/>
        </w:rPr>
        <w:t xml:space="preserve">года рождения, уроженца </w:t>
      </w:r>
      <w:r w:rsidRPr="00F34AE9" w:rsidR="00F34AE9">
        <w:rPr>
          <w:sz w:val="16"/>
          <w:szCs w:val="16"/>
        </w:rPr>
        <w:t>ИЗЪЯТО</w:t>
      </w:r>
      <w:r w:rsidRPr="00F34AE9">
        <w:rPr>
          <w:sz w:val="16"/>
          <w:szCs w:val="16"/>
        </w:rPr>
        <w:t xml:space="preserve">, </w:t>
      </w:r>
      <w:r w:rsidRPr="00F34AE9">
        <w:rPr>
          <w:sz w:val="16"/>
          <w:szCs w:val="16"/>
        </w:rPr>
        <w:t xml:space="preserve">гражданина </w:t>
      </w:r>
      <w:r w:rsidRPr="00F34AE9" w:rsidR="000308E7">
        <w:rPr>
          <w:sz w:val="16"/>
          <w:szCs w:val="16"/>
        </w:rPr>
        <w:t>РФ</w:t>
      </w:r>
      <w:r w:rsidRPr="00F34AE9">
        <w:rPr>
          <w:sz w:val="16"/>
          <w:szCs w:val="16"/>
        </w:rPr>
        <w:t>,  со средн</w:t>
      </w:r>
      <w:r w:rsidRPr="00F34AE9">
        <w:rPr>
          <w:sz w:val="16"/>
          <w:szCs w:val="16"/>
        </w:rPr>
        <w:t xml:space="preserve">е специальным </w:t>
      </w:r>
      <w:r w:rsidRPr="00F34AE9">
        <w:rPr>
          <w:sz w:val="16"/>
          <w:szCs w:val="16"/>
        </w:rPr>
        <w:t xml:space="preserve">образованием, </w:t>
      </w:r>
      <w:r w:rsidRPr="00F34AE9" w:rsidR="003F0747">
        <w:rPr>
          <w:sz w:val="16"/>
          <w:szCs w:val="16"/>
        </w:rPr>
        <w:t>не</w:t>
      </w:r>
      <w:r w:rsidRPr="00F34AE9">
        <w:rPr>
          <w:sz w:val="16"/>
          <w:szCs w:val="16"/>
        </w:rPr>
        <w:t xml:space="preserve">работающего, не женатого, </w:t>
      </w:r>
      <w:r w:rsidRPr="00F34AE9" w:rsidR="000308E7">
        <w:rPr>
          <w:sz w:val="16"/>
          <w:szCs w:val="16"/>
        </w:rPr>
        <w:t xml:space="preserve">военнообязанного, зарегистрированного и </w:t>
      </w:r>
      <w:r w:rsidRPr="00F34AE9">
        <w:rPr>
          <w:sz w:val="16"/>
          <w:szCs w:val="16"/>
        </w:rPr>
        <w:t xml:space="preserve">проживающего </w:t>
      </w:r>
      <w:r w:rsidRPr="00F34AE9" w:rsidR="000308E7">
        <w:rPr>
          <w:sz w:val="16"/>
          <w:szCs w:val="16"/>
        </w:rPr>
        <w:t>по адресу:</w:t>
      </w:r>
      <w:r w:rsidRPr="00F34AE9">
        <w:rPr>
          <w:sz w:val="16"/>
          <w:szCs w:val="16"/>
        </w:rPr>
        <w:t xml:space="preserve"> </w:t>
      </w:r>
      <w:r w:rsidRPr="00F34AE9" w:rsidR="00F34AE9">
        <w:rPr>
          <w:sz w:val="16"/>
          <w:szCs w:val="16"/>
        </w:rPr>
        <w:t>АДРЕС</w:t>
      </w:r>
      <w:r w:rsidRPr="00F34AE9">
        <w:rPr>
          <w:sz w:val="16"/>
          <w:szCs w:val="16"/>
        </w:rPr>
        <w:t xml:space="preserve">, </w:t>
      </w:r>
      <w:r w:rsidRPr="00F34AE9" w:rsidR="000308E7">
        <w:rPr>
          <w:sz w:val="16"/>
          <w:szCs w:val="16"/>
        </w:rPr>
        <w:t>не</w:t>
      </w:r>
      <w:r w:rsidRPr="00F34AE9" w:rsidR="00912A0F">
        <w:rPr>
          <w:sz w:val="16"/>
          <w:szCs w:val="16"/>
        </w:rPr>
        <w:t xml:space="preserve"> </w:t>
      </w:r>
      <w:r w:rsidRPr="00F34AE9">
        <w:rPr>
          <w:sz w:val="16"/>
          <w:szCs w:val="16"/>
        </w:rPr>
        <w:t>судимого</w:t>
      </w:r>
      <w:r w:rsidRPr="00F34AE9">
        <w:rPr>
          <w:sz w:val="16"/>
          <w:szCs w:val="16"/>
        </w:rPr>
        <w:t>:</w:t>
      </w:r>
    </w:p>
    <w:p w:rsidR="00D543CD" w:rsidRPr="00F34AE9" w:rsidP="00D543CD">
      <w:pPr>
        <w:ind w:firstLine="709"/>
        <w:jc w:val="both"/>
        <w:rPr>
          <w:sz w:val="16"/>
          <w:szCs w:val="16"/>
        </w:rPr>
      </w:pPr>
      <w:r w:rsidRPr="00F34AE9">
        <w:rPr>
          <w:sz w:val="16"/>
          <w:szCs w:val="16"/>
        </w:rPr>
        <w:t>о</w:t>
      </w:r>
      <w:r w:rsidRPr="00F34AE9">
        <w:rPr>
          <w:sz w:val="16"/>
          <w:szCs w:val="16"/>
        </w:rPr>
        <w:t>бвиняемо</w:t>
      </w:r>
      <w:r w:rsidRPr="00F34AE9">
        <w:rPr>
          <w:sz w:val="16"/>
          <w:szCs w:val="16"/>
        </w:rPr>
        <w:t xml:space="preserve">го </w:t>
      </w:r>
      <w:r w:rsidRPr="00F34AE9">
        <w:rPr>
          <w:sz w:val="16"/>
          <w:szCs w:val="16"/>
        </w:rPr>
        <w:t>в совершении преступления, предусмотренного ч. 1 ст. 1</w:t>
      </w:r>
      <w:r w:rsidRPr="00F34AE9" w:rsidR="00AF5931">
        <w:rPr>
          <w:sz w:val="16"/>
          <w:szCs w:val="16"/>
        </w:rPr>
        <w:t>1</w:t>
      </w:r>
      <w:r w:rsidRPr="00F34AE9">
        <w:rPr>
          <w:sz w:val="16"/>
          <w:szCs w:val="16"/>
        </w:rPr>
        <w:t>9</w:t>
      </w:r>
      <w:r w:rsidRPr="00F34AE9">
        <w:rPr>
          <w:sz w:val="16"/>
          <w:szCs w:val="16"/>
        </w:rPr>
        <w:t xml:space="preserve"> УК РФ,</w:t>
      </w:r>
    </w:p>
    <w:p w:rsidR="00D543CD" w:rsidRPr="00F34AE9" w:rsidP="0090375E">
      <w:pPr>
        <w:pStyle w:val="BodyText"/>
        <w:spacing w:after="120"/>
        <w:ind w:right="0" w:firstLine="709"/>
        <w:jc w:val="both"/>
        <w:rPr>
          <w:sz w:val="16"/>
          <w:szCs w:val="16"/>
        </w:rPr>
      </w:pPr>
      <w:r w:rsidRPr="00F34AE9">
        <w:rPr>
          <w:sz w:val="16"/>
          <w:szCs w:val="16"/>
        </w:rPr>
        <w:tab/>
      </w:r>
      <w:r w:rsidRPr="00F34AE9">
        <w:rPr>
          <w:sz w:val="16"/>
          <w:szCs w:val="16"/>
        </w:rPr>
        <w:tab/>
      </w:r>
      <w:r w:rsidRPr="00F34AE9">
        <w:rPr>
          <w:sz w:val="16"/>
          <w:szCs w:val="16"/>
        </w:rPr>
        <w:tab/>
      </w:r>
      <w:r w:rsidRPr="00F34AE9">
        <w:rPr>
          <w:sz w:val="16"/>
          <w:szCs w:val="16"/>
        </w:rPr>
        <w:tab/>
      </w:r>
      <w:r w:rsidRPr="00F34AE9">
        <w:rPr>
          <w:sz w:val="16"/>
          <w:szCs w:val="16"/>
        </w:rPr>
        <w:tab/>
        <w:t xml:space="preserve">у с т а н о в и </w:t>
      </w:r>
      <w:r w:rsidRPr="00F34AE9">
        <w:rPr>
          <w:sz w:val="16"/>
          <w:szCs w:val="16"/>
        </w:rPr>
        <w:t>л</w:t>
      </w:r>
      <w:r w:rsidRPr="00F34AE9">
        <w:rPr>
          <w:sz w:val="16"/>
          <w:szCs w:val="16"/>
        </w:rPr>
        <w:t>:</w:t>
      </w:r>
    </w:p>
    <w:p w:rsidR="00F06894" w:rsidRPr="00F34AE9" w:rsidP="00F06894">
      <w:pPr>
        <w:ind w:firstLine="709"/>
        <w:jc w:val="both"/>
        <w:rPr>
          <w:sz w:val="16"/>
          <w:szCs w:val="16"/>
        </w:rPr>
      </w:pPr>
      <w:r w:rsidRPr="00F34AE9">
        <w:rPr>
          <w:sz w:val="16"/>
          <w:szCs w:val="16"/>
        </w:rPr>
        <w:t>Жаравин</w:t>
      </w:r>
      <w:r w:rsidRPr="00F34AE9">
        <w:rPr>
          <w:sz w:val="16"/>
          <w:szCs w:val="16"/>
        </w:rPr>
        <w:t xml:space="preserve"> Д.Н.</w:t>
      </w:r>
      <w:r w:rsidRPr="00F34AE9" w:rsidR="00FA28D2">
        <w:rPr>
          <w:sz w:val="16"/>
          <w:szCs w:val="16"/>
        </w:rPr>
        <w:t xml:space="preserve"> совершил угрозу убийством при наличии оснований опасаться осуществления этой угрозы, при следующих обстоятельствах.</w:t>
      </w:r>
    </w:p>
    <w:p w:rsidR="000308E7" w:rsidRPr="00F34AE9" w:rsidP="00F06894">
      <w:pPr>
        <w:ind w:firstLine="709"/>
        <w:jc w:val="both"/>
        <w:rPr>
          <w:sz w:val="16"/>
          <w:szCs w:val="16"/>
        </w:rPr>
      </w:pPr>
      <w:r w:rsidRPr="00F34AE9">
        <w:rPr>
          <w:sz w:val="16"/>
          <w:szCs w:val="16"/>
        </w:rPr>
        <w:t>13.05.2022</w:t>
      </w:r>
      <w:r w:rsidRPr="00F34AE9" w:rsidR="00F06894">
        <w:rPr>
          <w:sz w:val="16"/>
          <w:szCs w:val="16"/>
        </w:rPr>
        <w:t xml:space="preserve"> года, около 1</w:t>
      </w:r>
      <w:r w:rsidRPr="00F34AE9">
        <w:rPr>
          <w:sz w:val="16"/>
          <w:szCs w:val="16"/>
        </w:rPr>
        <w:t>6</w:t>
      </w:r>
      <w:r w:rsidRPr="00F34AE9" w:rsidR="00F06894">
        <w:rPr>
          <w:sz w:val="16"/>
          <w:szCs w:val="16"/>
        </w:rPr>
        <w:t xml:space="preserve"> час. 00 мин.  (более точное время в ходе дознания не установлено), </w:t>
      </w:r>
      <w:r w:rsidRPr="00F34AE9">
        <w:rPr>
          <w:sz w:val="16"/>
          <w:szCs w:val="16"/>
        </w:rPr>
        <w:t>Жаравин</w:t>
      </w:r>
      <w:r w:rsidRPr="00F34AE9">
        <w:rPr>
          <w:sz w:val="16"/>
          <w:szCs w:val="16"/>
        </w:rPr>
        <w:t xml:space="preserve"> Д.Н.</w:t>
      </w:r>
      <w:r w:rsidRPr="00F34AE9" w:rsidR="00F06894">
        <w:rPr>
          <w:sz w:val="16"/>
          <w:szCs w:val="16"/>
        </w:rPr>
        <w:t xml:space="preserve">, </w:t>
      </w:r>
      <w:r w:rsidRPr="00F34AE9" w:rsidR="000A4BED">
        <w:rPr>
          <w:sz w:val="16"/>
          <w:szCs w:val="16"/>
        </w:rPr>
        <w:t xml:space="preserve">находясь на участке местности вблизи домовладения </w:t>
      </w:r>
      <w:r w:rsidRPr="00F34AE9" w:rsidR="00F34AE9">
        <w:rPr>
          <w:sz w:val="16"/>
          <w:szCs w:val="16"/>
        </w:rPr>
        <w:t>АДРЕС</w:t>
      </w:r>
      <w:r w:rsidRPr="00F34AE9" w:rsidR="000A4BED">
        <w:rPr>
          <w:sz w:val="16"/>
          <w:szCs w:val="16"/>
        </w:rPr>
        <w:t xml:space="preserve">, в ходе внезапно возникшего конфликта с </w:t>
      </w:r>
      <w:r w:rsidRPr="00F34AE9" w:rsidR="00F34AE9">
        <w:rPr>
          <w:sz w:val="16"/>
          <w:szCs w:val="16"/>
        </w:rPr>
        <w:t>ФИО</w:t>
      </w:r>
      <w:r w:rsidRPr="00F34AE9" w:rsidR="000A4BED">
        <w:rPr>
          <w:sz w:val="16"/>
          <w:szCs w:val="16"/>
        </w:rPr>
        <w:t xml:space="preserve">, </w:t>
      </w:r>
      <w:r w:rsidRPr="00F34AE9" w:rsidR="00F06894">
        <w:rPr>
          <w:sz w:val="16"/>
          <w:szCs w:val="16"/>
        </w:rPr>
        <w:t xml:space="preserve"> имея умысел на осуществление угрозы убийством, осознавая противоправный характер своих действий, предвидя возможность наступления общественно-опасных последствий и желая их наступления, реализуя преступный умысел, направленный на угрозу убийством в</w:t>
      </w:r>
      <w:r w:rsidRPr="00F34AE9" w:rsidR="00F06894">
        <w:rPr>
          <w:sz w:val="16"/>
          <w:szCs w:val="16"/>
        </w:rPr>
        <w:t xml:space="preserve"> </w:t>
      </w:r>
      <w:r w:rsidRPr="00F34AE9" w:rsidR="00F06894">
        <w:rPr>
          <w:sz w:val="16"/>
          <w:szCs w:val="16"/>
        </w:rPr>
        <w:t xml:space="preserve">отношении </w:t>
      </w:r>
      <w:r w:rsidRPr="00F34AE9" w:rsidR="000A4BED">
        <w:rPr>
          <w:sz w:val="16"/>
          <w:szCs w:val="16"/>
        </w:rPr>
        <w:t>Аброськина</w:t>
      </w:r>
      <w:r w:rsidRPr="00F34AE9" w:rsidR="000A4BED">
        <w:rPr>
          <w:sz w:val="16"/>
          <w:szCs w:val="16"/>
        </w:rPr>
        <w:t xml:space="preserve"> А.А</w:t>
      </w:r>
      <w:r w:rsidRPr="00F34AE9" w:rsidR="00F06894">
        <w:rPr>
          <w:sz w:val="16"/>
          <w:szCs w:val="16"/>
        </w:rPr>
        <w:t>.,</w:t>
      </w:r>
      <w:r w:rsidRPr="00F34AE9" w:rsidR="000A4BED">
        <w:rPr>
          <w:sz w:val="16"/>
          <w:szCs w:val="16"/>
        </w:rPr>
        <w:t xml:space="preserve"> высказал в адрес последнего слова угрозы убийством, с целью придания реальности угрозам, незамедлительно исполняя задуманное, с целью оказания психологического воздействия и запугивания </w:t>
      </w:r>
      <w:r w:rsidRPr="00F34AE9" w:rsidR="00F34AE9">
        <w:rPr>
          <w:sz w:val="16"/>
          <w:szCs w:val="16"/>
        </w:rPr>
        <w:t>ФИО</w:t>
      </w:r>
      <w:r w:rsidRPr="00F34AE9" w:rsidR="000A4BED">
        <w:rPr>
          <w:sz w:val="16"/>
          <w:szCs w:val="16"/>
        </w:rPr>
        <w:t xml:space="preserve">, направил в его сторону пистолет, который согласно заключению эксперта № 5/265 от 01.06.2022 является пневматическим (газобаллонным) пистолетом </w:t>
      </w:r>
      <w:r w:rsidRPr="00F34AE9" w:rsidR="000A4BED">
        <w:rPr>
          <w:sz w:val="16"/>
          <w:szCs w:val="16"/>
          <w:lang w:val="en-US"/>
        </w:rPr>
        <w:t>UMAREX</w:t>
      </w:r>
      <w:r w:rsidRPr="00F34AE9" w:rsidR="000A4BED">
        <w:rPr>
          <w:sz w:val="16"/>
          <w:szCs w:val="16"/>
        </w:rPr>
        <w:t xml:space="preserve"> </w:t>
      </w:r>
      <w:r w:rsidRPr="00F34AE9" w:rsidR="000A4BED">
        <w:rPr>
          <w:sz w:val="16"/>
          <w:szCs w:val="16"/>
          <w:lang w:val="en-US"/>
        </w:rPr>
        <w:t>XBG</w:t>
      </w:r>
      <w:r w:rsidRPr="00F34AE9" w:rsidR="000A4BED">
        <w:rPr>
          <w:sz w:val="16"/>
          <w:szCs w:val="16"/>
        </w:rPr>
        <w:t>, калибра – 4,5 мм, после чего произвел выстрелы в количестве около 7 раз в область</w:t>
      </w:r>
      <w:r w:rsidRPr="00F34AE9" w:rsidR="000A4BED">
        <w:rPr>
          <w:sz w:val="16"/>
          <w:szCs w:val="16"/>
        </w:rPr>
        <w:t xml:space="preserve"> </w:t>
      </w:r>
      <w:r w:rsidRPr="00F34AE9" w:rsidR="000A4BED">
        <w:rPr>
          <w:sz w:val="16"/>
          <w:szCs w:val="16"/>
        </w:rPr>
        <w:t xml:space="preserve">туловища и ног </w:t>
      </w:r>
      <w:r w:rsidRPr="00F34AE9" w:rsidR="00F34AE9">
        <w:rPr>
          <w:sz w:val="16"/>
          <w:szCs w:val="16"/>
        </w:rPr>
        <w:t>ФИО</w:t>
      </w:r>
      <w:r w:rsidRPr="00F34AE9" w:rsidR="000A4BED">
        <w:rPr>
          <w:sz w:val="16"/>
          <w:szCs w:val="16"/>
        </w:rPr>
        <w:t xml:space="preserve"> </w:t>
      </w:r>
      <w:r w:rsidRPr="00F34AE9">
        <w:rPr>
          <w:sz w:val="16"/>
          <w:szCs w:val="16"/>
        </w:rPr>
        <w:t>В результате своих прес</w:t>
      </w:r>
      <w:r w:rsidRPr="00F34AE9" w:rsidR="00544582">
        <w:rPr>
          <w:sz w:val="16"/>
          <w:szCs w:val="16"/>
        </w:rPr>
        <w:t xml:space="preserve">тупных действий, </w:t>
      </w:r>
      <w:r w:rsidRPr="00F34AE9" w:rsidR="000A4BED">
        <w:rPr>
          <w:sz w:val="16"/>
          <w:szCs w:val="16"/>
        </w:rPr>
        <w:t>Жаравин</w:t>
      </w:r>
      <w:r w:rsidRPr="00F34AE9" w:rsidR="000A4BED">
        <w:rPr>
          <w:sz w:val="16"/>
          <w:szCs w:val="16"/>
        </w:rPr>
        <w:t xml:space="preserve"> Д.Н.</w:t>
      </w:r>
      <w:r w:rsidRPr="00F34AE9">
        <w:rPr>
          <w:sz w:val="16"/>
          <w:szCs w:val="16"/>
        </w:rPr>
        <w:t xml:space="preserve"> породил у </w:t>
      </w:r>
      <w:r w:rsidRPr="00F34AE9" w:rsidR="00F34AE9">
        <w:rPr>
          <w:sz w:val="16"/>
          <w:szCs w:val="16"/>
        </w:rPr>
        <w:t>ФИО</w:t>
      </w:r>
      <w:r w:rsidRPr="00F34AE9">
        <w:rPr>
          <w:sz w:val="16"/>
          <w:szCs w:val="16"/>
        </w:rPr>
        <w:t xml:space="preserve"> чувство страха и опасения за свою жизнь, вследствие чего последний реально воспринимал высказанную в его адрес угрозу убийством и опасался данной угрозы, боясь за свою жизнь по причине </w:t>
      </w:r>
      <w:r w:rsidRPr="00F34AE9" w:rsidR="000A4BED">
        <w:rPr>
          <w:sz w:val="16"/>
          <w:szCs w:val="16"/>
        </w:rPr>
        <w:t>применения в отношении него ору</w:t>
      </w:r>
      <w:r w:rsidRPr="00F34AE9" w:rsidR="004C4339">
        <w:rPr>
          <w:sz w:val="16"/>
          <w:szCs w:val="16"/>
        </w:rPr>
        <w:t>ж</w:t>
      </w:r>
      <w:r w:rsidRPr="00F34AE9" w:rsidR="000A4BED">
        <w:rPr>
          <w:sz w:val="16"/>
          <w:szCs w:val="16"/>
        </w:rPr>
        <w:t xml:space="preserve">ия </w:t>
      </w:r>
      <w:r w:rsidRPr="00F34AE9" w:rsidR="000A4BED">
        <w:rPr>
          <w:sz w:val="16"/>
          <w:szCs w:val="16"/>
        </w:rPr>
        <w:t>Жаравиным</w:t>
      </w:r>
      <w:r w:rsidRPr="00F34AE9" w:rsidR="000A4BED">
        <w:rPr>
          <w:sz w:val="16"/>
          <w:szCs w:val="16"/>
        </w:rPr>
        <w:t xml:space="preserve"> Д.Н. и </w:t>
      </w:r>
      <w:r w:rsidRPr="00F34AE9">
        <w:rPr>
          <w:sz w:val="16"/>
          <w:szCs w:val="16"/>
        </w:rPr>
        <w:t xml:space="preserve">агрессивного поведения </w:t>
      </w:r>
      <w:r w:rsidRPr="00F34AE9" w:rsidR="000A4BED">
        <w:rPr>
          <w:sz w:val="16"/>
          <w:szCs w:val="16"/>
        </w:rPr>
        <w:t>последнего.</w:t>
      </w:r>
    </w:p>
    <w:p w:rsidR="000A4BED" w:rsidRPr="00F34AE9" w:rsidP="000A4BED">
      <w:pPr>
        <w:autoSpaceDE w:val="0"/>
        <w:autoSpaceDN w:val="0"/>
        <w:ind w:firstLine="708"/>
        <w:jc w:val="both"/>
        <w:rPr>
          <w:sz w:val="16"/>
          <w:szCs w:val="16"/>
        </w:rPr>
      </w:pPr>
      <w:r w:rsidRPr="00F34AE9">
        <w:rPr>
          <w:sz w:val="16"/>
          <w:szCs w:val="16"/>
        </w:rPr>
        <w:t xml:space="preserve">В момент ознакомления с материалами уголовного дела обвиняемым </w:t>
      </w:r>
      <w:r w:rsidRPr="00F34AE9">
        <w:rPr>
          <w:sz w:val="16"/>
          <w:szCs w:val="16"/>
        </w:rPr>
        <w:t>Жар</w:t>
      </w:r>
      <w:r w:rsidRPr="00F34AE9" w:rsidR="003B134A">
        <w:rPr>
          <w:sz w:val="16"/>
          <w:szCs w:val="16"/>
        </w:rPr>
        <w:t>а</w:t>
      </w:r>
      <w:r w:rsidRPr="00F34AE9">
        <w:rPr>
          <w:sz w:val="16"/>
          <w:szCs w:val="16"/>
        </w:rPr>
        <w:t>виным</w:t>
      </w:r>
      <w:r w:rsidRPr="00F34AE9">
        <w:rPr>
          <w:sz w:val="16"/>
          <w:szCs w:val="16"/>
        </w:rPr>
        <w:t xml:space="preserve"> Д.Н. после консультации с защитником было добровольно заявлено ходатайство о рассмотрении дела в особом порядке судебного разбирательства. Характер и последствия заявленного им ходатайства подсудимому разъяснены.</w:t>
      </w:r>
    </w:p>
    <w:p w:rsidR="000A4BED" w:rsidRPr="00F34AE9" w:rsidP="000A4BED">
      <w:pPr>
        <w:autoSpaceDE w:val="0"/>
        <w:autoSpaceDN w:val="0"/>
        <w:ind w:firstLine="708"/>
        <w:jc w:val="both"/>
        <w:rPr>
          <w:sz w:val="16"/>
          <w:szCs w:val="16"/>
        </w:rPr>
      </w:pPr>
      <w:r w:rsidRPr="00F34AE9">
        <w:rPr>
          <w:sz w:val="16"/>
          <w:szCs w:val="16"/>
        </w:rPr>
        <w:t>В судебном заседании установлено, что обвинение подсудимому понятно, он согласен с ним и поддерживает свое ходатайство о постановлении приговора без проведения судебного разбирательства, это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w:t>
      </w:r>
    </w:p>
    <w:p w:rsidR="000A4BED" w:rsidRPr="00F34AE9" w:rsidP="000A4BED">
      <w:pPr>
        <w:shd w:val="clear" w:color="auto" w:fill="FFFFFF"/>
        <w:autoSpaceDE w:val="0"/>
        <w:autoSpaceDN w:val="0"/>
        <w:ind w:firstLine="709"/>
        <w:jc w:val="both"/>
        <w:rPr>
          <w:iCs/>
          <w:sz w:val="16"/>
          <w:szCs w:val="16"/>
        </w:rPr>
      </w:pPr>
      <w:r w:rsidRPr="00F34AE9">
        <w:rPr>
          <w:iCs/>
          <w:sz w:val="16"/>
          <w:szCs w:val="16"/>
        </w:rPr>
        <w:t xml:space="preserve">Защитник подсудимого – адвокат </w:t>
      </w:r>
      <w:r w:rsidRPr="00F34AE9" w:rsidR="00F34AE9">
        <w:rPr>
          <w:iCs/>
          <w:sz w:val="16"/>
          <w:szCs w:val="16"/>
        </w:rPr>
        <w:t>ФИО</w:t>
      </w:r>
      <w:r w:rsidRPr="00F34AE9">
        <w:rPr>
          <w:iCs/>
          <w:sz w:val="16"/>
          <w:szCs w:val="16"/>
        </w:rPr>
        <w:t xml:space="preserve"> поддержала ходатайство о рассмотрении уголовного дела в особом порядке.</w:t>
      </w:r>
    </w:p>
    <w:p w:rsidR="000A4BED" w:rsidRPr="00F34AE9" w:rsidP="000A4BED">
      <w:pPr>
        <w:autoSpaceDE w:val="0"/>
        <w:autoSpaceDN w:val="0"/>
        <w:ind w:firstLine="709"/>
        <w:jc w:val="both"/>
        <w:rPr>
          <w:iCs/>
          <w:sz w:val="16"/>
          <w:szCs w:val="16"/>
        </w:rPr>
      </w:pPr>
      <w:r w:rsidRPr="00F34AE9">
        <w:rPr>
          <w:iCs/>
          <w:sz w:val="16"/>
          <w:szCs w:val="16"/>
        </w:rPr>
        <w:t>Государственный обвинитель не возражал против рассмотрения уголовного дела в порядке особого производства.</w:t>
      </w:r>
    </w:p>
    <w:p w:rsidR="000A4BED" w:rsidRPr="00F34AE9" w:rsidP="000A4BED">
      <w:pPr>
        <w:autoSpaceDE w:val="0"/>
        <w:autoSpaceDN w:val="0"/>
        <w:ind w:firstLine="709"/>
        <w:jc w:val="both"/>
        <w:rPr>
          <w:sz w:val="16"/>
          <w:szCs w:val="16"/>
        </w:rPr>
      </w:pPr>
      <w:r w:rsidRPr="00F34AE9">
        <w:rPr>
          <w:sz w:val="16"/>
          <w:szCs w:val="16"/>
        </w:rPr>
        <w:t xml:space="preserve">Потерпевший </w:t>
      </w:r>
      <w:r w:rsidRPr="00F34AE9" w:rsidR="00F34AE9">
        <w:rPr>
          <w:sz w:val="16"/>
          <w:szCs w:val="16"/>
        </w:rPr>
        <w:t>ФИО</w:t>
      </w:r>
      <w:r w:rsidRPr="00F34AE9">
        <w:rPr>
          <w:sz w:val="16"/>
          <w:szCs w:val="16"/>
        </w:rPr>
        <w:t xml:space="preserve"> выразил своё согласие на особый порядок принятия судебного решения, </w:t>
      </w:r>
      <w:r w:rsidRPr="00F34AE9" w:rsidR="004C4339">
        <w:rPr>
          <w:sz w:val="16"/>
          <w:szCs w:val="16"/>
        </w:rPr>
        <w:t xml:space="preserve">просил </w:t>
      </w:r>
      <w:r w:rsidRPr="00F34AE9">
        <w:rPr>
          <w:sz w:val="16"/>
          <w:szCs w:val="16"/>
        </w:rPr>
        <w:t xml:space="preserve">назначить </w:t>
      </w:r>
      <w:r w:rsidRPr="00F34AE9" w:rsidR="004C4339">
        <w:rPr>
          <w:sz w:val="16"/>
          <w:szCs w:val="16"/>
        </w:rPr>
        <w:t>строгое наказание</w:t>
      </w:r>
      <w:r w:rsidRPr="00F34AE9">
        <w:rPr>
          <w:sz w:val="16"/>
          <w:szCs w:val="16"/>
        </w:rPr>
        <w:t>.</w:t>
      </w:r>
    </w:p>
    <w:p w:rsidR="000A4BED" w:rsidRPr="00F34AE9" w:rsidP="000A4BED">
      <w:pPr>
        <w:autoSpaceDE w:val="0"/>
        <w:autoSpaceDN w:val="0"/>
        <w:ind w:firstLine="709"/>
        <w:jc w:val="both"/>
        <w:rPr>
          <w:sz w:val="16"/>
          <w:szCs w:val="16"/>
        </w:rPr>
      </w:pPr>
      <w:r w:rsidRPr="00F34AE9">
        <w:rPr>
          <w:sz w:val="16"/>
          <w:szCs w:val="16"/>
        </w:rPr>
        <w:t>Суд приходит к выводу, что обвинение, с которым согласился подсудимый, обоснованно, оно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обвинительный приговор без исследования и оценки доказательств, собранных по делу.</w:t>
      </w:r>
    </w:p>
    <w:p w:rsidR="003274EF" w:rsidRPr="00F34AE9" w:rsidP="003274EF">
      <w:pPr>
        <w:ind w:firstLine="709"/>
        <w:jc w:val="both"/>
        <w:rPr>
          <w:sz w:val="16"/>
          <w:szCs w:val="16"/>
        </w:rPr>
      </w:pPr>
      <w:r w:rsidRPr="00F34AE9">
        <w:rPr>
          <w:sz w:val="16"/>
          <w:szCs w:val="16"/>
        </w:rPr>
        <w:t xml:space="preserve">Суд квалифицирует действия </w:t>
      </w:r>
      <w:r w:rsidRPr="00F34AE9">
        <w:rPr>
          <w:sz w:val="16"/>
          <w:szCs w:val="16"/>
        </w:rPr>
        <w:t>Жаравина</w:t>
      </w:r>
      <w:r w:rsidRPr="00F34AE9">
        <w:rPr>
          <w:sz w:val="16"/>
          <w:szCs w:val="16"/>
        </w:rPr>
        <w:t xml:space="preserve"> Д.Н. по ч. 1 ст. 119 УК РФ </w:t>
      </w:r>
      <w:r w:rsidRPr="00F34AE9" w:rsidR="00EF03A4">
        <w:rPr>
          <w:sz w:val="16"/>
          <w:szCs w:val="16"/>
        </w:rPr>
        <w:t>как угрозу убийством, если имелись основания опасаться осуществления этой угрозы.</w:t>
      </w:r>
    </w:p>
    <w:p w:rsidR="003274EF" w:rsidRPr="00F34AE9" w:rsidP="003274EF">
      <w:pPr>
        <w:ind w:firstLine="709"/>
        <w:jc w:val="both"/>
        <w:rPr>
          <w:sz w:val="16"/>
          <w:szCs w:val="16"/>
        </w:rPr>
      </w:pPr>
      <w:r w:rsidRPr="00F34AE9">
        <w:rPr>
          <w:sz w:val="16"/>
          <w:szCs w:val="16"/>
        </w:rPr>
        <w:t xml:space="preserve">В соответствии со ст. 299 УПК РФ суд приходит к выводу о том, что имело место деяние, в совершении которого обвиняется </w:t>
      </w:r>
      <w:r w:rsidRPr="00F34AE9" w:rsidR="00EF03A4">
        <w:rPr>
          <w:sz w:val="16"/>
          <w:szCs w:val="16"/>
        </w:rPr>
        <w:t>Жаравин</w:t>
      </w:r>
      <w:r w:rsidRPr="00F34AE9" w:rsidR="00EF03A4">
        <w:rPr>
          <w:sz w:val="16"/>
          <w:szCs w:val="16"/>
        </w:rPr>
        <w:t xml:space="preserve"> Д.Н.</w:t>
      </w:r>
      <w:r w:rsidRPr="00F34AE9">
        <w:rPr>
          <w:sz w:val="16"/>
          <w:szCs w:val="16"/>
        </w:rPr>
        <w:t>, это деяние совершил подсудимый и оно предусмотрено диспозицией ч. 1 ст. 1</w:t>
      </w:r>
      <w:r w:rsidRPr="00F34AE9" w:rsidR="004C4339">
        <w:rPr>
          <w:sz w:val="16"/>
          <w:szCs w:val="16"/>
        </w:rPr>
        <w:t xml:space="preserve">19 </w:t>
      </w:r>
      <w:r w:rsidRPr="00F34AE9">
        <w:rPr>
          <w:sz w:val="16"/>
          <w:szCs w:val="16"/>
        </w:rPr>
        <w:t xml:space="preserve">УК РФ; </w:t>
      </w:r>
      <w:r w:rsidRPr="00F34AE9" w:rsidR="00EF03A4">
        <w:rPr>
          <w:sz w:val="16"/>
          <w:szCs w:val="16"/>
        </w:rPr>
        <w:t>Жаравин</w:t>
      </w:r>
      <w:r w:rsidRPr="00F34AE9" w:rsidR="00EF03A4">
        <w:rPr>
          <w:sz w:val="16"/>
          <w:szCs w:val="16"/>
        </w:rPr>
        <w:t xml:space="preserve"> Д.Н.</w:t>
      </w:r>
      <w:r w:rsidRPr="00F34AE9">
        <w:rPr>
          <w:sz w:val="16"/>
          <w:szCs w:val="16"/>
        </w:rPr>
        <w:t xml:space="preserve"> виновен в совершении этого деяния и подлежит уголовному наказанию; оснований для освобождения от наказания и вынесения приговора без наказания не имеется.</w:t>
      </w:r>
    </w:p>
    <w:p w:rsidR="003274EF" w:rsidRPr="00F34AE9" w:rsidP="003274EF">
      <w:pPr>
        <w:ind w:firstLine="709"/>
        <w:jc w:val="both"/>
        <w:rPr>
          <w:color w:val="000000"/>
          <w:sz w:val="16"/>
          <w:szCs w:val="16"/>
          <w:shd w:val="clear" w:color="auto" w:fill="FFFFFF"/>
        </w:rPr>
      </w:pPr>
      <w:r w:rsidRPr="00F34AE9">
        <w:rPr>
          <w:color w:val="000000"/>
          <w:sz w:val="16"/>
          <w:szCs w:val="16"/>
          <w:shd w:val="clear" w:color="auto" w:fill="FFFFFF"/>
        </w:rPr>
        <w:t>Оснований для применения ст. 15 УК РФ и изменения категории преступления на менее тяжкую не имеется, поскольку преступление, предусмотренное ч. 1 ст. 119 УК РФ, относится к категории не большой тяжести.</w:t>
      </w:r>
    </w:p>
    <w:p w:rsidR="003274EF" w:rsidRPr="00F34AE9" w:rsidP="003274EF">
      <w:pPr>
        <w:ind w:firstLine="709"/>
        <w:jc w:val="both"/>
        <w:rPr>
          <w:sz w:val="16"/>
          <w:szCs w:val="16"/>
        </w:rPr>
      </w:pPr>
      <w:r w:rsidRPr="00F34AE9">
        <w:rPr>
          <w:sz w:val="16"/>
          <w:szCs w:val="16"/>
        </w:rPr>
        <w:t xml:space="preserve">При назначении </w:t>
      </w:r>
      <w:r w:rsidRPr="00F34AE9" w:rsidR="00EF03A4">
        <w:rPr>
          <w:sz w:val="16"/>
          <w:szCs w:val="16"/>
        </w:rPr>
        <w:t>Жаравину</w:t>
      </w:r>
      <w:r w:rsidRPr="00F34AE9" w:rsidR="00EF03A4">
        <w:rPr>
          <w:sz w:val="16"/>
          <w:szCs w:val="16"/>
        </w:rPr>
        <w:t xml:space="preserve"> Д.Н</w:t>
      </w:r>
      <w:r w:rsidRPr="00F34AE9">
        <w:rPr>
          <w:sz w:val="16"/>
          <w:szCs w:val="16"/>
        </w:rPr>
        <w:t xml:space="preserve">. наказания суд в соответствии со ст. ст. 6, 43 и 60 УК РФ учитывает характер и степень </w:t>
      </w:r>
      <w:r w:rsidRPr="00F34AE9">
        <w:rPr>
          <w:spacing w:val="-1"/>
          <w:sz w:val="16"/>
          <w:szCs w:val="16"/>
        </w:rPr>
        <w:t xml:space="preserve">общественной опасности совершенного  им преступления, которое законодателем отнесено к категории небольшой тяжести, данные о личности виновного, а также влияние </w:t>
      </w:r>
      <w:r w:rsidRPr="00F34AE9">
        <w:rPr>
          <w:sz w:val="16"/>
          <w:szCs w:val="16"/>
        </w:rPr>
        <w:t>назначаемого наказания на его исправление.</w:t>
      </w:r>
    </w:p>
    <w:p w:rsidR="003274EF" w:rsidRPr="00F34AE9" w:rsidP="003274EF">
      <w:pPr>
        <w:ind w:firstLine="709"/>
        <w:jc w:val="both"/>
        <w:rPr>
          <w:iCs/>
          <w:sz w:val="16"/>
          <w:szCs w:val="16"/>
        </w:rPr>
      </w:pPr>
      <w:r w:rsidRPr="00F34AE9">
        <w:rPr>
          <w:iCs/>
          <w:sz w:val="16"/>
          <w:szCs w:val="16"/>
        </w:rPr>
        <w:t xml:space="preserve">По месту жительства </w:t>
      </w:r>
      <w:r w:rsidRPr="00F34AE9" w:rsidR="00EF03A4">
        <w:rPr>
          <w:iCs/>
          <w:sz w:val="16"/>
          <w:szCs w:val="16"/>
        </w:rPr>
        <w:t>Жаравин</w:t>
      </w:r>
      <w:r w:rsidRPr="00F34AE9" w:rsidR="00EF03A4">
        <w:rPr>
          <w:iCs/>
          <w:sz w:val="16"/>
          <w:szCs w:val="16"/>
        </w:rPr>
        <w:t xml:space="preserve"> Д.Н.</w:t>
      </w:r>
      <w:r w:rsidRPr="00F34AE9">
        <w:rPr>
          <w:iCs/>
          <w:sz w:val="16"/>
          <w:szCs w:val="16"/>
        </w:rPr>
        <w:t xml:space="preserve"> характеризуется по</w:t>
      </w:r>
      <w:r w:rsidRPr="00F34AE9" w:rsidR="00EF03A4">
        <w:rPr>
          <w:iCs/>
          <w:sz w:val="16"/>
          <w:szCs w:val="16"/>
        </w:rPr>
        <w:t>ложительно</w:t>
      </w:r>
      <w:r w:rsidRPr="00F34AE9">
        <w:rPr>
          <w:iCs/>
          <w:sz w:val="16"/>
          <w:szCs w:val="16"/>
        </w:rPr>
        <w:t xml:space="preserve">, официально не работает, </w:t>
      </w:r>
      <w:r w:rsidRPr="00F34AE9" w:rsidR="004C4339">
        <w:rPr>
          <w:iCs/>
          <w:sz w:val="16"/>
          <w:szCs w:val="16"/>
        </w:rPr>
        <w:t xml:space="preserve">работает по частному найму – осуществляет ремонт бытовой техники, </w:t>
      </w:r>
      <w:r w:rsidRPr="00F34AE9">
        <w:rPr>
          <w:sz w:val="16"/>
          <w:szCs w:val="16"/>
        </w:rPr>
        <w:t>на учете у врача психиатра, нарколога не состоит</w:t>
      </w:r>
      <w:r w:rsidRPr="00F34AE9">
        <w:rPr>
          <w:iCs/>
          <w:sz w:val="16"/>
          <w:szCs w:val="16"/>
        </w:rPr>
        <w:t xml:space="preserve">,  </w:t>
      </w:r>
      <w:r w:rsidRPr="00F34AE9" w:rsidR="004C4339">
        <w:rPr>
          <w:iCs/>
          <w:sz w:val="16"/>
          <w:szCs w:val="16"/>
        </w:rPr>
        <w:t xml:space="preserve">не </w:t>
      </w:r>
      <w:r w:rsidRPr="00F34AE9">
        <w:rPr>
          <w:iCs/>
          <w:sz w:val="16"/>
          <w:szCs w:val="16"/>
        </w:rPr>
        <w:t>судим.</w:t>
      </w:r>
    </w:p>
    <w:p w:rsidR="003274EF" w:rsidRPr="00F34AE9" w:rsidP="003274EF">
      <w:pPr>
        <w:ind w:firstLine="709"/>
        <w:jc w:val="both"/>
        <w:rPr>
          <w:color w:val="FF0000"/>
          <w:sz w:val="16"/>
          <w:szCs w:val="16"/>
        </w:rPr>
      </w:pPr>
      <w:r w:rsidRPr="00F34AE9">
        <w:rPr>
          <w:iCs/>
          <w:sz w:val="16"/>
          <w:szCs w:val="16"/>
        </w:rPr>
        <w:t xml:space="preserve">В качестве обстоятельств, смягчающих наказание, </w:t>
      </w:r>
      <w:r w:rsidRPr="00F34AE9">
        <w:rPr>
          <w:sz w:val="16"/>
          <w:szCs w:val="16"/>
        </w:rPr>
        <w:t xml:space="preserve">в соответствии с </w:t>
      </w:r>
      <w:hyperlink r:id="rId4" w:history="1">
        <w:r w:rsidRPr="00F34AE9">
          <w:rPr>
            <w:color w:val="0000FF"/>
            <w:sz w:val="16"/>
            <w:szCs w:val="16"/>
          </w:rPr>
          <w:t xml:space="preserve">п. </w:t>
        </w:r>
        <w:r w:rsidRPr="00F34AE9">
          <w:rPr>
            <w:noProof/>
            <w:sz w:val="16"/>
            <w:szCs w:val="16"/>
          </w:rPr>
          <w:t xml:space="preserve">«и» </w:t>
        </w:r>
        <w:r w:rsidRPr="00F34AE9">
          <w:rPr>
            <w:color w:val="0000FF"/>
            <w:sz w:val="16"/>
            <w:szCs w:val="16"/>
          </w:rPr>
          <w:t>ч. 1 ст. 61</w:t>
        </w:r>
      </w:hyperlink>
      <w:r w:rsidRPr="00F34AE9">
        <w:rPr>
          <w:sz w:val="16"/>
          <w:szCs w:val="16"/>
        </w:rPr>
        <w:t xml:space="preserve"> УК РФ суд признает – </w:t>
      </w:r>
      <w:r w:rsidRPr="00F34AE9" w:rsidR="00EF03A4">
        <w:rPr>
          <w:sz w:val="16"/>
          <w:szCs w:val="16"/>
        </w:rPr>
        <w:t>явку с повинной</w:t>
      </w:r>
      <w:r w:rsidRPr="00F34AE9" w:rsidR="004C4339">
        <w:rPr>
          <w:sz w:val="16"/>
          <w:szCs w:val="16"/>
        </w:rPr>
        <w:t xml:space="preserve">, </w:t>
      </w:r>
      <w:r w:rsidRPr="00F34AE9">
        <w:rPr>
          <w:sz w:val="16"/>
          <w:szCs w:val="16"/>
        </w:rPr>
        <w:t xml:space="preserve">активное способствование раскрытию и расследованию преступления, в соответствии с </w:t>
      </w:r>
      <w:hyperlink r:id="rId5" w:history="1">
        <w:r w:rsidRPr="00F34AE9">
          <w:rPr>
            <w:color w:val="0000FF"/>
            <w:sz w:val="16"/>
            <w:szCs w:val="16"/>
          </w:rPr>
          <w:t>ч. 2 ст. 61</w:t>
        </w:r>
      </w:hyperlink>
      <w:r w:rsidRPr="00F34AE9" w:rsidR="00EF03A4">
        <w:rPr>
          <w:sz w:val="16"/>
          <w:szCs w:val="16"/>
        </w:rPr>
        <w:t xml:space="preserve"> УК РФ – признание вины</w:t>
      </w:r>
      <w:r w:rsidRPr="00F34AE9">
        <w:rPr>
          <w:color w:val="FF0000"/>
          <w:sz w:val="16"/>
          <w:szCs w:val="16"/>
        </w:rPr>
        <w:t xml:space="preserve">. </w:t>
      </w:r>
    </w:p>
    <w:p w:rsidR="000A4BED" w:rsidRPr="00F34AE9" w:rsidP="003274EF">
      <w:pPr>
        <w:ind w:firstLine="709"/>
        <w:jc w:val="both"/>
        <w:rPr>
          <w:sz w:val="16"/>
          <w:szCs w:val="16"/>
        </w:rPr>
      </w:pPr>
      <w:r w:rsidRPr="00F34AE9">
        <w:rPr>
          <w:sz w:val="16"/>
          <w:szCs w:val="16"/>
        </w:rPr>
        <w:t>Обстоятельств, отягчающи</w:t>
      </w:r>
      <w:r w:rsidRPr="00F34AE9" w:rsidR="00EF03A4">
        <w:rPr>
          <w:sz w:val="16"/>
          <w:szCs w:val="16"/>
        </w:rPr>
        <w:t>х</w:t>
      </w:r>
      <w:r w:rsidRPr="00F34AE9">
        <w:rPr>
          <w:sz w:val="16"/>
          <w:szCs w:val="16"/>
        </w:rPr>
        <w:t xml:space="preserve"> наказание, </w:t>
      </w:r>
      <w:r w:rsidRPr="00F34AE9" w:rsidR="00EF03A4">
        <w:rPr>
          <w:sz w:val="16"/>
          <w:szCs w:val="16"/>
        </w:rPr>
        <w:t>не имеется.</w:t>
      </w:r>
    </w:p>
    <w:p w:rsidR="006111A4" w:rsidRPr="00F34AE9" w:rsidP="006111A4">
      <w:pPr>
        <w:ind w:firstLine="708"/>
        <w:jc w:val="both"/>
        <w:rPr>
          <w:sz w:val="16"/>
          <w:szCs w:val="16"/>
        </w:rPr>
      </w:pPr>
      <w:r w:rsidRPr="00F34AE9">
        <w:rPr>
          <w:sz w:val="16"/>
          <w:szCs w:val="16"/>
        </w:rPr>
        <w:t xml:space="preserve">Исключительных обстоятельств, связанных с целями и мотивами преступления, других обстоятельств, существенно уменьшающих степень его общественной опасности, и которые давали бы суду основания для применения при назначении наказания подсудимому </w:t>
      </w:r>
      <w:hyperlink r:id="rId6" w:history="1">
        <w:r w:rsidRPr="00F34AE9">
          <w:rPr>
            <w:rStyle w:val="Hyperlink"/>
            <w:color w:val="auto"/>
            <w:sz w:val="16"/>
            <w:szCs w:val="16"/>
            <w:u w:val="none"/>
          </w:rPr>
          <w:t>ст. 64 УК РФ</w:t>
        </w:r>
      </w:hyperlink>
      <w:r w:rsidRPr="00F34AE9">
        <w:rPr>
          <w:sz w:val="16"/>
          <w:szCs w:val="16"/>
        </w:rPr>
        <w:t>, по делу не имеется.</w:t>
      </w:r>
    </w:p>
    <w:p w:rsidR="00E969C6" w:rsidRPr="00F34AE9" w:rsidP="00E969C6">
      <w:pPr>
        <w:shd w:val="clear" w:color="auto" w:fill="FFFFFF"/>
        <w:autoSpaceDE w:val="0"/>
        <w:autoSpaceDN w:val="0"/>
        <w:adjustRightInd w:val="0"/>
        <w:ind w:firstLine="709"/>
        <w:jc w:val="both"/>
        <w:rPr>
          <w:sz w:val="16"/>
          <w:szCs w:val="16"/>
        </w:rPr>
      </w:pPr>
      <w:r w:rsidRPr="00F34AE9">
        <w:rPr>
          <w:iCs/>
          <w:sz w:val="16"/>
          <w:szCs w:val="16"/>
        </w:rPr>
        <w:t xml:space="preserve">Принимая во внимание характер и степень общественной опасности содеянного, данные о личности </w:t>
      </w:r>
      <w:r w:rsidRPr="00F34AE9" w:rsidR="00571F0E">
        <w:rPr>
          <w:iCs/>
          <w:sz w:val="16"/>
          <w:szCs w:val="16"/>
        </w:rPr>
        <w:t>Жаравина</w:t>
      </w:r>
      <w:r w:rsidRPr="00F34AE9" w:rsidR="00571F0E">
        <w:rPr>
          <w:iCs/>
          <w:sz w:val="16"/>
          <w:szCs w:val="16"/>
        </w:rPr>
        <w:t xml:space="preserve"> Д.Н.</w:t>
      </w:r>
      <w:r w:rsidRPr="00F34AE9">
        <w:rPr>
          <w:iCs/>
          <w:sz w:val="16"/>
          <w:szCs w:val="16"/>
        </w:rPr>
        <w:t xml:space="preserve">, </w:t>
      </w:r>
      <w:r w:rsidRPr="00F34AE9" w:rsidR="00571F0E">
        <w:rPr>
          <w:iCs/>
          <w:sz w:val="16"/>
          <w:szCs w:val="16"/>
        </w:rPr>
        <w:t xml:space="preserve">наличие обстоятельств, </w:t>
      </w:r>
      <w:r w:rsidRPr="00F34AE9">
        <w:rPr>
          <w:iCs/>
          <w:sz w:val="16"/>
          <w:szCs w:val="16"/>
        </w:rPr>
        <w:t>смягчающ</w:t>
      </w:r>
      <w:r w:rsidRPr="00F34AE9" w:rsidR="00571F0E">
        <w:rPr>
          <w:iCs/>
          <w:sz w:val="16"/>
          <w:szCs w:val="16"/>
        </w:rPr>
        <w:t>их</w:t>
      </w:r>
      <w:r w:rsidRPr="00F34AE9">
        <w:rPr>
          <w:iCs/>
          <w:sz w:val="16"/>
          <w:szCs w:val="16"/>
        </w:rPr>
        <w:t xml:space="preserve"> наказание</w:t>
      </w:r>
      <w:r w:rsidRPr="00F34AE9" w:rsidR="00571F0E">
        <w:rPr>
          <w:iCs/>
          <w:sz w:val="16"/>
          <w:szCs w:val="16"/>
        </w:rPr>
        <w:t xml:space="preserve">, </w:t>
      </w:r>
      <w:r w:rsidRPr="00F34AE9">
        <w:rPr>
          <w:sz w:val="16"/>
          <w:szCs w:val="16"/>
        </w:rPr>
        <w:t xml:space="preserve">суд приходит к выводу о возможности достижения установленных ст. 43 УК РФ целей наказания в отношении </w:t>
      </w:r>
      <w:r w:rsidRPr="00F34AE9" w:rsidR="00571F0E">
        <w:rPr>
          <w:sz w:val="16"/>
          <w:szCs w:val="16"/>
        </w:rPr>
        <w:t>Жаравина</w:t>
      </w:r>
      <w:r w:rsidRPr="00F34AE9" w:rsidR="00571F0E">
        <w:rPr>
          <w:sz w:val="16"/>
          <w:szCs w:val="16"/>
        </w:rPr>
        <w:t xml:space="preserve"> Д.Н.</w:t>
      </w:r>
      <w:r w:rsidRPr="00F34AE9">
        <w:rPr>
          <w:sz w:val="16"/>
          <w:szCs w:val="16"/>
        </w:rPr>
        <w:t xml:space="preserve"> при назначении ему наказания в пределах санкции ч. 1 ст. 119 УК РФ в виде обязательных работ, что отвечает закреплённым в уголовном</w:t>
      </w:r>
      <w:r w:rsidRPr="00F34AE9">
        <w:rPr>
          <w:sz w:val="16"/>
          <w:szCs w:val="16"/>
        </w:rPr>
        <w:t xml:space="preserve"> </w:t>
      </w:r>
      <w:r w:rsidRPr="00F34AE9">
        <w:rPr>
          <w:sz w:val="16"/>
          <w:szCs w:val="16"/>
        </w:rPr>
        <w:t>законодательстве</w:t>
      </w:r>
      <w:r w:rsidRPr="00F34AE9">
        <w:rPr>
          <w:sz w:val="16"/>
          <w:szCs w:val="16"/>
        </w:rPr>
        <w:t xml:space="preserve"> принципам гуманизма и справедливости, и полностью отвечает задачам исправления осужденного.</w:t>
      </w:r>
    </w:p>
    <w:p w:rsidR="00E969C6" w:rsidRPr="00F34AE9" w:rsidP="00E969C6">
      <w:pPr>
        <w:shd w:val="clear" w:color="auto" w:fill="FFFFFF"/>
        <w:autoSpaceDE w:val="0"/>
        <w:autoSpaceDN w:val="0"/>
        <w:adjustRightInd w:val="0"/>
        <w:ind w:firstLine="709"/>
        <w:jc w:val="both"/>
        <w:rPr>
          <w:sz w:val="16"/>
          <w:szCs w:val="16"/>
        </w:rPr>
      </w:pPr>
      <w:r w:rsidRPr="00F34AE9">
        <w:rPr>
          <w:sz w:val="16"/>
          <w:szCs w:val="16"/>
        </w:rPr>
        <w:t xml:space="preserve">При этом </w:t>
      </w:r>
      <w:r w:rsidRPr="00F34AE9" w:rsidR="00571F0E">
        <w:rPr>
          <w:sz w:val="16"/>
          <w:szCs w:val="16"/>
        </w:rPr>
        <w:t>Жаравин</w:t>
      </w:r>
      <w:r w:rsidRPr="00F34AE9" w:rsidR="00571F0E">
        <w:rPr>
          <w:sz w:val="16"/>
          <w:szCs w:val="16"/>
        </w:rPr>
        <w:t xml:space="preserve"> Д.Н.</w:t>
      </w:r>
      <w:r w:rsidRPr="00F34AE9">
        <w:rPr>
          <w:sz w:val="16"/>
          <w:szCs w:val="16"/>
        </w:rPr>
        <w:t xml:space="preserve"> к числу лиц, указанных в ч. 4 ст. 49 УК РФ не относится.</w:t>
      </w:r>
    </w:p>
    <w:p w:rsidR="004C4339" w:rsidRPr="00F34AE9" w:rsidP="004C4339">
      <w:pPr>
        <w:ind w:firstLine="709"/>
        <w:jc w:val="both"/>
        <w:rPr>
          <w:sz w:val="16"/>
          <w:szCs w:val="16"/>
        </w:rPr>
      </w:pPr>
      <w:r w:rsidRPr="00F34AE9">
        <w:rPr>
          <w:sz w:val="16"/>
          <w:szCs w:val="16"/>
        </w:rPr>
        <w:t xml:space="preserve">Мера процессуального принуждения, избранная в отношении </w:t>
      </w:r>
      <w:r w:rsidRPr="00F34AE9" w:rsidR="00571F0E">
        <w:rPr>
          <w:sz w:val="16"/>
          <w:szCs w:val="16"/>
        </w:rPr>
        <w:t>Жаравина</w:t>
      </w:r>
      <w:r w:rsidRPr="00F34AE9" w:rsidR="00571F0E">
        <w:rPr>
          <w:sz w:val="16"/>
          <w:szCs w:val="16"/>
        </w:rPr>
        <w:t xml:space="preserve"> Д.Н.</w:t>
      </w:r>
      <w:r w:rsidRPr="00F34AE9">
        <w:rPr>
          <w:sz w:val="16"/>
          <w:szCs w:val="16"/>
        </w:rPr>
        <w:t>, в виде обязательства о явке, подлежит оставлению без изменения до вступления приговора в законную силу.</w:t>
      </w:r>
    </w:p>
    <w:p w:rsidR="004C4339" w:rsidRPr="00F34AE9" w:rsidP="004C4339">
      <w:pPr>
        <w:ind w:firstLine="709"/>
        <w:jc w:val="both"/>
        <w:rPr>
          <w:sz w:val="16"/>
          <w:szCs w:val="16"/>
        </w:rPr>
      </w:pPr>
      <w:r w:rsidRPr="00F34AE9">
        <w:rPr>
          <w:rFonts w:eastAsiaTheme="minorHAnsi"/>
          <w:sz w:val="16"/>
          <w:szCs w:val="16"/>
          <w:lang w:eastAsia="en-US"/>
        </w:rPr>
        <w:t xml:space="preserve">В силу положений </w:t>
      </w:r>
      <w:hyperlink r:id="rId7" w:history="1">
        <w:r w:rsidRPr="00F34AE9">
          <w:rPr>
            <w:rFonts w:eastAsiaTheme="minorHAnsi"/>
            <w:color w:val="0000FF"/>
            <w:sz w:val="16"/>
            <w:szCs w:val="16"/>
            <w:lang w:eastAsia="en-US"/>
          </w:rPr>
          <w:t>п. 1 ч. 3 ст. 81</w:t>
        </w:r>
      </w:hyperlink>
      <w:r w:rsidRPr="00F34AE9">
        <w:rPr>
          <w:rFonts w:eastAsiaTheme="minorHAnsi"/>
          <w:sz w:val="16"/>
          <w:szCs w:val="16"/>
          <w:lang w:eastAsia="en-US"/>
        </w:rPr>
        <w:t xml:space="preserve"> УПК РФ </w:t>
      </w:r>
      <w:r w:rsidRPr="00F34AE9">
        <w:rPr>
          <w:sz w:val="16"/>
          <w:szCs w:val="16"/>
        </w:rPr>
        <w:t xml:space="preserve">пневматический (газобаллонный) пистолет </w:t>
      </w:r>
      <w:r w:rsidRPr="00F34AE9">
        <w:rPr>
          <w:sz w:val="16"/>
          <w:szCs w:val="16"/>
          <w:lang w:val="en-US"/>
        </w:rPr>
        <w:t>UMAREX</w:t>
      </w:r>
      <w:r w:rsidRPr="00F34AE9">
        <w:rPr>
          <w:sz w:val="16"/>
          <w:szCs w:val="16"/>
        </w:rPr>
        <w:t xml:space="preserve"> </w:t>
      </w:r>
      <w:r w:rsidRPr="00F34AE9">
        <w:rPr>
          <w:sz w:val="16"/>
          <w:szCs w:val="16"/>
          <w:lang w:val="en-US"/>
        </w:rPr>
        <w:t>XBG</w:t>
      </w:r>
      <w:r w:rsidRPr="00F34AE9">
        <w:rPr>
          <w:sz w:val="16"/>
          <w:szCs w:val="16"/>
        </w:rPr>
        <w:t xml:space="preserve">, калибр – 4,5 мм, заводской номер № 20М46420, а также 8 сферических пуль подлежат уничтожению. </w:t>
      </w:r>
    </w:p>
    <w:p w:rsidR="006120F7" w:rsidRPr="00F34AE9" w:rsidP="004C4339">
      <w:pPr>
        <w:ind w:firstLine="709"/>
        <w:jc w:val="both"/>
        <w:rPr>
          <w:sz w:val="16"/>
          <w:szCs w:val="16"/>
        </w:rPr>
      </w:pPr>
      <w:r w:rsidRPr="00F34AE9">
        <w:rPr>
          <w:sz w:val="16"/>
          <w:szCs w:val="16"/>
        </w:rPr>
        <w:t>Гражданский иск по делу не заявлен.</w:t>
      </w:r>
    </w:p>
    <w:p w:rsidR="00D543CD" w:rsidRPr="00F34AE9" w:rsidP="00D543CD">
      <w:pPr>
        <w:ind w:firstLine="709"/>
        <w:jc w:val="both"/>
        <w:rPr>
          <w:sz w:val="16"/>
          <w:szCs w:val="16"/>
        </w:rPr>
      </w:pPr>
      <w:r w:rsidRPr="00F34AE9">
        <w:rPr>
          <w:sz w:val="16"/>
          <w:szCs w:val="16"/>
        </w:rPr>
        <w:t xml:space="preserve">Вопрос о процессуальных издержках по делу суд разрешает в соответствии со </w:t>
      </w:r>
      <w:r w:rsidRPr="00F34AE9">
        <w:rPr>
          <w:sz w:val="16"/>
          <w:szCs w:val="16"/>
        </w:rPr>
        <w:t>ст.ст</w:t>
      </w:r>
      <w:r w:rsidRPr="00F34AE9">
        <w:rPr>
          <w:sz w:val="16"/>
          <w:szCs w:val="16"/>
        </w:rPr>
        <w:t>. 50, 131, 132, 316 УПК РФ, в том числе отдельным постановлением в части оплаты труда адвокату.</w:t>
      </w:r>
    </w:p>
    <w:p w:rsidR="00D543CD" w:rsidRPr="00F34AE9" w:rsidP="00D543CD">
      <w:pPr>
        <w:ind w:firstLine="709"/>
        <w:jc w:val="both"/>
        <w:rPr>
          <w:sz w:val="16"/>
          <w:szCs w:val="16"/>
        </w:rPr>
      </w:pPr>
      <w:r w:rsidRPr="00F34AE9">
        <w:rPr>
          <w:sz w:val="16"/>
          <w:szCs w:val="16"/>
        </w:rPr>
        <w:t>На основании изложенного и руководствуясь ст. 296 - 299, 302, 303, 307 - 310, 312, 313, 316, 317 УПК РФ, мировой судья</w:t>
      </w:r>
    </w:p>
    <w:p w:rsidR="00F34AE9" w:rsidP="00D543CD">
      <w:pPr>
        <w:spacing w:before="120" w:after="120"/>
        <w:ind w:firstLine="709"/>
        <w:jc w:val="both"/>
        <w:rPr>
          <w:sz w:val="16"/>
          <w:szCs w:val="16"/>
        </w:rPr>
      </w:pPr>
      <w:r w:rsidRPr="00F34AE9">
        <w:rPr>
          <w:sz w:val="16"/>
          <w:szCs w:val="16"/>
        </w:rPr>
        <w:tab/>
      </w:r>
      <w:r w:rsidRPr="00F34AE9">
        <w:rPr>
          <w:sz w:val="16"/>
          <w:szCs w:val="16"/>
        </w:rPr>
        <w:tab/>
      </w:r>
      <w:r w:rsidRPr="00F34AE9">
        <w:rPr>
          <w:sz w:val="16"/>
          <w:szCs w:val="16"/>
        </w:rPr>
        <w:tab/>
      </w:r>
      <w:r w:rsidRPr="00F34AE9">
        <w:rPr>
          <w:sz w:val="16"/>
          <w:szCs w:val="16"/>
        </w:rPr>
        <w:tab/>
      </w:r>
    </w:p>
    <w:p w:rsidR="00D543CD" w:rsidRPr="00F34AE9" w:rsidP="00F34AE9">
      <w:pPr>
        <w:spacing w:before="120" w:after="120"/>
        <w:ind w:left="3539" w:firstLine="709"/>
        <w:jc w:val="both"/>
        <w:rPr>
          <w:sz w:val="16"/>
          <w:szCs w:val="16"/>
        </w:rPr>
      </w:pPr>
      <w:r w:rsidRPr="00F34AE9">
        <w:rPr>
          <w:sz w:val="16"/>
          <w:szCs w:val="16"/>
        </w:rPr>
        <w:t>п</w:t>
      </w:r>
      <w:r w:rsidRPr="00F34AE9">
        <w:rPr>
          <w:sz w:val="16"/>
          <w:szCs w:val="16"/>
        </w:rPr>
        <w:t xml:space="preserve"> р и г о в о р и л:</w:t>
      </w:r>
    </w:p>
    <w:p w:rsidR="0099780D" w:rsidRPr="00F34AE9" w:rsidP="0099780D">
      <w:pPr>
        <w:ind w:firstLine="709"/>
        <w:jc w:val="both"/>
        <w:rPr>
          <w:sz w:val="16"/>
          <w:szCs w:val="16"/>
        </w:rPr>
      </w:pPr>
      <w:r w:rsidRPr="00F34AE9">
        <w:rPr>
          <w:sz w:val="16"/>
          <w:szCs w:val="16"/>
        </w:rPr>
        <w:t xml:space="preserve"> </w:t>
      </w:r>
      <w:r w:rsidRPr="00F34AE9" w:rsidR="006120F7">
        <w:rPr>
          <w:sz w:val="16"/>
          <w:szCs w:val="16"/>
        </w:rPr>
        <w:t xml:space="preserve">Признать </w:t>
      </w:r>
      <w:r w:rsidRPr="00F34AE9" w:rsidR="00571F0E">
        <w:rPr>
          <w:sz w:val="16"/>
          <w:szCs w:val="16"/>
        </w:rPr>
        <w:t>Жаравина</w:t>
      </w:r>
      <w:r w:rsidRPr="00F34AE9" w:rsidR="00571F0E">
        <w:rPr>
          <w:sz w:val="16"/>
          <w:szCs w:val="16"/>
        </w:rPr>
        <w:t xml:space="preserve"> Д</w:t>
      </w:r>
      <w:r w:rsidRPr="00F34AE9" w:rsidR="00F34AE9">
        <w:rPr>
          <w:sz w:val="16"/>
          <w:szCs w:val="16"/>
        </w:rPr>
        <w:t>.</w:t>
      </w:r>
      <w:r w:rsidRPr="00F34AE9" w:rsidR="00571F0E">
        <w:rPr>
          <w:sz w:val="16"/>
          <w:szCs w:val="16"/>
        </w:rPr>
        <w:t xml:space="preserve"> Н</w:t>
      </w:r>
      <w:r w:rsidRPr="00F34AE9" w:rsidR="00F34AE9">
        <w:rPr>
          <w:sz w:val="16"/>
          <w:szCs w:val="16"/>
        </w:rPr>
        <w:t>.</w:t>
      </w:r>
      <w:r w:rsidRPr="00F34AE9" w:rsidR="00571F0E">
        <w:rPr>
          <w:sz w:val="16"/>
          <w:szCs w:val="16"/>
        </w:rPr>
        <w:t xml:space="preserve"> </w:t>
      </w:r>
      <w:r w:rsidRPr="00F34AE9" w:rsidR="006120F7">
        <w:rPr>
          <w:sz w:val="16"/>
          <w:szCs w:val="16"/>
        </w:rPr>
        <w:t xml:space="preserve">виновным в совершении преступления, предусмотренного ч. 1 ст. 119 УК РФ, </w:t>
      </w:r>
      <w:r w:rsidRPr="00F34AE9" w:rsidR="006120F7">
        <w:rPr>
          <w:bCs/>
          <w:sz w:val="16"/>
          <w:szCs w:val="16"/>
        </w:rPr>
        <w:t xml:space="preserve">и </w:t>
      </w:r>
      <w:r w:rsidRPr="00F34AE9" w:rsidR="006120F7">
        <w:rPr>
          <w:sz w:val="16"/>
          <w:szCs w:val="16"/>
        </w:rPr>
        <w:t xml:space="preserve">назначить ему наказание </w:t>
      </w:r>
      <w:r w:rsidRPr="00F34AE9">
        <w:rPr>
          <w:sz w:val="16"/>
          <w:szCs w:val="16"/>
        </w:rPr>
        <w:t xml:space="preserve">в виде обязательных работ, в местах определяемых органом местного самоуправления по согласованию с уголовно-исполнительной инспекцией сроком на </w:t>
      </w:r>
      <w:r w:rsidRPr="00F34AE9" w:rsidR="00571F0E">
        <w:rPr>
          <w:sz w:val="16"/>
          <w:szCs w:val="16"/>
        </w:rPr>
        <w:t>80</w:t>
      </w:r>
      <w:r w:rsidRPr="00F34AE9">
        <w:rPr>
          <w:sz w:val="16"/>
          <w:szCs w:val="16"/>
        </w:rPr>
        <w:t xml:space="preserve"> (</w:t>
      </w:r>
      <w:r w:rsidRPr="00F34AE9" w:rsidR="00571F0E">
        <w:rPr>
          <w:sz w:val="16"/>
          <w:szCs w:val="16"/>
        </w:rPr>
        <w:t>восемьдесят</w:t>
      </w:r>
      <w:r w:rsidRPr="00F34AE9">
        <w:rPr>
          <w:sz w:val="16"/>
          <w:szCs w:val="16"/>
        </w:rPr>
        <w:t xml:space="preserve">) часов. </w:t>
      </w:r>
    </w:p>
    <w:p w:rsidR="0099780D" w:rsidRPr="00F34AE9" w:rsidP="0099780D">
      <w:pPr>
        <w:ind w:firstLine="709"/>
        <w:jc w:val="both"/>
        <w:rPr>
          <w:sz w:val="16"/>
          <w:szCs w:val="16"/>
        </w:rPr>
      </w:pPr>
      <w:r w:rsidRPr="00F34AE9">
        <w:rPr>
          <w:sz w:val="16"/>
          <w:szCs w:val="16"/>
        </w:rPr>
        <w:t xml:space="preserve">Разъяснить </w:t>
      </w:r>
      <w:r w:rsidRPr="00F34AE9" w:rsidR="00571F0E">
        <w:rPr>
          <w:sz w:val="16"/>
          <w:szCs w:val="16"/>
        </w:rPr>
        <w:t>Жаравину</w:t>
      </w:r>
      <w:r w:rsidRPr="00F34AE9" w:rsidR="00571F0E">
        <w:rPr>
          <w:sz w:val="16"/>
          <w:szCs w:val="16"/>
        </w:rPr>
        <w:t xml:space="preserve"> Д</w:t>
      </w:r>
      <w:r w:rsidRPr="00F34AE9" w:rsidR="00F34AE9">
        <w:rPr>
          <w:sz w:val="16"/>
          <w:szCs w:val="16"/>
        </w:rPr>
        <w:t xml:space="preserve">. </w:t>
      </w:r>
      <w:r w:rsidRPr="00F34AE9" w:rsidR="00571F0E">
        <w:rPr>
          <w:sz w:val="16"/>
          <w:szCs w:val="16"/>
        </w:rPr>
        <w:t>Н</w:t>
      </w:r>
      <w:r w:rsidRPr="00F34AE9" w:rsidR="00F34AE9">
        <w:rPr>
          <w:sz w:val="16"/>
          <w:szCs w:val="16"/>
        </w:rPr>
        <w:t>.</w:t>
      </w:r>
      <w:r w:rsidRPr="00F34AE9" w:rsidR="00571F0E">
        <w:rPr>
          <w:sz w:val="16"/>
          <w:szCs w:val="16"/>
        </w:rPr>
        <w:t xml:space="preserve"> </w:t>
      </w:r>
      <w:r w:rsidRPr="00F34AE9">
        <w:rPr>
          <w:sz w:val="16"/>
          <w:szCs w:val="16"/>
        </w:rPr>
        <w:t>положения ч. 3 ст. 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3C73D6" w:rsidRPr="00F34AE9" w:rsidP="0099780D">
      <w:pPr>
        <w:ind w:firstLine="709"/>
        <w:jc w:val="both"/>
        <w:rPr>
          <w:sz w:val="16"/>
          <w:szCs w:val="16"/>
        </w:rPr>
      </w:pPr>
      <w:r w:rsidRPr="00F34AE9">
        <w:rPr>
          <w:sz w:val="16"/>
          <w:szCs w:val="16"/>
        </w:rPr>
        <w:t>Вещественн</w:t>
      </w:r>
      <w:r w:rsidRPr="00F34AE9" w:rsidR="004C4339">
        <w:rPr>
          <w:sz w:val="16"/>
          <w:szCs w:val="16"/>
        </w:rPr>
        <w:t>ые</w:t>
      </w:r>
      <w:r w:rsidRPr="00F34AE9">
        <w:rPr>
          <w:sz w:val="16"/>
          <w:szCs w:val="16"/>
        </w:rPr>
        <w:t xml:space="preserve"> доказательств</w:t>
      </w:r>
      <w:r w:rsidRPr="00F34AE9" w:rsidR="004C4339">
        <w:rPr>
          <w:sz w:val="16"/>
          <w:szCs w:val="16"/>
        </w:rPr>
        <w:t>а</w:t>
      </w:r>
      <w:r w:rsidRPr="00F34AE9">
        <w:rPr>
          <w:sz w:val="16"/>
          <w:szCs w:val="16"/>
        </w:rPr>
        <w:t xml:space="preserve"> по делу –</w:t>
      </w:r>
      <w:r w:rsidRPr="00F34AE9" w:rsidR="00571F0E">
        <w:rPr>
          <w:sz w:val="16"/>
          <w:szCs w:val="16"/>
        </w:rPr>
        <w:t xml:space="preserve"> пневматический (газобаллонный) пистолет </w:t>
      </w:r>
      <w:r w:rsidRPr="00F34AE9" w:rsidR="00571F0E">
        <w:rPr>
          <w:sz w:val="16"/>
          <w:szCs w:val="16"/>
          <w:lang w:val="en-US"/>
        </w:rPr>
        <w:t>UMAREX</w:t>
      </w:r>
      <w:r w:rsidRPr="00F34AE9" w:rsidR="00571F0E">
        <w:rPr>
          <w:sz w:val="16"/>
          <w:szCs w:val="16"/>
        </w:rPr>
        <w:t xml:space="preserve"> </w:t>
      </w:r>
      <w:r w:rsidRPr="00F34AE9" w:rsidR="00571F0E">
        <w:rPr>
          <w:sz w:val="16"/>
          <w:szCs w:val="16"/>
          <w:lang w:val="en-US"/>
        </w:rPr>
        <w:t>XBG</w:t>
      </w:r>
      <w:r w:rsidRPr="00F34AE9" w:rsidR="00571F0E">
        <w:rPr>
          <w:sz w:val="16"/>
          <w:szCs w:val="16"/>
        </w:rPr>
        <w:t>, калибр – 4,5 мм</w:t>
      </w:r>
      <w:r w:rsidRPr="00F34AE9" w:rsidR="002668B6">
        <w:rPr>
          <w:sz w:val="16"/>
          <w:szCs w:val="16"/>
        </w:rPr>
        <w:t>, заводской номер № 20М46420, а также 8 сферических пуль</w:t>
      </w:r>
      <w:r w:rsidRPr="00F34AE9">
        <w:rPr>
          <w:sz w:val="16"/>
          <w:szCs w:val="16"/>
        </w:rPr>
        <w:t xml:space="preserve">, </w:t>
      </w:r>
      <w:r w:rsidRPr="00F34AE9" w:rsidR="004C4339">
        <w:rPr>
          <w:sz w:val="16"/>
          <w:szCs w:val="16"/>
        </w:rPr>
        <w:t xml:space="preserve">- уничтожить. </w:t>
      </w:r>
    </w:p>
    <w:p w:rsidR="00D543CD" w:rsidRPr="00F34AE9" w:rsidP="00D543CD">
      <w:pPr>
        <w:ind w:firstLine="709"/>
        <w:jc w:val="both"/>
        <w:rPr>
          <w:sz w:val="16"/>
          <w:szCs w:val="16"/>
        </w:rPr>
      </w:pPr>
      <w:r w:rsidRPr="00F34AE9">
        <w:rPr>
          <w:sz w:val="16"/>
          <w:szCs w:val="16"/>
        </w:rPr>
        <w:t xml:space="preserve">Судебные издержки, связанные с расходами на оплату труда защитника, участвующего по делу по назначению суда, подлежат возмещению за счет средств федерального бюджета, через Управление судебного Департамента в Республике Крым.  </w:t>
      </w:r>
    </w:p>
    <w:p w:rsidR="0099780D" w:rsidRPr="00F34AE9" w:rsidP="0099780D">
      <w:pPr>
        <w:ind w:firstLine="709"/>
        <w:jc w:val="both"/>
        <w:rPr>
          <w:sz w:val="16"/>
          <w:szCs w:val="16"/>
        </w:rPr>
      </w:pPr>
      <w:r w:rsidRPr="00F34AE9">
        <w:rPr>
          <w:sz w:val="16"/>
          <w:szCs w:val="16"/>
        </w:rPr>
        <w:t xml:space="preserve">Приговор может быть обжалован в апелляционном порядке в </w:t>
      </w:r>
      <w:r w:rsidRPr="00F34AE9">
        <w:rPr>
          <w:sz w:val="16"/>
          <w:szCs w:val="16"/>
        </w:rPr>
        <w:t>Джанкойский</w:t>
      </w:r>
      <w:r w:rsidRPr="00F34AE9">
        <w:rPr>
          <w:sz w:val="16"/>
          <w:szCs w:val="16"/>
        </w:rPr>
        <w:t xml:space="preserve"> районный суд в течение 10 суток со дня постановления приговора.</w:t>
      </w:r>
    </w:p>
    <w:p w:rsidR="0099780D" w:rsidRPr="00F34AE9" w:rsidP="0099780D">
      <w:pPr>
        <w:pStyle w:val="20"/>
        <w:shd w:val="clear" w:color="auto" w:fill="auto"/>
        <w:spacing w:after="0" w:line="240" w:lineRule="auto"/>
        <w:ind w:firstLine="709"/>
        <w:jc w:val="both"/>
        <w:rPr>
          <w:rFonts w:ascii="Times New Roman" w:hAnsi="Times New Roman" w:cs="Times New Roman"/>
          <w:sz w:val="16"/>
          <w:szCs w:val="16"/>
        </w:rPr>
      </w:pPr>
      <w:r w:rsidRPr="00F34AE9">
        <w:rPr>
          <w:rFonts w:ascii="Times New Roman" w:hAnsi="Times New Roman" w:cs="Times New Roman"/>
          <w:sz w:val="16"/>
          <w:szCs w:val="1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D543CD" w:rsidRPr="00F34AE9" w:rsidP="00D543CD">
      <w:pPr>
        <w:pStyle w:val="20"/>
        <w:shd w:val="clear" w:color="auto" w:fill="auto"/>
        <w:spacing w:after="0" w:line="240" w:lineRule="auto"/>
        <w:ind w:firstLine="709"/>
        <w:jc w:val="both"/>
        <w:rPr>
          <w:rFonts w:ascii="Times New Roman" w:hAnsi="Times New Roman" w:cs="Times New Roman"/>
          <w:sz w:val="16"/>
          <w:szCs w:val="16"/>
        </w:rPr>
      </w:pPr>
    </w:p>
    <w:p w:rsidR="00B01457" w:rsidRPr="00F34AE9" w:rsidP="007175C6">
      <w:pPr>
        <w:pStyle w:val="20"/>
        <w:shd w:val="clear" w:color="auto" w:fill="auto"/>
        <w:spacing w:after="0" w:line="240" w:lineRule="auto"/>
        <w:ind w:firstLine="709"/>
        <w:jc w:val="both"/>
        <w:rPr>
          <w:rFonts w:ascii="Times New Roman" w:hAnsi="Times New Roman" w:cs="Times New Roman"/>
          <w:sz w:val="16"/>
          <w:szCs w:val="16"/>
        </w:rPr>
      </w:pPr>
      <w:r w:rsidRPr="00F34AE9">
        <w:rPr>
          <w:rFonts w:ascii="Times New Roman" w:hAnsi="Times New Roman" w:cs="Times New Roman"/>
          <w:sz w:val="16"/>
          <w:szCs w:val="16"/>
        </w:rPr>
        <w:t xml:space="preserve">Мировой судья                                                   </w:t>
      </w:r>
      <w:r w:rsidR="00F34AE9">
        <w:rPr>
          <w:rFonts w:ascii="Times New Roman" w:hAnsi="Times New Roman" w:cs="Times New Roman"/>
          <w:sz w:val="16"/>
          <w:szCs w:val="16"/>
        </w:rPr>
        <w:tab/>
      </w:r>
      <w:r w:rsidR="00F34AE9">
        <w:rPr>
          <w:rFonts w:ascii="Times New Roman" w:hAnsi="Times New Roman" w:cs="Times New Roman"/>
          <w:sz w:val="16"/>
          <w:szCs w:val="16"/>
        </w:rPr>
        <w:tab/>
      </w:r>
      <w:r w:rsidR="00F34AE9">
        <w:rPr>
          <w:rFonts w:ascii="Times New Roman" w:hAnsi="Times New Roman" w:cs="Times New Roman"/>
          <w:sz w:val="16"/>
          <w:szCs w:val="16"/>
        </w:rPr>
        <w:tab/>
      </w:r>
      <w:r w:rsidR="00F34AE9">
        <w:rPr>
          <w:rFonts w:ascii="Times New Roman" w:hAnsi="Times New Roman" w:cs="Times New Roman"/>
          <w:sz w:val="16"/>
          <w:szCs w:val="16"/>
        </w:rPr>
        <w:tab/>
      </w:r>
      <w:r w:rsidR="00F34AE9">
        <w:rPr>
          <w:rFonts w:ascii="Times New Roman" w:hAnsi="Times New Roman" w:cs="Times New Roman"/>
          <w:sz w:val="16"/>
          <w:szCs w:val="16"/>
        </w:rPr>
        <w:tab/>
      </w:r>
      <w:r w:rsidR="00F34AE9">
        <w:rPr>
          <w:rFonts w:ascii="Times New Roman" w:hAnsi="Times New Roman" w:cs="Times New Roman"/>
          <w:sz w:val="16"/>
          <w:szCs w:val="16"/>
        </w:rPr>
        <w:tab/>
      </w:r>
      <w:r w:rsidRPr="00F34AE9">
        <w:rPr>
          <w:rFonts w:ascii="Times New Roman" w:hAnsi="Times New Roman" w:cs="Times New Roman"/>
          <w:sz w:val="16"/>
          <w:szCs w:val="16"/>
        </w:rPr>
        <w:t xml:space="preserve">                О.В. Граб</w:t>
      </w:r>
    </w:p>
    <w:sectPr w:rsidSect="00F34AE9">
      <w:headerReference w:type="even" r:id="rId8"/>
      <w:footerReference w:type="default" r:id="rId9"/>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49756"/>
      <w:docPartObj>
        <w:docPartGallery w:val="Page Numbers (Bottom of Page)"/>
        <w:docPartUnique/>
      </w:docPartObj>
    </w:sdtPr>
    <w:sdtContent>
      <w:p w:rsidR="00E969C6">
        <w:pPr>
          <w:pStyle w:val="Footer"/>
          <w:jc w:val="right"/>
        </w:pPr>
        <w:r>
          <w:fldChar w:fldCharType="begin"/>
        </w:r>
        <w:r>
          <w:instrText xml:space="preserve"> PAGE   \* MERGEFORMAT </w:instrText>
        </w:r>
        <w:r>
          <w:fldChar w:fldCharType="separate"/>
        </w:r>
        <w:r w:rsidR="00F34AE9">
          <w:rPr>
            <w:noProof/>
          </w:rPr>
          <w:t>2</w:t>
        </w:r>
        <w:r>
          <w:rPr>
            <w:noProof/>
          </w:rPr>
          <w:fldChar w:fldCharType="end"/>
        </w:r>
      </w:p>
    </w:sdtContent>
  </w:sdt>
  <w:p w:rsidR="00E969C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9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96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465378"/>
    <w:multiLevelType w:val="singleLevel"/>
    <w:tmpl w:val="0419000F"/>
    <w:lvl w:ilvl="0">
      <w:start w:val="1"/>
      <w:numFmt w:val="decimal"/>
      <w:lvlText w:val="%1."/>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0"/>
    <w:rsid w:val="000042F8"/>
    <w:rsid w:val="000269DF"/>
    <w:rsid w:val="000308E7"/>
    <w:rsid w:val="00044C20"/>
    <w:rsid w:val="00055115"/>
    <w:rsid w:val="00065543"/>
    <w:rsid w:val="000A4BED"/>
    <w:rsid w:val="000B53F1"/>
    <w:rsid w:val="000B63D5"/>
    <w:rsid w:val="000F3B97"/>
    <w:rsid w:val="000F72BC"/>
    <w:rsid w:val="00104EE2"/>
    <w:rsid w:val="00114A95"/>
    <w:rsid w:val="00135544"/>
    <w:rsid w:val="001717D1"/>
    <w:rsid w:val="001A5FFF"/>
    <w:rsid w:val="002668B6"/>
    <w:rsid w:val="00282D16"/>
    <w:rsid w:val="00306B3C"/>
    <w:rsid w:val="003274EF"/>
    <w:rsid w:val="0034492F"/>
    <w:rsid w:val="003454E4"/>
    <w:rsid w:val="003B134A"/>
    <w:rsid w:val="003C73D6"/>
    <w:rsid w:val="003D7000"/>
    <w:rsid w:val="003F0747"/>
    <w:rsid w:val="004939D2"/>
    <w:rsid w:val="004C4339"/>
    <w:rsid w:val="0053069F"/>
    <w:rsid w:val="00536728"/>
    <w:rsid w:val="00544582"/>
    <w:rsid w:val="00544AC9"/>
    <w:rsid w:val="0057086B"/>
    <w:rsid w:val="00571F0E"/>
    <w:rsid w:val="005F0470"/>
    <w:rsid w:val="006111A4"/>
    <w:rsid w:val="006120F7"/>
    <w:rsid w:val="006236F2"/>
    <w:rsid w:val="00663599"/>
    <w:rsid w:val="007175C6"/>
    <w:rsid w:val="007659AE"/>
    <w:rsid w:val="00783612"/>
    <w:rsid w:val="007E378A"/>
    <w:rsid w:val="007E585C"/>
    <w:rsid w:val="00825845"/>
    <w:rsid w:val="008A1E91"/>
    <w:rsid w:val="008C49B5"/>
    <w:rsid w:val="008C76EB"/>
    <w:rsid w:val="0090375E"/>
    <w:rsid w:val="00912A0F"/>
    <w:rsid w:val="00927117"/>
    <w:rsid w:val="00940D13"/>
    <w:rsid w:val="00962961"/>
    <w:rsid w:val="0097717E"/>
    <w:rsid w:val="0099780D"/>
    <w:rsid w:val="009C6E60"/>
    <w:rsid w:val="00A064A3"/>
    <w:rsid w:val="00A47C3D"/>
    <w:rsid w:val="00A608E8"/>
    <w:rsid w:val="00A84D19"/>
    <w:rsid w:val="00A90735"/>
    <w:rsid w:val="00AA006C"/>
    <w:rsid w:val="00AF5931"/>
    <w:rsid w:val="00B01457"/>
    <w:rsid w:val="00B90AAD"/>
    <w:rsid w:val="00B95310"/>
    <w:rsid w:val="00BE49ED"/>
    <w:rsid w:val="00C1716D"/>
    <w:rsid w:val="00C76D73"/>
    <w:rsid w:val="00CA6F65"/>
    <w:rsid w:val="00CB7AD3"/>
    <w:rsid w:val="00CF55B4"/>
    <w:rsid w:val="00D07B90"/>
    <w:rsid w:val="00D2719E"/>
    <w:rsid w:val="00D50EF9"/>
    <w:rsid w:val="00D543CD"/>
    <w:rsid w:val="00DD7B1E"/>
    <w:rsid w:val="00E454AC"/>
    <w:rsid w:val="00E562DB"/>
    <w:rsid w:val="00E969C6"/>
    <w:rsid w:val="00EE2C85"/>
    <w:rsid w:val="00EF03A4"/>
    <w:rsid w:val="00F06894"/>
    <w:rsid w:val="00F247A4"/>
    <w:rsid w:val="00F34AE9"/>
    <w:rsid w:val="00F568CC"/>
    <w:rsid w:val="00F61C25"/>
    <w:rsid w:val="00F84604"/>
    <w:rsid w:val="00FA28D2"/>
    <w:rsid w:val="00FC10E6"/>
    <w:rsid w:val="00FD1261"/>
    <w:rsid w:val="00FD3250"/>
    <w:rsid w:val="00FE1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F04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04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0470"/>
    <w:pPr>
      <w:widowControl w:val="0"/>
      <w:autoSpaceDE w:val="0"/>
      <w:autoSpaceDN w:val="0"/>
      <w:spacing w:after="0" w:line="240" w:lineRule="auto"/>
    </w:pPr>
    <w:rPr>
      <w:rFonts w:ascii="Tahoma" w:eastAsia="Times New Roman" w:hAnsi="Tahoma" w:cs="Tahoma"/>
      <w:sz w:val="20"/>
      <w:szCs w:val="20"/>
      <w:lang w:eastAsia="ru-RU"/>
    </w:rPr>
  </w:style>
  <w:style w:type="paragraph" w:styleId="Header">
    <w:name w:val="header"/>
    <w:basedOn w:val="Normal"/>
    <w:link w:val="a"/>
    <w:rsid w:val="00D543CD"/>
    <w:pPr>
      <w:tabs>
        <w:tab w:val="center" w:pos="4677"/>
        <w:tab w:val="right" w:pos="9355"/>
      </w:tabs>
    </w:pPr>
  </w:style>
  <w:style w:type="character" w:customStyle="1" w:styleId="a">
    <w:name w:val="Верхний колонтитул Знак"/>
    <w:basedOn w:val="DefaultParagraphFont"/>
    <w:link w:val="Header"/>
    <w:rsid w:val="00D543CD"/>
    <w:rPr>
      <w:rFonts w:ascii="Times New Roman" w:eastAsia="Times New Roman" w:hAnsi="Times New Roman" w:cs="Times New Roman"/>
      <w:sz w:val="24"/>
      <w:szCs w:val="24"/>
      <w:lang w:eastAsia="ru-RU"/>
    </w:rPr>
  </w:style>
  <w:style w:type="character" w:styleId="PageNumber">
    <w:name w:val="page number"/>
    <w:basedOn w:val="DefaultParagraphFont"/>
    <w:rsid w:val="00D543CD"/>
  </w:style>
  <w:style w:type="paragraph" w:styleId="BodyText">
    <w:name w:val="Body Text"/>
    <w:basedOn w:val="Normal"/>
    <w:link w:val="a0"/>
    <w:rsid w:val="00D543CD"/>
    <w:pPr>
      <w:ind w:right="-850"/>
    </w:pPr>
  </w:style>
  <w:style w:type="character" w:customStyle="1" w:styleId="a0">
    <w:name w:val="Основной текст Знак"/>
    <w:basedOn w:val="DefaultParagraphFont"/>
    <w:link w:val="BodyText"/>
    <w:rsid w:val="00D543CD"/>
    <w:rPr>
      <w:rFonts w:ascii="Times New Roman" w:eastAsia="Times New Roman" w:hAnsi="Times New Roman" w:cs="Times New Roman"/>
      <w:sz w:val="24"/>
      <w:szCs w:val="24"/>
      <w:lang w:eastAsia="ru-RU"/>
    </w:rPr>
  </w:style>
  <w:style w:type="paragraph" w:styleId="BodyTextIndent">
    <w:name w:val="Body Text Indent"/>
    <w:basedOn w:val="Normal"/>
    <w:link w:val="a1"/>
    <w:rsid w:val="00D543CD"/>
    <w:pPr>
      <w:ind w:right="-545" w:firstLine="708"/>
    </w:pPr>
  </w:style>
  <w:style w:type="character" w:customStyle="1" w:styleId="a1">
    <w:name w:val="Основной текст с отступом Знак"/>
    <w:basedOn w:val="DefaultParagraphFont"/>
    <w:link w:val="BodyTextIndent"/>
    <w:rsid w:val="00D543CD"/>
    <w:rPr>
      <w:rFonts w:ascii="Times New Roman" w:eastAsia="Times New Roman" w:hAnsi="Times New Roman" w:cs="Times New Roman"/>
      <w:sz w:val="24"/>
      <w:szCs w:val="24"/>
      <w:lang w:eastAsia="ru-RU"/>
    </w:rPr>
  </w:style>
  <w:style w:type="character" w:customStyle="1" w:styleId="2">
    <w:name w:val="Основной текст (2)_"/>
    <w:link w:val="20"/>
    <w:rsid w:val="00D543CD"/>
    <w:rPr>
      <w:shd w:val="clear" w:color="auto" w:fill="FFFFFF"/>
    </w:rPr>
  </w:style>
  <w:style w:type="paragraph" w:customStyle="1" w:styleId="20">
    <w:name w:val="Основной текст (2)"/>
    <w:basedOn w:val="Normal"/>
    <w:link w:val="2"/>
    <w:rsid w:val="00D543CD"/>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543CD"/>
    <w:pPr>
      <w:spacing w:before="100" w:beforeAutospacing="1" w:after="100" w:afterAutospacing="1"/>
    </w:pPr>
  </w:style>
  <w:style w:type="paragraph" w:styleId="NoSpacing">
    <w:name w:val="No Spacing"/>
    <w:basedOn w:val="Normal"/>
    <w:uiPriority w:val="1"/>
    <w:qFormat/>
    <w:rsid w:val="00D543CD"/>
    <w:pPr>
      <w:spacing w:before="100" w:beforeAutospacing="1" w:after="100" w:afterAutospacing="1"/>
    </w:pPr>
  </w:style>
  <w:style w:type="character" w:customStyle="1" w:styleId="a2">
    <w:name w:val="Основной текст + Полужирный;Курсив"/>
    <w:rsid w:val="00E562DB"/>
    <w:rPr>
      <w:b/>
      <w:bCs/>
      <w:i/>
      <w:iCs/>
      <w:color w:val="000000"/>
      <w:spacing w:val="0"/>
      <w:w w:val="100"/>
      <w:position w:val="0"/>
      <w:sz w:val="27"/>
      <w:szCs w:val="27"/>
      <w:shd w:val="clear" w:color="auto" w:fill="FFFFFF"/>
      <w:lang w:val="ru-RU"/>
    </w:rPr>
  </w:style>
  <w:style w:type="character" w:styleId="Hyperlink">
    <w:name w:val="Hyperlink"/>
    <w:rsid w:val="00CB7AD3"/>
    <w:rPr>
      <w:color w:val="0000FF"/>
      <w:u w:val="single"/>
    </w:rPr>
  </w:style>
  <w:style w:type="paragraph" w:styleId="BalloonText">
    <w:name w:val="Balloon Text"/>
    <w:basedOn w:val="Normal"/>
    <w:link w:val="a3"/>
    <w:uiPriority w:val="99"/>
    <w:semiHidden/>
    <w:unhideWhenUsed/>
    <w:rsid w:val="008C49B5"/>
    <w:rPr>
      <w:rFonts w:ascii="Tahoma" w:hAnsi="Tahoma" w:cs="Tahoma"/>
      <w:sz w:val="16"/>
      <w:szCs w:val="16"/>
    </w:rPr>
  </w:style>
  <w:style w:type="character" w:customStyle="1" w:styleId="a3">
    <w:name w:val="Текст выноски Знак"/>
    <w:basedOn w:val="DefaultParagraphFont"/>
    <w:link w:val="BalloonText"/>
    <w:uiPriority w:val="99"/>
    <w:semiHidden/>
    <w:rsid w:val="008C49B5"/>
    <w:rPr>
      <w:rFonts w:ascii="Tahoma" w:eastAsia="Times New Roman" w:hAnsi="Tahoma" w:cs="Tahoma"/>
      <w:sz w:val="16"/>
      <w:szCs w:val="16"/>
      <w:lang w:eastAsia="ru-RU"/>
    </w:rPr>
  </w:style>
  <w:style w:type="paragraph" w:styleId="Footer">
    <w:name w:val="footer"/>
    <w:basedOn w:val="Normal"/>
    <w:link w:val="a4"/>
    <w:uiPriority w:val="99"/>
    <w:unhideWhenUsed/>
    <w:rsid w:val="00962961"/>
    <w:pPr>
      <w:tabs>
        <w:tab w:val="center" w:pos="4677"/>
        <w:tab w:val="right" w:pos="9355"/>
      </w:tabs>
    </w:pPr>
  </w:style>
  <w:style w:type="character" w:customStyle="1" w:styleId="a4">
    <w:name w:val="Нижний колонтитул Знак"/>
    <w:basedOn w:val="DefaultParagraphFont"/>
    <w:link w:val="Footer"/>
    <w:uiPriority w:val="99"/>
    <w:rsid w:val="00962961"/>
    <w:rPr>
      <w:rFonts w:ascii="Times New Roman" w:eastAsia="Times New Roman" w:hAnsi="Times New Roman" w:cs="Times New Roman"/>
      <w:sz w:val="24"/>
      <w:szCs w:val="24"/>
      <w:lang w:eastAsia="ru-RU"/>
    </w:rPr>
  </w:style>
  <w:style w:type="paragraph" w:customStyle="1" w:styleId="1">
    <w:name w:val="Обычный1"/>
    <w:link w:val="Normal0"/>
    <w:rsid w:val="00D2719E"/>
    <w:pPr>
      <w:spacing w:after="0" w:line="240" w:lineRule="auto"/>
    </w:pPr>
    <w:rPr>
      <w:rFonts w:ascii="Times New Roman" w:eastAsia="Times New Roman" w:hAnsi="Times New Roman" w:cs="Times New Roman"/>
      <w:sz w:val="24"/>
      <w:szCs w:val="24"/>
      <w:lang w:eastAsia="ru-RU"/>
    </w:rPr>
  </w:style>
  <w:style w:type="character" w:customStyle="1" w:styleId="Normal0">
    <w:name w:val="Normal Знак"/>
    <w:link w:val="1"/>
    <w:rsid w:val="00D2719E"/>
    <w:rPr>
      <w:rFonts w:ascii="Times New Roman" w:eastAsia="Times New Roman" w:hAnsi="Times New Roman" w:cs="Times New Roman"/>
      <w:sz w:val="24"/>
      <w:szCs w:val="24"/>
      <w:lang w:eastAsia="ru-RU"/>
    </w:rPr>
  </w:style>
  <w:style w:type="paragraph" w:styleId="BodyText3">
    <w:name w:val="Body Text 3"/>
    <w:basedOn w:val="Normal"/>
    <w:link w:val="3"/>
    <w:rsid w:val="006120F7"/>
    <w:pPr>
      <w:spacing w:after="120"/>
    </w:pPr>
    <w:rPr>
      <w:sz w:val="16"/>
      <w:szCs w:val="16"/>
    </w:rPr>
  </w:style>
  <w:style w:type="character" w:customStyle="1" w:styleId="3">
    <w:name w:val="Основной текст 3 Знак"/>
    <w:basedOn w:val="DefaultParagraphFont"/>
    <w:link w:val="BodyText3"/>
    <w:rsid w:val="006120F7"/>
    <w:rPr>
      <w:rFonts w:ascii="Times New Roman" w:eastAsia="Times New Roman" w:hAnsi="Times New Roman" w:cs="Times New Roman"/>
      <w:sz w:val="16"/>
      <w:szCs w:val="16"/>
      <w:lang w:eastAsia="ru-RU"/>
    </w:rPr>
  </w:style>
  <w:style w:type="paragraph" w:styleId="BodyTextIndent2">
    <w:name w:val="Body Text Indent 2"/>
    <w:basedOn w:val="Normal"/>
    <w:link w:val="21"/>
    <w:uiPriority w:val="99"/>
    <w:semiHidden/>
    <w:unhideWhenUsed/>
    <w:rsid w:val="00544582"/>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544582"/>
    <w:rPr>
      <w:rFonts w:ascii="Times New Roman" w:eastAsia="Times New Roman" w:hAnsi="Times New Roman" w:cs="Times New Roman"/>
      <w:sz w:val="24"/>
      <w:szCs w:val="24"/>
      <w:lang w:eastAsia="ru-RU"/>
    </w:rPr>
  </w:style>
  <w:style w:type="character" w:customStyle="1" w:styleId="a5">
    <w:name w:val="Основной текст_"/>
    <w:link w:val="10"/>
    <w:rsid w:val="00544582"/>
    <w:rPr>
      <w:sz w:val="26"/>
      <w:szCs w:val="26"/>
      <w:shd w:val="clear" w:color="auto" w:fill="FFFFFF"/>
    </w:rPr>
  </w:style>
  <w:style w:type="paragraph" w:customStyle="1" w:styleId="10">
    <w:name w:val="Основной текст1"/>
    <w:basedOn w:val="Normal"/>
    <w:link w:val="a5"/>
    <w:rsid w:val="00544582"/>
    <w:pPr>
      <w:widowControl w:val="0"/>
      <w:shd w:val="clear" w:color="auto" w:fill="FFFFFF"/>
      <w:spacing w:before="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544582"/>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22">
    <w:name w:val="Основной текст (2) + Полужирный"/>
    <w:basedOn w:val="2"/>
    <w:rsid w:val="00F0689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0">
    <w:name w:val="Основной текст (3)_"/>
    <w:basedOn w:val="DefaultParagraphFont"/>
    <w:link w:val="32"/>
    <w:rsid w:val="00F06894"/>
    <w:rPr>
      <w:rFonts w:ascii="Times New Roman" w:eastAsia="Times New Roman" w:hAnsi="Times New Roman" w:cs="Times New Roman"/>
      <w:b/>
      <w:bCs/>
      <w:sz w:val="26"/>
      <w:szCs w:val="26"/>
      <w:shd w:val="clear" w:color="auto" w:fill="FFFFFF"/>
    </w:rPr>
  </w:style>
  <w:style w:type="character" w:customStyle="1" w:styleId="31">
    <w:name w:val="Основной текст (3) + Не полужирный"/>
    <w:basedOn w:val="30"/>
    <w:rsid w:val="00F0689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1pt">
    <w:name w:val="Основной текст (3) + 11 pt;Не полужирный"/>
    <w:basedOn w:val="30"/>
    <w:rsid w:val="00F0689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SegoeUI85pt">
    <w:name w:val="Основной текст (3) + Segoe UI;8;5 pt;Курсив"/>
    <w:basedOn w:val="30"/>
    <w:rsid w:val="00F06894"/>
    <w:rPr>
      <w:rFonts w:ascii="Segoe UI" w:eastAsia="Segoe UI" w:hAnsi="Segoe UI" w:cs="Segoe UI"/>
      <w:b/>
      <w:bCs/>
      <w:i/>
      <w:iCs/>
      <w:color w:val="000000"/>
      <w:spacing w:val="0"/>
      <w:w w:val="100"/>
      <w:position w:val="0"/>
      <w:sz w:val="17"/>
      <w:szCs w:val="17"/>
      <w:shd w:val="clear" w:color="auto" w:fill="FFFFFF"/>
      <w:lang w:val="ru-RU" w:eastAsia="ru-RU" w:bidi="ru-RU"/>
    </w:rPr>
  </w:style>
  <w:style w:type="paragraph" w:customStyle="1" w:styleId="32">
    <w:name w:val="Основной текст (3)"/>
    <w:basedOn w:val="Normal"/>
    <w:link w:val="30"/>
    <w:rsid w:val="00F06894"/>
    <w:pPr>
      <w:widowControl w:val="0"/>
      <w:shd w:val="clear" w:color="auto" w:fill="FFFFFF"/>
      <w:spacing w:before="240" w:line="283" w:lineRule="exact"/>
      <w:ind w:firstLine="580"/>
      <w:jc w:val="both"/>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2F8A3401E134795502A4DA74EB7FB0497BA61E176DDFBE49FECD16B00240295BEC97F479FD7B4AD4EC0B448EC76AA724562848B08F4953m9r1L" TargetMode="External" /><Relationship Id="rId5" Type="http://schemas.openxmlformats.org/officeDocument/2006/relationships/hyperlink" Target="consultantplus://offline/ref=A72F8A3401E134795502A4DA74EB7FB0497BA61E176DDFBE49FECD16B00240295BEC97F479FE7A4AD6EC0B448EC76AA724562848B08F4953m9r1L" TargetMode="External" /><Relationship Id="rId6" Type="http://schemas.openxmlformats.org/officeDocument/2006/relationships/hyperlink" Target="https://rospravosudie.com/law/%D0%A1%D1%82%D0%B0%D1%82%D1%8C%D1%8F_64_%D0%A3%D0%9A_%D0%A0%D0%A4" TargetMode="External" /><Relationship Id="rId7" Type="http://schemas.openxmlformats.org/officeDocument/2006/relationships/hyperlink" Target="consultantplus://offline/ref=C7532D1FA114D1ED24EF1F210126ACE27247AF500045C0D9F5B70C8095DE36D28EE583663CAB95427F96648EE289AE3B10020058FE7EA9CEM7m4J"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