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2509" w:rsidRPr="00AB6D2C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№ 1-</w:t>
      </w:r>
      <w:r w:rsidRPr="00AB6D2C">
        <w:rPr>
          <w:rFonts w:ascii="Times New Roman" w:hAnsi="Times New Roman" w:cs="Times New Roman"/>
          <w:sz w:val="24"/>
          <w:szCs w:val="24"/>
        </w:rPr>
        <w:t>23</w:t>
      </w:r>
      <w:r w:rsidRPr="00AB6D2C">
        <w:rPr>
          <w:rFonts w:ascii="Times New Roman" w:hAnsi="Times New Roman" w:cs="Times New Roman"/>
          <w:sz w:val="24"/>
          <w:szCs w:val="24"/>
        </w:rPr>
        <w:t>/3</w:t>
      </w:r>
      <w:r w:rsidRPr="00AB6D2C">
        <w:rPr>
          <w:rFonts w:ascii="Times New Roman" w:hAnsi="Times New Roman" w:cs="Times New Roman"/>
          <w:sz w:val="24"/>
          <w:szCs w:val="24"/>
        </w:rPr>
        <w:t>5</w:t>
      </w:r>
      <w:r w:rsidRPr="00AB6D2C">
        <w:rPr>
          <w:rFonts w:ascii="Times New Roman" w:hAnsi="Times New Roman" w:cs="Times New Roman"/>
          <w:sz w:val="24"/>
          <w:szCs w:val="24"/>
        </w:rPr>
        <w:t>/20</w:t>
      </w:r>
      <w:r w:rsidRPr="00AB6D2C" w:rsidR="0000162F">
        <w:rPr>
          <w:rFonts w:ascii="Times New Roman" w:hAnsi="Times New Roman" w:cs="Times New Roman"/>
          <w:sz w:val="24"/>
          <w:szCs w:val="24"/>
        </w:rPr>
        <w:t>2</w:t>
      </w:r>
      <w:r w:rsidRPr="00AB6D2C" w:rsidR="000A36BC">
        <w:rPr>
          <w:rFonts w:ascii="Times New Roman" w:hAnsi="Times New Roman" w:cs="Times New Roman"/>
          <w:sz w:val="24"/>
          <w:szCs w:val="24"/>
        </w:rPr>
        <w:t>1</w:t>
      </w:r>
      <w:r w:rsidRPr="00AB6D2C" w:rsidR="00DA0178">
        <w:rPr>
          <w:rFonts w:ascii="Times New Roman" w:hAnsi="Times New Roman" w:cs="Times New Roman"/>
          <w:sz w:val="24"/>
          <w:szCs w:val="24"/>
        </w:rPr>
        <w:t xml:space="preserve">, </w:t>
      </w:r>
      <w:r w:rsidRPr="00AB6D2C">
        <w:rPr>
          <w:rFonts w:ascii="Times New Roman" w:hAnsi="Times New Roman" w:cs="Times New Roman"/>
          <w:sz w:val="24"/>
          <w:szCs w:val="24"/>
        </w:rPr>
        <w:t>УИД 91</w:t>
      </w:r>
      <w:r w:rsidRPr="00AB6D2C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AB6D2C">
        <w:rPr>
          <w:rFonts w:ascii="Times New Roman" w:hAnsi="Times New Roman" w:cs="Times New Roman"/>
          <w:sz w:val="24"/>
          <w:szCs w:val="24"/>
        </w:rPr>
        <w:t>0035-01-2021-000619-86</w:t>
      </w:r>
    </w:p>
    <w:p w:rsidR="00602509" w:rsidRPr="00AB6D2C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521B" w:rsidRPr="00AB6D2C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D2C">
        <w:rPr>
          <w:rFonts w:ascii="Times New Roman" w:hAnsi="Times New Roman" w:cs="Times New Roman"/>
          <w:b/>
          <w:sz w:val="24"/>
          <w:szCs w:val="24"/>
        </w:rPr>
        <w:t>П</w:t>
      </w:r>
      <w:r w:rsidRPr="00AB6D2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b/>
          <w:sz w:val="24"/>
          <w:szCs w:val="24"/>
        </w:rPr>
        <w:t>Р</w:t>
      </w:r>
      <w:r w:rsidRPr="00AB6D2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b/>
          <w:sz w:val="24"/>
          <w:szCs w:val="24"/>
        </w:rPr>
        <w:t>И</w:t>
      </w:r>
      <w:r w:rsidRPr="00AB6D2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b/>
          <w:sz w:val="24"/>
          <w:szCs w:val="24"/>
        </w:rPr>
        <w:t>Г</w:t>
      </w:r>
      <w:r w:rsidRPr="00AB6D2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b/>
          <w:sz w:val="24"/>
          <w:szCs w:val="24"/>
        </w:rPr>
        <w:t>О</w:t>
      </w:r>
      <w:r w:rsidRPr="00AB6D2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b/>
          <w:sz w:val="24"/>
          <w:szCs w:val="24"/>
        </w:rPr>
        <w:t>В</w:t>
      </w:r>
      <w:r w:rsidRPr="00AB6D2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b/>
          <w:sz w:val="24"/>
          <w:szCs w:val="24"/>
        </w:rPr>
        <w:t>О</w:t>
      </w:r>
      <w:r w:rsidRPr="00AB6D2C" w:rsidR="006D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b/>
          <w:sz w:val="24"/>
          <w:szCs w:val="24"/>
        </w:rPr>
        <w:t>Р</w:t>
      </w:r>
    </w:p>
    <w:p w:rsidR="00D3638E" w:rsidRPr="00AB6D2C" w:rsidP="007B6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D2C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602509" w:rsidRPr="00AB6D2C" w:rsidP="007B6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21B" w:rsidRPr="00AB6D2C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2</w:t>
      </w:r>
      <w:r w:rsidRPr="00AB6D2C" w:rsidR="0000162F">
        <w:rPr>
          <w:rFonts w:ascii="Times New Roman" w:hAnsi="Times New Roman" w:cs="Times New Roman"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AB6D2C" w:rsidR="0000162F">
        <w:rPr>
          <w:rFonts w:ascii="Times New Roman" w:hAnsi="Times New Roman" w:cs="Times New Roman"/>
          <w:sz w:val="24"/>
          <w:szCs w:val="24"/>
        </w:rPr>
        <w:t>202</w:t>
      </w:r>
      <w:r w:rsidRPr="00AB6D2C" w:rsidR="000A36BC">
        <w:rPr>
          <w:rFonts w:ascii="Times New Roman" w:hAnsi="Times New Roman" w:cs="Times New Roman"/>
          <w:sz w:val="24"/>
          <w:szCs w:val="24"/>
        </w:rPr>
        <w:t>1</w:t>
      </w:r>
      <w:r w:rsidRPr="00AB6D2C">
        <w:rPr>
          <w:rFonts w:ascii="Times New Roman" w:hAnsi="Times New Roman" w:cs="Times New Roman"/>
          <w:sz w:val="24"/>
          <w:szCs w:val="24"/>
        </w:rPr>
        <w:t xml:space="preserve"> г. </w:t>
      </w:r>
      <w:r w:rsidRPr="00AB6D2C">
        <w:rPr>
          <w:rFonts w:ascii="Times New Roman" w:hAnsi="Times New Roman" w:cs="Times New Roman"/>
          <w:sz w:val="24"/>
          <w:szCs w:val="24"/>
        </w:rPr>
        <w:tab/>
      </w:r>
      <w:r w:rsidRPr="00AB6D2C">
        <w:rPr>
          <w:rFonts w:ascii="Times New Roman" w:hAnsi="Times New Roman" w:cs="Times New Roman"/>
          <w:sz w:val="24"/>
          <w:szCs w:val="24"/>
        </w:rPr>
        <w:tab/>
      </w:r>
      <w:r w:rsidRPr="00AB6D2C">
        <w:rPr>
          <w:rFonts w:ascii="Times New Roman" w:hAnsi="Times New Roman" w:cs="Times New Roman"/>
          <w:sz w:val="24"/>
          <w:szCs w:val="24"/>
        </w:rPr>
        <w:tab/>
      </w:r>
      <w:r w:rsidRPr="00AB6D2C">
        <w:rPr>
          <w:rFonts w:ascii="Times New Roman" w:hAnsi="Times New Roman" w:cs="Times New Roman"/>
          <w:sz w:val="24"/>
          <w:szCs w:val="24"/>
        </w:rPr>
        <w:tab/>
      </w:r>
      <w:r w:rsidRPr="00AB6D2C">
        <w:rPr>
          <w:rFonts w:ascii="Times New Roman" w:hAnsi="Times New Roman" w:cs="Times New Roman"/>
          <w:sz w:val="24"/>
          <w:szCs w:val="24"/>
        </w:rPr>
        <w:tab/>
      </w:r>
      <w:r w:rsidRPr="00AB6D2C">
        <w:rPr>
          <w:rFonts w:ascii="Times New Roman" w:hAnsi="Times New Roman" w:cs="Times New Roman"/>
          <w:sz w:val="24"/>
          <w:szCs w:val="24"/>
        </w:rPr>
        <w:tab/>
      </w:r>
      <w:r w:rsidRPr="00AB6D2C" w:rsidR="00D73791">
        <w:rPr>
          <w:rFonts w:ascii="Times New Roman" w:hAnsi="Times New Roman" w:cs="Times New Roman"/>
          <w:sz w:val="24"/>
          <w:szCs w:val="24"/>
        </w:rPr>
        <w:t xml:space="preserve">      </w:t>
      </w:r>
      <w:r w:rsidRPr="00AB6D2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B6D2C" w:rsidR="00D73791">
        <w:rPr>
          <w:rFonts w:ascii="Times New Roman" w:hAnsi="Times New Roman" w:cs="Times New Roman"/>
          <w:sz w:val="24"/>
          <w:szCs w:val="24"/>
        </w:rPr>
        <w:t xml:space="preserve"> </w:t>
      </w:r>
      <w:r w:rsidRPr="00AB6D2C" w:rsidR="001F1F13">
        <w:rPr>
          <w:rFonts w:ascii="Times New Roman" w:hAnsi="Times New Roman" w:cs="Times New Roman"/>
          <w:sz w:val="24"/>
          <w:szCs w:val="24"/>
        </w:rPr>
        <w:t xml:space="preserve">  </w:t>
      </w:r>
      <w:r w:rsidRPr="00AB6D2C" w:rsidR="006C77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6D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6D2C" w:rsidR="006C7794">
        <w:rPr>
          <w:rFonts w:ascii="Times New Roman" w:hAnsi="Times New Roman" w:cs="Times New Roman"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sz w:val="24"/>
          <w:szCs w:val="24"/>
        </w:rPr>
        <w:t>г. Джанкой</w:t>
      </w:r>
    </w:p>
    <w:p w:rsidR="00176995" w:rsidRPr="00AB6D2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17D" w:rsidRPr="00AB6D2C" w:rsidP="00001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И.о. мирового судьи судебного участка № 35 - м</w:t>
      </w:r>
      <w:r w:rsidRPr="00AB6D2C" w:rsidR="0000162F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36 Джанкойского судебного района Республики Крым </w:t>
      </w:r>
      <w:r w:rsidRPr="00AB6D2C" w:rsidR="0000162F">
        <w:rPr>
          <w:rFonts w:ascii="Times New Roman" w:hAnsi="Times New Roman" w:cs="Times New Roman"/>
          <w:sz w:val="24"/>
          <w:szCs w:val="24"/>
        </w:rPr>
        <w:t>Тулпаров</w:t>
      </w:r>
      <w:r w:rsidRPr="00AB6D2C" w:rsidR="0000162F">
        <w:rPr>
          <w:rFonts w:ascii="Times New Roman" w:hAnsi="Times New Roman" w:cs="Times New Roman"/>
          <w:sz w:val="24"/>
          <w:szCs w:val="24"/>
        </w:rPr>
        <w:t xml:space="preserve"> А.П.</w:t>
      </w:r>
      <w:r w:rsidRPr="00AB6D2C">
        <w:rPr>
          <w:rFonts w:ascii="Times New Roman" w:hAnsi="Times New Roman" w:cs="Times New Roman"/>
          <w:sz w:val="24"/>
          <w:szCs w:val="24"/>
        </w:rPr>
        <w:t xml:space="preserve"> (помощник судьи Левина М.А.)</w:t>
      </w:r>
    </w:p>
    <w:p w:rsidR="000A36BC" w:rsidRPr="00AB6D2C" w:rsidP="00001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 xml:space="preserve">при </w:t>
      </w:r>
      <w:r w:rsidRPr="00AB6D2C">
        <w:rPr>
          <w:rFonts w:ascii="Times New Roman" w:hAnsi="Times New Roman" w:cs="Times New Roman"/>
          <w:sz w:val="24"/>
          <w:szCs w:val="24"/>
        </w:rPr>
        <w:t>секретаре Хижняк Я.А.,</w:t>
      </w:r>
    </w:p>
    <w:p w:rsidR="00602509" w:rsidRPr="00AB6D2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AB6D2C">
        <w:rPr>
          <w:rFonts w:ascii="Times New Roman" w:hAnsi="Times New Roman" w:cs="Times New Roman"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sz w:val="24"/>
          <w:szCs w:val="24"/>
        </w:rPr>
        <w:t>помощника Джанкойского межрайонного прокурора</w:t>
      </w:r>
      <w:r w:rsidRPr="00AB6D2C" w:rsidR="00D73791">
        <w:rPr>
          <w:rFonts w:ascii="Times New Roman" w:hAnsi="Times New Roman" w:cs="Times New Roman"/>
          <w:sz w:val="24"/>
          <w:szCs w:val="24"/>
        </w:rPr>
        <w:t xml:space="preserve"> </w:t>
      </w:r>
      <w:r w:rsidRPr="00AB6D2C" w:rsidR="001567AD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AB6D2C">
        <w:rPr>
          <w:rFonts w:ascii="Times New Roman" w:hAnsi="Times New Roman" w:cs="Times New Roman"/>
          <w:sz w:val="24"/>
          <w:szCs w:val="24"/>
        </w:rPr>
        <w:t>Кобака</w:t>
      </w:r>
      <w:r w:rsidRPr="00AB6D2C">
        <w:rPr>
          <w:rFonts w:ascii="Times New Roman" w:hAnsi="Times New Roman" w:cs="Times New Roman"/>
          <w:sz w:val="24"/>
          <w:szCs w:val="24"/>
        </w:rPr>
        <w:t xml:space="preserve"> М.Ю.,</w:t>
      </w:r>
    </w:p>
    <w:p w:rsidR="00602509" w:rsidRPr="00AB6D2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 xml:space="preserve">потерпевшего </w:t>
      </w:r>
      <w:r w:rsidRPr="00AB6D2C" w:rsidR="00AB6D2C">
        <w:rPr>
          <w:rFonts w:ascii="Times New Roman" w:hAnsi="Times New Roman" w:cs="Times New Roman"/>
          <w:sz w:val="24"/>
          <w:szCs w:val="24"/>
        </w:rPr>
        <w:t>***</w:t>
      </w:r>
      <w:r w:rsidRPr="00AB6D2C">
        <w:rPr>
          <w:rFonts w:ascii="Times New Roman" w:hAnsi="Times New Roman" w:cs="Times New Roman"/>
          <w:sz w:val="24"/>
          <w:szCs w:val="24"/>
        </w:rPr>
        <w:t>,</w:t>
      </w:r>
    </w:p>
    <w:p w:rsidR="000A36BC" w:rsidRPr="00AB6D2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AB6D2C" w:rsidR="00602509">
        <w:rPr>
          <w:rFonts w:ascii="Times New Roman" w:hAnsi="Times New Roman" w:cs="Times New Roman"/>
          <w:sz w:val="24"/>
          <w:szCs w:val="24"/>
        </w:rPr>
        <w:t>Лебедева А.Н.</w:t>
      </w:r>
      <w:r w:rsidRPr="00AB6D2C">
        <w:rPr>
          <w:rFonts w:ascii="Times New Roman" w:hAnsi="Times New Roman" w:cs="Times New Roman"/>
          <w:sz w:val="24"/>
          <w:szCs w:val="24"/>
        </w:rPr>
        <w:t>,</w:t>
      </w:r>
    </w:p>
    <w:p w:rsidR="00C33B1F" w:rsidRPr="00AB6D2C" w:rsidP="00602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защитника подсудимого</w:t>
      </w:r>
      <w:r w:rsidRPr="00AB6D2C" w:rsidR="00D73791">
        <w:rPr>
          <w:rFonts w:ascii="Times New Roman" w:hAnsi="Times New Roman" w:cs="Times New Roman"/>
          <w:sz w:val="24"/>
          <w:szCs w:val="24"/>
        </w:rPr>
        <w:t xml:space="preserve"> </w:t>
      </w:r>
      <w:r w:rsidRPr="00AB6D2C">
        <w:rPr>
          <w:rFonts w:ascii="Times New Roman" w:hAnsi="Times New Roman" w:cs="Times New Roman"/>
          <w:sz w:val="24"/>
          <w:szCs w:val="24"/>
        </w:rPr>
        <w:t xml:space="preserve">– адвоката </w:t>
      </w:r>
      <w:r w:rsidRPr="00AB6D2C" w:rsidR="00602509">
        <w:rPr>
          <w:rFonts w:ascii="Times New Roman" w:hAnsi="Times New Roman" w:cs="Times New Roman"/>
          <w:sz w:val="24"/>
          <w:szCs w:val="24"/>
        </w:rPr>
        <w:t>Туровской</w:t>
      </w:r>
      <w:r w:rsidRPr="00AB6D2C" w:rsidR="00602509">
        <w:rPr>
          <w:rFonts w:ascii="Times New Roman" w:hAnsi="Times New Roman" w:cs="Times New Roman"/>
          <w:sz w:val="24"/>
          <w:szCs w:val="24"/>
        </w:rPr>
        <w:t xml:space="preserve"> Р.Н., </w:t>
      </w:r>
      <w:r w:rsidRPr="00AB6D2C">
        <w:rPr>
          <w:rFonts w:ascii="Times New Roman" w:hAnsi="Times New Roman" w:cs="Times New Roman"/>
          <w:sz w:val="24"/>
          <w:szCs w:val="24"/>
        </w:rPr>
        <w:t>представивш</w:t>
      </w:r>
      <w:r w:rsidRPr="00AB6D2C" w:rsidR="00602509">
        <w:rPr>
          <w:rFonts w:ascii="Times New Roman" w:hAnsi="Times New Roman" w:cs="Times New Roman"/>
          <w:sz w:val="24"/>
          <w:szCs w:val="24"/>
        </w:rPr>
        <w:t>ей</w:t>
      </w:r>
      <w:r w:rsidRPr="00AB6D2C">
        <w:rPr>
          <w:rFonts w:ascii="Times New Roman" w:hAnsi="Times New Roman" w:cs="Times New Roman"/>
          <w:sz w:val="24"/>
          <w:szCs w:val="24"/>
        </w:rPr>
        <w:t xml:space="preserve"> ордер № </w:t>
      </w:r>
      <w:r w:rsidRPr="00AB6D2C" w:rsidR="00602509">
        <w:rPr>
          <w:rFonts w:ascii="Times New Roman" w:hAnsi="Times New Roman" w:cs="Times New Roman"/>
          <w:sz w:val="24"/>
          <w:szCs w:val="24"/>
        </w:rPr>
        <w:t>117</w:t>
      </w:r>
      <w:r w:rsidRPr="00AB6D2C" w:rsidR="00D73791">
        <w:rPr>
          <w:rFonts w:ascii="Times New Roman" w:hAnsi="Times New Roman" w:cs="Times New Roman"/>
          <w:sz w:val="24"/>
          <w:szCs w:val="24"/>
        </w:rPr>
        <w:t xml:space="preserve"> от </w:t>
      </w:r>
      <w:r w:rsidRPr="00AB6D2C" w:rsidR="00602509">
        <w:rPr>
          <w:rFonts w:ascii="Times New Roman" w:hAnsi="Times New Roman" w:cs="Times New Roman"/>
          <w:sz w:val="24"/>
          <w:szCs w:val="24"/>
        </w:rPr>
        <w:t>2</w:t>
      </w:r>
      <w:r w:rsidRPr="00AB6D2C" w:rsidR="00D73791">
        <w:rPr>
          <w:rFonts w:ascii="Times New Roman" w:hAnsi="Times New Roman" w:cs="Times New Roman"/>
          <w:sz w:val="24"/>
          <w:szCs w:val="24"/>
        </w:rPr>
        <w:t>.</w:t>
      </w:r>
      <w:r w:rsidRPr="00AB6D2C" w:rsidR="00602509">
        <w:rPr>
          <w:rFonts w:ascii="Times New Roman" w:hAnsi="Times New Roman" w:cs="Times New Roman"/>
          <w:sz w:val="24"/>
          <w:szCs w:val="24"/>
        </w:rPr>
        <w:t>08</w:t>
      </w:r>
      <w:r w:rsidRPr="00AB6D2C" w:rsidR="00D73791">
        <w:rPr>
          <w:rFonts w:ascii="Times New Roman" w:hAnsi="Times New Roman" w:cs="Times New Roman"/>
          <w:sz w:val="24"/>
          <w:szCs w:val="24"/>
        </w:rPr>
        <w:t>.202</w:t>
      </w:r>
      <w:r w:rsidRPr="00AB6D2C" w:rsidR="000A36BC">
        <w:rPr>
          <w:rFonts w:ascii="Times New Roman" w:hAnsi="Times New Roman" w:cs="Times New Roman"/>
          <w:sz w:val="24"/>
          <w:szCs w:val="24"/>
        </w:rPr>
        <w:t>1</w:t>
      </w:r>
      <w:r w:rsidRPr="00AB6D2C" w:rsidR="00D73791">
        <w:rPr>
          <w:rFonts w:ascii="Times New Roman" w:hAnsi="Times New Roman" w:cs="Times New Roman"/>
          <w:sz w:val="24"/>
          <w:szCs w:val="24"/>
        </w:rPr>
        <w:t xml:space="preserve"> г., </w:t>
      </w:r>
      <w:r w:rsidRPr="00AB6D2C" w:rsidR="006D58B9">
        <w:rPr>
          <w:rFonts w:ascii="Times New Roman" w:hAnsi="Times New Roman" w:cs="Times New Roman"/>
          <w:sz w:val="24"/>
          <w:szCs w:val="24"/>
        </w:rPr>
        <w:t xml:space="preserve">удостоверение № </w:t>
      </w:r>
      <w:r w:rsidRPr="00AB6D2C" w:rsidR="007B617D">
        <w:rPr>
          <w:rFonts w:ascii="Times New Roman" w:hAnsi="Times New Roman" w:cs="Times New Roman"/>
          <w:sz w:val="24"/>
          <w:szCs w:val="24"/>
        </w:rPr>
        <w:t>13</w:t>
      </w:r>
      <w:r w:rsidRPr="00AB6D2C" w:rsidR="000A36BC">
        <w:rPr>
          <w:rFonts w:ascii="Times New Roman" w:hAnsi="Times New Roman" w:cs="Times New Roman"/>
          <w:sz w:val="24"/>
          <w:szCs w:val="24"/>
        </w:rPr>
        <w:t>2</w:t>
      </w:r>
      <w:r w:rsidRPr="00AB6D2C" w:rsidR="00602509">
        <w:rPr>
          <w:rFonts w:ascii="Times New Roman" w:hAnsi="Times New Roman" w:cs="Times New Roman"/>
          <w:sz w:val="24"/>
          <w:szCs w:val="24"/>
        </w:rPr>
        <w:t>4</w:t>
      </w:r>
      <w:r w:rsidRPr="00AB6D2C" w:rsidR="00B5269B">
        <w:rPr>
          <w:rFonts w:ascii="Times New Roman" w:hAnsi="Times New Roman" w:cs="Times New Roman"/>
          <w:sz w:val="24"/>
          <w:szCs w:val="24"/>
        </w:rPr>
        <w:t xml:space="preserve"> от </w:t>
      </w:r>
      <w:r w:rsidRPr="00AB6D2C" w:rsidR="00602509">
        <w:rPr>
          <w:rFonts w:ascii="Times New Roman" w:hAnsi="Times New Roman" w:cs="Times New Roman"/>
          <w:sz w:val="24"/>
          <w:szCs w:val="24"/>
        </w:rPr>
        <w:t>31</w:t>
      </w:r>
      <w:r w:rsidRPr="00AB6D2C" w:rsidR="0000162F">
        <w:rPr>
          <w:rFonts w:ascii="Times New Roman" w:hAnsi="Times New Roman" w:cs="Times New Roman"/>
          <w:sz w:val="24"/>
          <w:szCs w:val="24"/>
        </w:rPr>
        <w:t>.</w:t>
      </w:r>
      <w:r w:rsidRPr="00AB6D2C" w:rsidR="00602509">
        <w:rPr>
          <w:rFonts w:ascii="Times New Roman" w:hAnsi="Times New Roman" w:cs="Times New Roman"/>
          <w:sz w:val="24"/>
          <w:szCs w:val="24"/>
        </w:rPr>
        <w:t>12</w:t>
      </w:r>
      <w:r w:rsidRPr="00AB6D2C" w:rsidR="0000162F">
        <w:rPr>
          <w:rFonts w:ascii="Times New Roman" w:hAnsi="Times New Roman" w:cs="Times New Roman"/>
          <w:sz w:val="24"/>
          <w:szCs w:val="24"/>
        </w:rPr>
        <w:t>.20</w:t>
      </w:r>
      <w:r w:rsidRPr="00AB6D2C" w:rsidR="00602509">
        <w:rPr>
          <w:rFonts w:ascii="Times New Roman" w:hAnsi="Times New Roman" w:cs="Times New Roman"/>
          <w:sz w:val="24"/>
          <w:szCs w:val="24"/>
        </w:rPr>
        <w:t>15</w:t>
      </w:r>
      <w:r w:rsidRPr="00AB6D2C" w:rsidR="00B5269B">
        <w:rPr>
          <w:rFonts w:ascii="Times New Roman" w:hAnsi="Times New Roman" w:cs="Times New Roman"/>
          <w:sz w:val="24"/>
          <w:szCs w:val="24"/>
        </w:rPr>
        <w:t xml:space="preserve"> г.</w:t>
      </w:r>
      <w:r w:rsidRPr="00AB6D2C">
        <w:rPr>
          <w:rFonts w:ascii="Times New Roman" w:hAnsi="Times New Roman" w:cs="Times New Roman"/>
          <w:sz w:val="24"/>
          <w:szCs w:val="24"/>
        </w:rPr>
        <w:t>,</w:t>
      </w:r>
    </w:p>
    <w:p w:rsidR="009A521B" w:rsidRPr="00AB6D2C" w:rsidP="00B52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уголовное дело в</w:t>
      </w:r>
      <w:r w:rsidRPr="00AB6D2C" w:rsidR="00020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AB6D2C" w:rsidR="007C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D2C" w:rsidR="00602509">
        <w:rPr>
          <w:rFonts w:ascii="Times New Roman" w:eastAsia="Times New Roman" w:hAnsi="Times New Roman" w:cs="Times New Roman"/>
          <w:b/>
          <w:sz w:val="24"/>
          <w:szCs w:val="24"/>
        </w:rPr>
        <w:t xml:space="preserve">Лебедева </w:t>
      </w:r>
      <w:r w:rsidRPr="00AB6D2C" w:rsidR="00AB6D2C">
        <w:rPr>
          <w:rFonts w:ascii="Times New Roman" w:eastAsia="Times New Roman" w:hAnsi="Times New Roman" w:cs="Times New Roman"/>
          <w:b/>
          <w:sz w:val="24"/>
          <w:szCs w:val="24"/>
        </w:rPr>
        <w:t>А.Н.</w:t>
      </w:r>
      <w:r w:rsidRPr="00AB6D2C" w:rsidR="00020C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D2C" w:rsidR="00AB6D2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B6D2C" w:rsidR="00602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D2C" w:rsidR="00020C43">
        <w:rPr>
          <w:rFonts w:ascii="Times New Roman" w:eastAsia="Times New Roman" w:hAnsi="Times New Roman" w:cs="Times New Roman"/>
          <w:sz w:val="24"/>
          <w:szCs w:val="24"/>
        </w:rPr>
        <w:t xml:space="preserve">г. рождения, уроженца </w:t>
      </w:r>
      <w:r w:rsidRPr="00AB6D2C" w:rsidR="00AB6D2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B6D2C" w:rsidR="006025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D2C" w:rsidR="00020C43">
        <w:rPr>
          <w:rFonts w:ascii="Times New Roman" w:eastAsia="Times New Roman" w:hAnsi="Times New Roman" w:cs="Times New Roman"/>
          <w:sz w:val="24"/>
          <w:szCs w:val="24"/>
        </w:rPr>
        <w:t>гражданина Р</w:t>
      </w:r>
      <w:r w:rsidRPr="00AB6D2C" w:rsidR="00602509">
        <w:rPr>
          <w:rFonts w:ascii="Times New Roman" w:eastAsia="Times New Roman" w:hAnsi="Times New Roman" w:cs="Times New Roman"/>
          <w:sz w:val="24"/>
          <w:szCs w:val="24"/>
        </w:rPr>
        <w:t>оссийской Федерации</w:t>
      </w:r>
      <w:r w:rsidRPr="00AB6D2C" w:rsidR="00020C43">
        <w:rPr>
          <w:rFonts w:ascii="Times New Roman" w:eastAsia="Times New Roman" w:hAnsi="Times New Roman" w:cs="Times New Roman"/>
          <w:sz w:val="24"/>
          <w:szCs w:val="24"/>
        </w:rPr>
        <w:t xml:space="preserve">, имеющего среднее образование, в браке не состоящего, не работающего, зарегистрированного </w:t>
      </w:r>
      <w:r w:rsidRPr="00AB6D2C" w:rsidR="00602509">
        <w:rPr>
          <w:rFonts w:ascii="Times New Roman" w:eastAsia="Times New Roman" w:hAnsi="Times New Roman" w:cs="Times New Roman"/>
          <w:sz w:val="24"/>
          <w:szCs w:val="24"/>
        </w:rPr>
        <w:t xml:space="preserve">и проживающего </w:t>
      </w:r>
      <w:r w:rsidRPr="00AB6D2C" w:rsidR="00020C43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AB6D2C" w:rsidR="00AB6D2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B6D2C" w:rsidR="00020C43">
        <w:rPr>
          <w:rFonts w:ascii="Times New Roman" w:eastAsia="Times New Roman" w:hAnsi="Times New Roman" w:cs="Times New Roman"/>
          <w:sz w:val="24"/>
          <w:szCs w:val="24"/>
        </w:rPr>
        <w:t>, судимого</w:t>
      </w:r>
      <w:r w:rsidRPr="00AB6D2C" w:rsidR="00602509">
        <w:rPr>
          <w:rFonts w:ascii="Times New Roman" w:eastAsia="Times New Roman" w:hAnsi="Times New Roman" w:cs="Times New Roman"/>
          <w:sz w:val="24"/>
          <w:szCs w:val="24"/>
        </w:rPr>
        <w:t xml:space="preserve"> по приговору и.о. мирового судьи судебного участка № 35 – мирового судьи судебного участка № 33 </w:t>
      </w:r>
      <w:r w:rsidRPr="00AB6D2C" w:rsidR="00DC6AD7">
        <w:rPr>
          <w:rFonts w:ascii="Times New Roman" w:eastAsia="Times New Roman" w:hAnsi="Times New Roman" w:cs="Times New Roman"/>
          <w:sz w:val="24"/>
          <w:szCs w:val="24"/>
        </w:rPr>
        <w:t xml:space="preserve">Джанкойского </w:t>
      </w:r>
      <w:r w:rsidRPr="00AB6D2C" w:rsidR="00602509">
        <w:rPr>
          <w:rFonts w:ascii="Times New Roman" w:eastAsia="Times New Roman" w:hAnsi="Times New Roman" w:cs="Times New Roman"/>
          <w:sz w:val="24"/>
          <w:szCs w:val="24"/>
        </w:rPr>
        <w:t>судебного района Республики Крым от 18.12.2020 г. по ч. 1 ст. 119</w:t>
      </w:r>
      <w:r w:rsidRPr="00AB6D2C" w:rsidR="00602509">
        <w:rPr>
          <w:rFonts w:ascii="Times New Roman" w:eastAsia="Times New Roman" w:hAnsi="Times New Roman" w:cs="Times New Roman"/>
          <w:sz w:val="24"/>
          <w:szCs w:val="24"/>
        </w:rPr>
        <w:t xml:space="preserve"> УК РФ к обязательным работам на срок </w:t>
      </w:r>
      <w:r w:rsidRPr="00AB6D2C" w:rsidR="005D08B5">
        <w:rPr>
          <w:rFonts w:ascii="Times New Roman" w:eastAsia="Times New Roman" w:hAnsi="Times New Roman" w:cs="Times New Roman"/>
          <w:sz w:val="24"/>
          <w:szCs w:val="24"/>
        </w:rPr>
        <w:t xml:space="preserve">200 часов, </w:t>
      </w:r>
      <w:r w:rsidRPr="00AB6D2C" w:rsidR="001D1937">
        <w:rPr>
          <w:rFonts w:ascii="Times New Roman" w:eastAsia="Times New Roman" w:hAnsi="Times New Roman" w:cs="Times New Roman"/>
          <w:sz w:val="24"/>
          <w:szCs w:val="24"/>
        </w:rPr>
        <w:t xml:space="preserve">отбывшего наказание 03.03.2021 г., 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 xml:space="preserve">обвиняемого в совершении преступления, предусмотренного </w:t>
      </w:r>
      <w:r w:rsidRPr="00AB6D2C" w:rsidR="00C33B1F">
        <w:rPr>
          <w:rFonts w:ascii="Times New Roman" w:eastAsia="Times New Roman" w:hAnsi="Times New Roman" w:cs="Times New Roman"/>
          <w:sz w:val="24"/>
          <w:szCs w:val="24"/>
        </w:rPr>
        <w:t>ч. 1 ст. 1</w:t>
      </w:r>
      <w:r w:rsidRPr="00AB6D2C" w:rsidR="00D3638E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AB6D2C" w:rsidR="00C33B1F">
        <w:rPr>
          <w:rFonts w:ascii="Times New Roman" w:eastAsia="Times New Roman" w:hAnsi="Times New Roman" w:cs="Times New Roman"/>
          <w:sz w:val="24"/>
          <w:szCs w:val="24"/>
        </w:rPr>
        <w:t xml:space="preserve"> УК РФ</w:t>
      </w:r>
      <w:r w:rsidRPr="00AB6D2C">
        <w:rPr>
          <w:rFonts w:ascii="Times New Roman" w:hAnsi="Times New Roman" w:cs="Times New Roman"/>
          <w:sz w:val="24"/>
          <w:szCs w:val="24"/>
        </w:rPr>
        <w:t>,</w:t>
      </w:r>
    </w:p>
    <w:p w:rsidR="006D58B9" w:rsidRPr="00AB6D2C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D2C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D2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B6D2C" w:rsidR="005D08B5">
        <w:rPr>
          <w:rFonts w:ascii="Times New Roman" w:eastAsia="Times New Roman" w:hAnsi="Times New Roman" w:cs="Times New Roman"/>
          <w:sz w:val="24"/>
          <w:szCs w:val="24"/>
        </w:rPr>
        <w:t xml:space="preserve"> Лебедев А.Н.</w:t>
      </w:r>
      <w:r w:rsidRPr="00AB6D2C" w:rsidR="00DC6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D2C" w:rsidR="00163FF9">
        <w:rPr>
          <w:rFonts w:ascii="Times New Roman" w:eastAsia="Times New Roman" w:hAnsi="Times New Roman" w:cs="Times New Roman"/>
          <w:sz w:val="24"/>
          <w:szCs w:val="24"/>
        </w:rPr>
        <w:t xml:space="preserve">находясь </w:t>
      </w:r>
      <w:r w:rsidRPr="00AB6D2C" w:rsidR="00DC6AD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B6D2C" w:rsidR="005D08B5">
        <w:rPr>
          <w:rFonts w:ascii="Times New Roman" w:eastAsia="Times New Roman" w:hAnsi="Times New Roman" w:cs="Times New Roman"/>
          <w:sz w:val="24"/>
          <w:szCs w:val="24"/>
        </w:rPr>
        <w:t xml:space="preserve">жилой комнате дачи по адресу: 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B6D2C" w:rsidR="005D08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6D2C" w:rsidR="007B617D">
        <w:rPr>
          <w:rFonts w:ascii="Times New Roman" w:eastAsia="Times New Roman" w:hAnsi="Times New Roman" w:cs="Times New Roman"/>
          <w:sz w:val="24"/>
          <w:szCs w:val="24"/>
        </w:rPr>
        <w:t>реализуя умысел на тайное хищение чужого имущества, из корыстных побуждений, убедившись, что за его действиями никто не наблюдает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6D2C" w:rsidR="005D08B5">
        <w:rPr>
          <w:rFonts w:ascii="Times New Roman" w:eastAsia="Times New Roman" w:hAnsi="Times New Roman" w:cs="Times New Roman"/>
          <w:sz w:val="24"/>
          <w:szCs w:val="24"/>
        </w:rPr>
        <w:t xml:space="preserve"> похитил крем для лица «</w:t>
      </w:r>
      <w:r w:rsidRPr="00AB6D2C" w:rsidR="005D08B5">
        <w:rPr>
          <w:rFonts w:ascii="Times New Roman" w:eastAsia="Times New Roman" w:hAnsi="Times New Roman" w:cs="Times New Roman"/>
          <w:sz w:val="24"/>
          <w:szCs w:val="24"/>
          <w:lang w:val="en-US"/>
        </w:rPr>
        <w:t>Nivea</w:t>
      </w:r>
      <w:r w:rsidRPr="00AB6D2C" w:rsidR="005D08B5">
        <w:rPr>
          <w:rFonts w:ascii="Times New Roman" w:eastAsia="Times New Roman" w:hAnsi="Times New Roman" w:cs="Times New Roman"/>
          <w:sz w:val="24"/>
          <w:szCs w:val="24"/>
        </w:rPr>
        <w:t>» стоимостью 100 руб., крем для обуви «</w:t>
      </w:r>
      <w:r w:rsidRPr="00AB6D2C" w:rsidR="005D08B5">
        <w:rPr>
          <w:rFonts w:ascii="Times New Roman" w:eastAsia="Times New Roman" w:hAnsi="Times New Roman" w:cs="Times New Roman"/>
          <w:sz w:val="24"/>
          <w:szCs w:val="24"/>
          <w:lang w:val="en-US"/>
        </w:rPr>
        <w:t>Silver</w:t>
      </w:r>
      <w:r w:rsidRPr="00AB6D2C" w:rsidR="005D08B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 xml:space="preserve"> стоимостью 50 руб., крем для обуви «</w:t>
      </w:r>
      <w:r w:rsidRPr="00AB6D2C" w:rsidR="001D193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  <w:lang w:val="en-US"/>
        </w:rPr>
        <w:t>iwi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>» стоимостью 50 руб., стеклянный графин 0,5 л. стоимостью 250 руб., наушники черного цвета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>стоимостью 250 руб., крем от комаров марки «Экстра» стоимостью 50 руб., щетку для обуви б/у стоимостью 200 руб., сумку косметическую «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  <w:lang w:val="en-US"/>
        </w:rPr>
        <w:t>Dove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>» стоимостью 200 руб., наушники для телефона «</w:t>
      </w:r>
      <w:r w:rsidRPr="00AB6D2C" w:rsidR="001D1937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  <w:lang w:val="en-US"/>
        </w:rPr>
        <w:t>okia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>» стоимостью 200 руб., наушники для телефона «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  <w:lang w:val="en-US"/>
        </w:rPr>
        <w:t>Soni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  <w:lang w:val="en-US"/>
        </w:rPr>
        <w:t>Ericsson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>» стоимостью 200 руб., фен «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  <w:lang w:val="en-US"/>
        </w:rPr>
        <w:t>Braun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  <w:lang w:val="en-US"/>
        </w:rPr>
        <w:t>Silencio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>» стоимостью 500 руб., паяльник стоимостью 550 руб., машинку для стрижки «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  <w:lang w:val="en-US"/>
        </w:rPr>
        <w:t>Philips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 xml:space="preserve">» стоимостью 500 руб., принадлежащие 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B6D2C" w:rsidR="00045F5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AB6D2C" w:rsidR="007B617D">
        <w:rPr>
          <w:rFonts w:ascii="Times New Roman" w:eastAsia="Times New Roman" w:hAnsi="Times New Roman" w:cs="Times New Roman"/>
          <w:sz w:val="24"/>
          <w:szCs w:val="24"/>
        </w:rPr>
        <w:t>после чего</w:t>
      </w:r>
      <w:r w:rsidRPr="00AB6D2C" w:rsidR="007B617D">
        <w:rPr>
          <w:rFonts w:ascii="Times New Roman" w:eastAsia="Times New Roman" w:hAnsi="Times New Roman" w:cs="Times New Roman"/>
          <w:sz w:val="24"/>
          <w:szCs w:val="24"/>
        </w:rPr>
        <w:t xml:space="preserve"> с места преступления скрылся, распорядившись похищенным по своему усмотрению, причинив потерпевше</w:t>
      </w:r>
      <w:r w:rsidRPr="00AB6D2C" w:rsidR="00DC6AD7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AB6D2C" w:rsidR="007B617D">
        <w:rPr>
          <w:rFonts w:ascii="Times New Roman" w:eastAsia="Times New Roman" w:hAnsi="Times New Roman" w:cs="Times New Roman"/>
          <w:sz w:val="24"/>
          <w:szCs w:val="24"/>
        </w:rPr>
        <w:t xml:space="preserve"> ущерб на сум</w:t>
      </w:r>
      <w:r w:rsidRPr="00AB6D2C" w:rsidR="00DC6AD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B6D2C" w:rsidR="007B617D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3100</w:t>
      </w:r>
      <w:r w:rsidRPr="00AB6D2C" w:rsidR="007B617D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При ознакомлении с материалами уголовного дела Лебедев А.Н. 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В суде Лебедев А.Н. 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Судом подсудимому разъяснены ограничения в назначении наказания, предусмотренные ч. 7 ст. 316 УПК РФ и пределы обжалования приговора, установленные ст. 317 УПК РФ.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 xml:space="preserve">Защитник подсудимого – адвокат </w:t>
      </w:r>
      <w:r w:rsidRPr="00AB6D2C">
        <w:rPr>
          <w:rFonts w:ascii="Times New Roman" w:hAnsi="Times New Roman" w:cs="Times New Roman"/>
          <w:sz w:val="24"/>
          <w:szCs w:val="24"/>
        </w:rPr>
        <w:t>Туровская</w:t>
      </w:r>
      <w:r w:rsidRPr="00AB6D2C">
        <w:rPr>
          <w:rFonts w:ascii="Times New Roman" w:hAnsi="Times New Roman" w:cs="Times New Roman"/>
          <w:sz w:val="24"/>
          <w:szCs w:val="24"/>
        </w:rPr>
        <w:t xml:space="preserve"> Р.Н. поддержала ходатайство Лебедева А.Н. о применении особого порядка принятия судебного решения.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 xml:space="preserve">Гособвинитель </w:t>
      </w:r>
      <w:r w:rsidRPr="00AB6D2C">
        <w:rPr>
          <w:rFonts w:ascii="Times New Roman" w:hAnsi="Times New Roman" w:cs="Times New Roman"/>
          <w:sz w:val="24"/>
          <w:szCs w:val="24"/>
        </w:rPr>
        <w:t>Кобака</w:t>
      </w:r>
      <w:r w:rsidRPr="00AB6D2C">
        <w:rPr>
          <w:rFonts w:ascii="Times New Roman" w:hAnsi="Times New Roman" w:cs="Times New Roman"/>
          <w:sz w:val="24"/>
          <w:szCs w:val="24"/>
        </w:rPr>
        <w:t xml:space="preserve"> М.Ю. и потерпевший </w:t>
      </w:r>
      <w:r w:rsidRPr="00AB6D2C" w:rsidR="00AB6D2C">
        <w:rPr>
          <w:rFonts w:ascii="Times New Roman" w:hAnsi="Times New Roman" w:cs="Times New Roman"/>
          <w:sz w:val="24"/>
          <w:szCs w:val="24"/>
        </w:rPr>
        <w:t>***</w:t>
      </w:r>
      <w:r w:rsidRPr="00AB6D2C">
        <w:rPr>
          <w:rFonts w:ascii="Times New Roman" w:hAnsi="Times New Roman" w:cs="Times New Roman"/>
          <w:sz w:val="24"/>
          <w:szCs w:val="24"/>
        </w:rPr>
        <w:t>. в судебном заседании не возражали против применения особого порядка.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Судом установлено, что Лебедеву А.Н. 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преступление относится к категории преступлений небольшой тяжести, в связи с чем, суд считает, возможным применить особый порядок принятия судебного решения</w:t>
      </w:r>
      <w:r w:rsidRPr="00AB6D2C">
        <w:rPr>
          <w:rFonts w:ascii="Times New Roman" w:hAnsi="Times New Roman" w:cs="Times New Roman"/>
          <w:sz w:val="24"/>
          <w:szCs w:val="24"/>
        </w:rPr>
        <w:t xml:space="preserve"> по данному уголовному делу.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Суд приходит к выводу, что обвинение, с которым согласился подсудимый Лебедев А.Н. обоснованно, подтверждается доказательствами, собранными в ходе дознания и квалифицирует его действия по ч. 1 ст. 158 УК РФ</w:t>
      </w:r>
      <w:r w:rsidRPr="00AB6D2C">
        <w:rPr>
          <w:rFonts w:ascii="Times New Roman" w:hAnsi="Times New Roman" w:cs="Times New Roman"/>
          <w:bCs/>
          <w:sz w:val="24"/>
          <w:szCs w:val="24"/>
        </w:rPr>
        <w:t>, как к</w:t>
      </w:r>
      <w:r w:rsidRPr="00AB6D2C">
        <w:rPr>
          <w:rFonts w:ascii="Times New Roman" w:hAnsi="Times New Roman" w:cs="Times New Roman"/>
          <w:sz w:val="24"/>
          <w:szCs w:val="24"/>
        </w:rPr>
        <w:t xml:space="preserve">ража, то есть </w:t>
      </w:r>
      <w:hyperlink r:id="rId5" w:history="1">
        <w:r w:rsidRPr="00AB6D2C">
          <w:rPr>
            <w:rFonts w:ascii="Times New Roman" w:hAnsi="Times New Roman" w:cs="Times New Roman"/>
            <w:sz w:val="24"/>
            <w:szCs w:val="24"/>
          </w:rPr>
          <w:t>тайное хищение</w:t>
        </w:r>
      </w:hyperlink>
      <w:r w:rsidRPr="00AB6D2C">
        <w:rPr>
          <w:rFonts w:ascii="Times New Roman" w:hAnsi="Times New Roman" w:cs="Times New Roman"/>
          <w:sz w:val="24"/>
          <w:szCs w:val="24"/>
        </w:rPr>
        <w:t xml:space="preserve"> чужого имущества.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В соответствии со ст. 299 УПК РФ суд приходит к выводу о том, что имело место деяние, в совершении которого обвиняется Лебедев А.Н., это деяние совершил подсудимый, и оно предусмотрено УК РФ; Лебедев А.Н.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в связи с примирением.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D2C">
        <w:rPr>
          <w:rFonts w:ascii="Times New Roman" w:eastAsia="Times New Roman" w:hAnsi="Times New Roman" w:cs="Times New Roman"/>
          <w:sz w:val="24"/>
          <w:szCs w:val="24"/>
        </w:rPr>
        <w:t>Решая вопрос о назначении наказания подсудимому, суд учитывает характер и степень общественной опасности совершенного преступления, а также личность виновного и влияние назначенного наказания на исправление осужденного и условия его жизни.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 xml:space="preserve">Согласно ст. 15 УК РФ преступление, которое совершил подсудимый Лебедев А.Н., относится к категории преступлений небольшой тяжести, в </w:t>
      </w:r>
      <w:r w:rsidRPr="00AB6D2C">
        <w:rPr>
          <w:rFonts w:ascii="Times New Roman" w:hAnsi="Times New Roman" w:cs="Times New Roman"/>
          <w:sz w:val="24"/>
          <w:szCs w:val="24"/>
        </w:rPr>
        <w:t>связи</w:t>
      </w:r>
      <w:r w:rsidRPr="00AB6D2C">
        <w:rPr>
          <w:rFonts w:ascii="Times New Roman" w:hAnsi="Times New Roman" w:cs="Times New Roman"/>
          <w:sz w:val="24"/>
          <w:szCs w:val="24"/>
        </w:rPr>
        <w:t xml:space="preserve"> с чем оснований для изменения категории преступления не имеется.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Подсудимый Лебедев А.Н. в браке не состоит, не работает, по месту жительства характеризуется положительно, на учёте в психоневрологическом диспансере и у врача-нарколога не состоит, ранее судим.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 xml:space="preserve"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Лебедева А.Н. </w:t>
      </w:r>
    </w:p>
    <w:p w:rsidR="002351E9" w:rsidRPr="00AB6D2C" w:rsidP="00235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 xml:space="preserve">На основании </w:t>
      </w:r>
      <w:r w:rsidRPr="00AB6D2C">
        <w:rPr>
          <w:rFonts w:ascii="Times New Roman" w:hAnsi="Times New Roman"/>
          <w:sz w:val="24"/>
          <w:szCs w:val="24"/>
        </w:rPr>
        <w:t>изложенного</w:t>
      </w:r>
      <w:r w:rsidRPr="00AB6D2C">
        <w:rPr>
          <w:rFonts w:ascii="Times New Roman" w:hAnsi="Times New Roman"/>
          <w:sz w:val="24"/>
          <w:szCs w:val="24"/>
        </w:rPr>
        <w:t>, суд приходит к убеждению, что подсудимому должно быть назначено справедливое наказание.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Смягчающими наказание обстоятельствами</w:t>
      </w:r>
      <w:r w:rsidRPr="00AB6D2C">
        <w:rPr>
          <w:rFonts w:ascii="Times New Roman" w:hAnsi="Times New Roman" w:cs="Times New Roman"/>
          <w:color w:val="000000"/>
          <w:sz w:val="24"/>
          <w:szCs w:val="24"/>
        </w:rPr>
        <w:t xml:space="preserve"> суд признает явку с повинной,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AB6D2C">
        <w:rPr>
          <w:rFonts w:ascii="Times New Roman" w:hAnsi="Times New Roman" w:cs="Times New Roman"/>
          <w:sz w:val="24"/>
          <w:szCs w:val="24"/>
        </w:rPr>
        <w:t>признание вины, чистосердечное раскаяние, возмещение ущерба.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Обстоятельств, отягчающих наказание, не установлено.</w:t>
      </w:r>
    </w:p>
    <w:p w:rsidR="00DA0178" w:rsidRPr="00AB6D2C" w:rsidP="00DA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 xml:space="preserve">В силу п. «а» ч. 4 ст. 18 УК РФ рецидив в действиях </w:t>
      </w:r>
      <w:r w:rsidRPr="00AB6D2C" w:rsidR="002351E9">
        <w:rPr>
          <w:rFonts w:ascii="Times New Roman" w:hAnsi="Times New Roman" w:cs="Times New Roman"/>
          <w:sz w:val="24"/>
          <w:szCs w:val="24"/>
        </w:rPr>
        <w:t>Лебедева отсутствует.</w:t>
      </w:r>
    </w:p>
    <w:p w:rsidR="00DA0178" w:rsidRPr="00AB6D2C" w:rsidP="00DA01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AB6D2C">
        <w:t xml:space="preserve">Суд приходит к выводу о возможности достижения установленных ст. 43 УК РФ целей наказания в отношении </w:t>
      </w:r>
      <w:r w:rsidRPr="00AB6D2C" w:rsidR="002351E9">
        <w:t xml:space="preserve">Лебедева А.Н. </w:t>
      </w:r>
      <w:r w:rsidRPr="00AB6D2C">
        <w:t xml:space="preserve">при назначении ему наказания в пределах санкции ч. 1 ст. </w:t>
      </w:r>
      <w:r w:rsidRPr="00AB6D2C" w:rsidR="002351E9">
        <w:t>158</w:t>
      </w:r>
      <w:r w:rsidRPr="00AB6D2C">
        <w:t xml:space="preserve"> УК РФ в виде </w:t>
      </w:r>
      <w:r w:rsidRPr="00AB6D2C" w:rsidR="002351E9">
        <w:t>обязательных работ</w:t>
      </w:r>
      <w:r w:rsidRPr="00AB6D2C">
        <w:t>, что отвечает принципам гуманизма и справедливости, и полностью отвечает задачам исправления осужденного.</w:t>
      </w:r>
    </w:p>
    <w:p w:rsidR="00DA0178" w:rsidRPr="00AB6D2C" w:rsidP="00DA01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AB6D2C">
        <w:t>Оснований для назначения более строгого вида наказания не имеется.</w:t>
      </w:r>
    </w:p>
    <w:p w:rsidR="001D1937" w:rsidRPr="00AB6D2C" w:rsidP="00DA01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AB6D2C">
        <w:t xml:space="preserve">Не имеется оснований для назначения </w:t>
      </w:r>
      <w:r w:rsidRPr="00AB6D2C">
        <w:t xml:space="preserve">и </w:t>
      </w:r>
      <w:r w:rsidRPr="00AB6D2C">
        <w:t>более мягкого наказания</w:t>
      </w:r>
      <w:r w:rsidRPr="00AB6D2C">
        <w:t>.</w:t>
      </w:r>
    </w:p>
    <w:p w:rsidR="00DA0178" w:rsidRPr="00AB6D2C" w:rsidP="00DA01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AB6D2C">
        <w:t>Оснований для применения ст. 64 УК РФ суд не усматривает.</w:t>
      </w:r>
    </w:p>
    <w:p w:rsidR="002351E9" w:rsidRPr="00AB6D2C" w:rsidP="002351E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AB6D2C">
        <w:t>С учётом того, что наказание в виде обязательных работ предполагает привлечение осужденного к труду, судом выяснена трудоспособность подсудимого, отсутствие у него основного места работы; к числу лиц, указанных в ч. 4 ст. 49 УК РФ Лебедев А.Н. не относится.</w:t>
      </w:r>
    </w:p>
    <w:p w:rsidR="002351E9" w:rsidRPr="00AB6D2C" w:rsidP="00235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>Определяя размер наказания, суд полагает, что правила указанные в положениях ч. 1 и ч. 5 ст. 62 УК РФ применению не подлежат, поскольку они не распространяются на случаи назначения менее строгого вида наказания, указанного в санкции Особенной части УК РФ.</w:t>
      </w:r>
    </w:p>
    <w:p w:rsidR="002351E9" w:rsidRPr="00AB6D2C" w:rsidP="00235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>Процессуальные издержки взысканию с подсудимого не подлежат, поскольку дело рассмотрено в особом порядке, что подразумевает обязательное участие в деле защитника.</w:t>
      </w:r>
    </w:p>
    <w:p w:rsidR="002351E9" w:rsidRPr="00AB6D2C" w:rsidP="00235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>Решая вопрос о вещественных доказательствах, суд, руководствуясь положениями ст. 80, 81 УПК РФ считает, что похищенное имущество необходимо оставить у потерпевшего.</w:t>
      </w:r>
    </w:p>
    <w:p w:rsidR="002351E9" w:rsidRPr="00AB6D2C" w:rsidP="002351E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2C">
        <w:rPr>
          <w:rFonts w:ascii="Times New Roman" w:hAnsi="Times New Roman" w:cs="Times New Roman"/>
          <w:sz w:val="24"/>
          <w:szCs w:val="24"/>
        </w:rPr>
        <w:t>Гражданский иск по делу не заявлен. Мера пресечения не изб</w:t>
      </w:r>
      <w:r w:rsidRPr="00AB6D2C" w:rsidR="00DE55C8">
        <w:rPr>
          <w:rFonts w:ascii="Times New Roman" w:hAnsi="Times New Roman" w:cs="Times New Roman"/>
          <w:sz w:val="24"/>
          <w:szCs w:val="24"/>
        </w:rPr>
        <w:t>и</w:t>
      </w:r>
      <w:r w:rsidRPr="00AB6D2C">
        <w:rPr>
          <w:rFonts w:ascii="Times New Roman" w:hAnsi="Times New Roman" w:cs="Times New Roman"/>
          <w:sz w:val="24"/>
          <w:szCs w:val="24"/>
        </w:rPr>
        <w:t>р</w:t>
      </w:r>
      <w:r w:rsidRPr="00AB6D2C" w:rsidR="00DE55C8">
        <w:rPr>
          <w:rFonts w:ascii="Times New Roman" w:hAnsi="Times New Roman" w:cs="Times New Roman"/>
          <w:sz w:val="24"/>
          <w:szCs w:val="24"/>
        </w:rPr>
        <w:t>а</w:t>
      </w:r>
      <w:r w:rsidRPr="00AB6D2C">
        <w:rPr>
          <w:rFonts w:ascii="Times New Roman" w:hAnsi="Times New Roman" w:cs="Times New Roman"/>
          <w:sz w:val="24"/>
          <w:szCs w:val="24"/>
        </w:rPr>
        <w:t>лась.</w:t>
      </w:r>
    </w:p>
    <w:p w:rsidR="00DE55C8" w:rsidRPr="00AB6D2C" w:rsidP="00DE55C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AB6D2C" w:rsidR="001D1937">
        <w:rPr>
          <w:rFonts w:ascii="Times New Roman" w:hAnsi="Times New Roman"/>
          <w:sz w:val="24"/>
          <w:szCs w:val="24"/>
        </w:rPr>
        <w:t xml:space="preserve">Лебедева А.Н. </w:t>
      </w:r>
      <w:r w:rsidRPr="00AB6D2C">
        <w:rPr>
          <w:rFonts w:ascii="Times New Roman" w:hAnsi="Times New Roman"/>
          <w:sz w:val="24"/>
          <w:szCs w:val="24"/>
        </w:rPr>
        <w:t>до вступления приговора в законную силу</w:t>
      </w:r>
      <w:r w:rsidRPr="00AB6D2C" w:rsidR="001D1937">
        <w:rPr>
          <w:rFonts w:ascii="Times New Roman" w:hAnsi="Times New Roman"/>
          <w:sz w:val="24"/>
          <w:szCs w:val="24"/>
        </w:rPr>
        <w:t xml:space="preserve"> необходимо</w:t>
      </w:r>
      <w:r w:rsidRPr="00AB6D2C">
        <w:rPr>
          <w:rFonts w:ascii="Times New Roman" w:hAnsi="Times New Roman"/>
          <w:sz w:val="24"/>
          <w:szCs w:val="24"/>
        </w:rPr>
        <w:t xml:space="preserve"> оставить без изменения, после чего отменить.</w:t>
      </w:r>
    </w:p>
    <w:p w:rsidR="002351E9" w:rsidRPr="00AB6D2C" w:rsidP="00DE55C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>На основании изложенного и руководствуясь ст.ст. 296-299, 307-310, 316 УПК РФ, мировой судья</w:t>
      </w:r>
    </w:p>
    <w:p w:rsidR="002351E9" w:rsidRPr="00AB6D2C" w:rsidP="002351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1E9" w:rsidRPr="00AB6D2C" w:rsidP="002351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D2C">
        <w:rPr>
          <w:rFonts w:ascii="Times New Roman" w:hAnsi="Times New Roman"/>
          <w:b/>
          <w:sz w:val="24"/>
          <w:szCs w:val="24"/>
        </w:rPr>
        <w:t>П</w:t>
      </w:r>
      <w:r w:rsidRPr="00AB6D2C">
        <w:rPr>
          <w:rFonts w:ascii="Times New Roman" w:hAnsi="Times New Roman"/>
          <w:b/>
          <w:sz w:val="24"/>
          <w:szCs w:val="24"/>
        </w:rPr>
        <w:t xml:space="preserve"> Р И Г О В О Р И Л:</w:t>
      </w:r>
    </w:p>
    <w:p w:rsidR="002351E9" w:rsidRPr="00AB6D2C" w:rsidP="00DE55C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 xml:space="preserve">Лебедева </w:t>
      </w:r>
      <w:r w:rsidRPr="00AB6D2C" w:rsidR="00AB6D2C">
        <w:rPr>
          <w:rFonts w:ascii="Times New Roman" w:hAnsi="Times New Roman"/>
          <w:sz w:val="24"/>
          <w:szCs w:val="24"/>
        </w:rPr>
        <w:t>А.Н.</w:t>
      </w:r>
      <w:r w:rsidRPr="00AB6D2C">
        <w:rPr>
          <w:rFonts w:ascii="Times New Roman" w:hAnsi="Times New Roman"/>
          <w:sz w:val="24"/>
          <w:szCs w:val="24"/>
        </w:rPr>
        <w:t xml:space="preserve"> </w:t>
      </w:r>
      <w:r w:rsidRPr="00AB6D2C">
        <w:rPr>
          <w:rFonts w:ascii="Times New Roman" w:hAnsi="Times New Roman"/>
          <w:sz w:val="24"/>
          <w:szCs w:val="24"/>
        </w:rPr>
        <w:t>признать виновным в совершении преступлени</w:t>
      </w:r>
      <w:r w:rsidRPr="00AB6D2C">
        <w:rPr>
          <w:rFonts w:ascii="Times New Roman" w:hAnsi="Times New Roman"/>
          <w:sz w:val="24"/>
          <w:szCs w:val="24"/>
        </w:rPr>
        <w:t>я</w:t>
      </w:r>
      <w:r w:rsidRPr="00AB6D2C">
        <w:rPr>
          <w:rFonts w:ascii="Times New Roman" w:hAnsi="Times New Roman"/>
          <w:sz w:val="24"/>
          <w:szCs w:val="24"/>
        </w:rPr>
        <w:t>, предусмотренн</w:t>
      </w:r>
      <w:r w:rsidRPr="00AB6D2C">
        <w:rPr>
          <w:rFonts w:ascii="Times New Roman" w:hAnsi="Times New Roman"/>
          <w:sz w:val="24"/>
          <w:szCs w:val="24"/>
        </w:rPr>
        <w:t>ого</w:t>
      </w:r>
      <w:r w:rsidRPr="00AB6D2C">
        <w:rPr>
          <w:rFonts w:ascii="Times New Roman" w:hAnsi="Times New Roman"/>
          <w:sz w:val="24"/>
          <w:szCs w:val="24"/>
        </w:rPr>
        <w:t xml:space="preserve"> ч. 1 ст. </w:t>
      </w:r>
      <w:r w:rsidRPr="00AB6D2C">
        <w:rPr>
          <w:rFonts w:ascii="Times New Roman" w:hAnsi="Times New Roman"/>
          <w:sz w:val="24"/>
          <w:szCs w:val="24"/>
        </w:rPr>
        <w:t>158</w:t>
      </w:r>
      <w:r w:rsidRPr="00AB6D2C">
        <w:rPr>
          <w:rFonts w:ascii="Times New Roman" w:hAnsi="Times New Roman"/>
          <w:sz w:val="24"/>
          <w:szCs w:val="24"/>
        </w:rPr>
        <w:t xml:space="preserve"> УК РФ</w:t>
      </w:r>
      <w:r w:rsidRPr="00AB6D2C">
        <w:rPr>
          <w:rFonts w:ascii="Times New Roman" w:hAnsi="Times New Roman"/>
          <w:sz w:val="24"/>
          <w:szCs w:val="24"/>
        </w:rPr>
        <w:t xml:space="preserve"> и назначить ему наказание в виде </w:t>
      </w:r>
      <w:r w:rsidRPr="00AB6D2C">
        <w:rPr>
          <w:rFonts w:ascii="Times New Roman" w:hAnsi="Times New Roman"/>
          <w:sz w:val="24"/>
          <w:szCs w:val="24"/>
        </w:rPr>
        <w:t xml:space="preserve">обязательных работ сроком на </w:t>
      </w:r>
      <w:r w:rsidRPr="00AB6D2C">
        <w:rPr>
          <w:rFonts w:ascii="Times New Roman" w:hAnsi="Times New Roman"/>
          <w:sz w:val="24"/>
          <w:szCs w:val="24"/>
        </w:rPr>
        <w:t xml:space="preserve">240 часов </w:t>
      </w:r>
      <w:r w:rsidRPr="00AB6D2C">
        <w:rPr>
          <w:rFonts w:ascii="Times New Roman" w:hAnsi="Times New Roman"/>
          <w:sz w:val="24"/>
          <w:szCs w:val="24"/>
        </w:rPr>
        <w:t>с отбыванием на объектах, определяемых органом местного самоуправления по согласованию с уголовно-исполнительной инспекцией.</w:t>
      </w:r>
    </w:p>
    <w:p w:rsidR="002351E9" w:rsidRPr="00AB6D2C" w:rsidP="002351E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AB6D2C" w:rsidR="00DE55C8">
        <w:rPr>
          <w:rFonts w:ascii="Times New Roman" w:hAnsi="Times New Roman"/>
          <w:sz w:val="24"/>
          <w:szCs w:val="24"/>
        </w:rPr>
        <w:t xml:space="preserve">Лебедева А.Н. </w:t>
      </w:r>
      <w:r w:rsidRPr="00AB6D2C">
        <w:rPr>
          <w:rFonts w:ascii="Times New Roman" w:hAnsi="Times New Roman"/>
          <w:sz w:val="24"/>
          <w:szCs w:val="24"/>
        </w:rPr>
        <w:t>до вступления приговора в законную силу оставить без изменения, после чего отменить.</w:t>
      </w:r>
    </w:p>
    <w:p w:rsidR="002351E9" w:rsidRPr="00AB6D2C" w:rsidP="002351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 xml:space="preserve">От выплаты процессуальных издержек </w:t>
      </w:r>
      <w:r w:rsidRPr="00AB6D2C" w:rsidR="00DE55C8">
        <w:rPr>
          <w:rFonts w:ascii="Times New Roman" w:hAnsi="Times New Roman"/>
          <w:sz w:val="24"/>
          <w:szCs w:val="24"/>
        </w:rPr>
        <w:t>Лебедева А.Н.</w:t>
      </w:r>
      <w:r w:rsidRPr="00AB6D2C">
        <w:rPr>
          <w:rFonts w:ascii="Times New Roman" w:hAnsi="Times New Roman"/>
          <w:sz w:val="24"/>
          <w:szCs w:val="24"/>
        </w:rPr>
        <w:t xml:space="preserve"> – освободить, о чём вынести отдельное постановление.</w:t>
      </w:r>
    </w:p>
    <w:p w:rsidR="00DE55C8" w:rsidRPr="00AB6D2C" w:rsidP="002351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 xml:space="preserve">Вещественные доказательства: 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крем для лица «</w:t>
      </w:r>
      <w:r w:rsidRPr="00AB6D2C">
        <w:rPr>
          <w:rFonts w:ascii="Times New Roman" w:eastAsia="Times New Roman" w:hAnsi="Times New Roman" w:cs="Times New Roman"/>
          <w:sz w:val="24"/>
          <w:szCs w:val="24"/>
          <w:lang w:val="en-US"/>
        </w:rPr>
        <w:t>Nivea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», крем для обуви «</w:t>
      </w:r>
      <w:r w:rsidRPr="00AB6D2C">
        <w:rPr>
          <w:rFonts w:ascii="Times New Roman" w:eastAsia="Times New Roman" w:hAnsi="Times New Roman" w:cs="Times New Roman"/>
          <w:sz w:val="24"/>
          <w:szCs w:val="24"/>
          <w:lang w:val="en-US"/>
        </w:rPr>
        <w:t>Silver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», крем для обуви «</w:t>
      </w:r>
      <w:r w:rsidRPr="00AB6D2C" w:rsidR="001D193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AB6D2C">
        <w:rPr>
          <w:rFonts w:ascii="Times New Roman" w:eastAsia="Times New Roman" w:hAnsi="Times New Roman" w:cs="Times New Roman"/>
          <w:sz w:val="24"/>
          <w:szCs w:val="24"/>
          <w:lang w:val="en-US"/>
        </w:rPr>
        <w:t>iwi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», стеклянный графин 0,5 л., наушники черного цвета, крем от комаров марки «Экстра», щетку для обуви б/у, сумку косметическую «</w:t>
      </w:r>
      <w:r w:rsidRPr="00AB6D2C">
        <w:rPr>
          <w:rFonts w:ascii="Times New Roman" w:eastAsia="Times New Roman" w:hAnsi="Times New Roman" w:cs="Times New Roman"/>
          <w:sz w:val="24"/>
          <w:szCs w:val="24"/>
          <w:lang w:val="en-US"/>
        </w:rPr>
        <w:t>Dove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», наушники для телефона «</w:t>
      </w:r>
      <w:r w:rsidRPr="00AB6D2C" w:rsidR="001D1937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B6D2C">
        <w:rPr>
          <w:rFonts w:ascii="Times New Roman" w:eastAsia="Times New Roman" w:hAnsi="Times New Roman" w:cs="Times New Roman"/>
          <w:sz w:val="24"/>
          <w:szCs w:val="24"/>
          <w:lang w:val="en-US"/>
        </w:rPr>
        <w:t>okia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», наушники для телефона «</w:t>
      </w:r>
      <w:r w:rsidRPr="00AB6D2C">
        <w:rPr>
          <w:rFonts w:ascii="Times New Roman" w:eastAsia="Times New Roman" w:hAnsi="Times New Roman" w:cs="Times New Roman"/>
          <w:sz w:val="24"/>
          <w:szCs w:val="24"/>
          <w:lang w:val="en-US"/>
        </w:rPr>
        <w:t>Soni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D2C">
        <w:rPr>
          <w:rFonts w:ascii="Times New Roman" w:eastAsia="Times New Roman" w:hAnsi="Times New Roman" w:cs="Times New Roman"/>
          <w:sz w:val="24"/>
          <w:szCs w:val="24"/>
          <w:lang w:val="en-US"/>
        </w:rPr>
        <w:t>Ericsson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», фен «</w:t>
      </w:r>
      <w:r w:rsidRPr="00AB6D2C">
        <w:rPr>
          <w:rFonts w:ascii="Times New Roman" w:eastAsia="Times New Roman" w:hAnsi="Times New Roman" w:cs="Times New Roman"/>
          <w:sz w:val="24"/>
          <w:szCs w:val="24"/>
          <w:lang w:val="en-US"/>
        </w:rPr>
        <w:t>Braun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D2C">
        <w:rPr>
          <w:rFonts w:ascii="Times New Roman" w:eastAsia="Times New Roman" w:hAnsi="Times New Roman" w:cs="Times New Roman"/>
          <w:sz w:val="24"/>
          <w:szCs w:val="24"/>
          <w:lang w:val="en-US"/>
        </w:rPr>
        <w:t>Silencio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», паяльник, машинку для стрижки «</w:t>
      </w:r>
      <w:r w:rsidRPr="00AB6D2C">
        <w:rPr>
          <w:rFonts w:ascii="Times New Roman" w:eastAsia="Times New Roman" w:hAnsi="Times New Roman" w:cs="Times New Roman"/>
          <w:sz w:val="24"/>
          <w:szCs w:val="24"/>
          <w:lang w:val="en-US"/>
        </w:rPr>
        <w:t>Philips</w:t>
      </w:r>
      <w:r w:rsidRPr="00AB6D2C">
        <w:rPr>
          <w:rFonts w:ascii="Times New Roman" w:eastAsia="Times New Roman" w:hAnsi="Times New Roman" w:cs="Times New Roman"/>
          <w:sz w:val="24"/>
          <w:szCs w:val="24"/>
        </w:rPr>
        <w:t>» - оставить у потерпевшего</w:t>
      </w:r>
    </w:p>
    <w:p w:rsidR="002351E9" w:rsidRPr="00AB6D2C" w:rsidP="002351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>Приговор может быть обжалован в Джанкойский районный суд Республики Крым через мирового судью в течение 10 суток с момента его провозглашения с соблюдением ст. 317 УПК РФ.</w:t>
      </w:r>
    </w:p>
    <w:p w:rsidR="002351E9" w:rsidRPr="00AB6D2C" w:rsidP="002351E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1E9" w:rsidRPr="00AB6D2C" w:rsidP="002351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D2C">
        <w:rPr>
          <w:rFonts w:ascii="Times New Roman" w:hAnsi="Times New Roman"/>
          <w:sz w:val="24"/>
          <w:szCs w:val="24"/>
        </w:rPr>
        <w:t xml:space="preserve">Мировой судья </w:t>
      </w:r>
      <w:r w:rsidRPr="00AB6D2C">
        <w:rPr>
          <w:rFonts w:ascii="Times New Roman" w:hAnsi="Times New Roman"/>
          <w:sz w:val="24"/>
          <w:szCs w:val="24"/>
        </w:rPr>
        <w:tab/>
      </w:r>
      <w:r w:rsidRPr="00AB6D2C">
        <w:rPr>
          <w:rFonts w:ascii="Times New Roman" w:hAnsi="Times New Roman"/>
          <w:sz w:val="24"/>
          <w:szCs w:val="24"/>
        </w:rPr>
        <w:tab/>
      </w:r>
      <w:r w:rsidRPr="00AB6D2C">
        <w:rPr>
          <w:rFonts w:ascii="Times New Roman" w:hAnsi="Times New Roman"/>
          <w:sz w:val="24"/>
          <w:szCs w:val="24"/>
        </w:rPr>
        <w:tab/>
      </w:r>
      <w:r w:rsidRPr="00AB6D2C">
        <w:rPr>
          <w:rFonts w:ascii="Times New Roman" w:hAnsi="Times New Roman"/>
          <w:sz w:val="24"/>
          <w:szCs w:val="24"/>
        </w:rPr>
        <w:tab/>
      </w:r>
      <w:r w:rsidRPr="00AB6D2C">
        <w:rPr>
          <w:rFonts w:ascii="Times New Roman" w:hAnsi="Times New Roman"/>
          <w:sz w:val="24"/>
          <w:szCs w:val="24"/>
        </w:rPr>
        <w:tab/>
      </w:r>
      <w:r w:rsidRPr="00AB6D2C">
        <w:rPr>
          <w:rFonts w:ascii="Times New Roman" w:hAnsi="Times New Roman"/>
          <w:sz w:val="24"/>
          <w:szCs w:val="24"/>
        </w:rPr>
        <w:tab/>
      </w:r>
      <w:r w:rsidRPr="00AB6D2C">
        <w:rPr>
          <w:rFonts w:ascii="Times New Roman" w:hAnsi="Times New Roman"/>
          <w:sz w:val="24"/>
          <w:szCs w:val="24"/>
        </w:rPr>
        <w:tab/>
        <w:t xml:space="preserve">       </w:t>
      </w:r>
      <w:r w:rsidR="00AB6D2C">
        <w:rPr>
          <w:rFonts w:ascii="Times New Roman" w:hAnsi="Times New Roman"/>
          <w:sz w:val="24"/>
          <w:szCs w:val="24"/>
        </w:rPr>
        <w:t xml:space="preserve">     </w:t>
      </w:r>
      <w:r w:rsidRPr="00AB6D2C">
        <w:rPr>
          <w:rFonts w:ascii="Times New Roman" w:hAnsi="Times New Roman"/>
          <w:sz w:val="24"/>
          <w:szCs w:val="24"/>
        </w:rPr>
        <w:t>А.П. Тулпаров</w:t>
      </w:r>
    </w:p>
    <w:p w:rsidR="002351E9" w:rsidRPr="006C7C8A" w:rsidP="002351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0178" w:rsidP="00DA0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AB6D2C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15998"/>
      <w:docPartObj>
        <w:docPartGallery w:val="Page Numbers (Top of Page)"/>
        <w:docPartUnique/>
      </w:docPartObj>
    </w:sdtPr>
    <w:sdtContent>
      <w:p w:rsidR="005845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D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4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1B"/>
    <w:rsid w:val="0000162F"/>
    <w:rsid w:val="00020C43"/>
    <w:rsid w:val="00023D8B"/>
    <w:rsid w:val="000376BC"/>
    <w:rsid w:val="00045F59"/>
    <w:rsid w:val="00097877"/>
    <w:rsid w:val="000A36BC"/>
    <w:rsid w:val="000D788B"/>
    <w:rsid w:val="000E4580"/>
    <w:rsid w:val="000F2873"/>
    <w:rsid w:val="001004D3"/>
    <w:rsid w:val="001020CE"/>
    <w:rsid w:val="001052BB"/>
    <w:rsid w:val="001138CA"/>
    <w:rsid w:val="00124FB6"/>
    <w:rsid w:val="00127DC6"/>
    <w:rsid w:val="0014263B"/>
    <w:rsid w:val="001432A7"/>
    <w:rsid w:val="001567AD"/>
    <w:rsid w:val="00163FF9"/>
    <w:rsid w:val="00164948"/>
    <w:rsid w:val="00165A39"/>
    <w:rsid w:val="00176995"/>
    <w:rsid w:val="00177FA9"/>
    <w:rsid w:val="001A4F74"/>
    <w:rsid w:val="001A5E76"/>
    <w:rsid w:val="001A6BE4"/>
    <w:rsid w:val="001A72AE"/>
    <w:rsid w:val="001D1937"/>
    <w:rsid w:val="001F0EB8"/>
    <w:rsid w:val="001F1F13"/>
    <w:rsid w:val="00214A2C"/>
    <w:rsid w:val="0021661E"/>
    <w:rsid w:val="0022711D"/>
    <w:rsid w:val="0023173E"/>
    <w:rsid w:val="002351E9"/>
    <w:rsid w:val="00242778"/>
    <w:rsid w:val="00246D32"/>
    <w:rsid w:val="0025193A"/>
    <w:rsid w:val="00255975"/>
    <w:rsid w:val="002656CF"/>
    <w:rsid w:val="002826AD"/>
    <w:rsid w:val="002A5400"/>
    <w:rsid w:val="002B456C"/>
    <w:rsid w:val="002C5025"/>
    <w:rsid w:val="002E49E5"/>
    <w:rsid w:val="002F15B5"/>
    <w:rsid w:val="002F2A4C"/>
    <w:rsid w:val="00301231"/>
    <w:rsid w:val="00303E0F"/>
    <w:rsid w:val="00304C01"/>
    <w:rsid w:val="00313551"/>
    <w:rsid w:val="00314E9F"/>
    <w:rsid w:val="003225E4"/>
    <w:rsid w:val="00336D99"/>
    <w:rsid w:val="00362F19"/>
    <w:rsid w:val="003B2C18"/>
    <w:rsid w:val="003D3DBE"/>
    <w:rsid w:val="003E469E"/>
    <w:rsid w:val="00411F1A"/>
    <w:rsid w:val="00434CF3"/>
    <w:rsid w:val="00441153"/>
    <w:rsid w:val="00444892"/>
    <w:rsid w:val="0045758F"/>
    <w:rsid w:val="0046745D"/>
    <w:rsid w:val="004813C8"/>
    <w:rsid w:val="004A6863"/>
    <w:rsid w:val="004C5773"/>
    <w:rsid w:val="004F6F87"/>
    <w:rsid w:val="0053030A"/>
    <w:rsid w:val="00531BD2"/>
    <w:rsid w:val="00533260"/>
    <w:rsid w:val="0053367D"/>
    <w:rsid w:val="00556088"/>
    <w:rsid w:val="00576292"/>
    <w:rsid w:val="00582C6B"/>
    <w:rsid w:val="005845EF"/>
    <w:rsid w:val="005A03F2"/>
    <w:rsid w:val="005C78FF"/>
    <w:rsid w:val="005D0601"/>
    <w:rsid w:val="005D08B5"/>
    <w:rsid w:val="005F0EEF"/>
    <w:rsid w:val="00602509"/>
    <w:rsid w:val="0061037E"/>
    <w:rsid w:val="00691120"/>
    <w:rsid w:val="006B5CC5"/>
    <w:rsid w:val="006C7794"/>
    <w:rsid w:val="006C7C8A"/>
    <w:rsid w:val="006D58B9"/>
    <w:rsid w:val="006E793E"/>
    <w:rsid w:val="0070375E"/>
    <w:rsid w:val="007044E3"/>
    <w:rsid w:val="00731088"/>
    <w:rsid w:val="0073613E"/>
    <w:rsid w:val="007361C5"/>
    <w:rsid w:val="00780E68"/>
    <w:rsid w:val="007A4235"/>
    <w:rsid w:val="007B339F"/>
    <w:rsid w:val="007B617D"/>
    <w:rsid w:val="007C42D5"/>
    <w:rsid w:val="007C4B03"/>
    <w:rsid w:val="007F3B35"/>
    <w:rsid w:val="008060F3"/>
    <w:rsid w:val="00835E86"/>
    <w:rsid w:val="0083687A"/>
    <w:rsid w:val="0086598E"/>
    <w:rsid w:val="008754F3"/>
    <w:rsid w:val="00880970"/>
    <w:rsid w:val="008902AF"/>
    <w:rsid w:val="00895956"/>
    <w:rsid w:val="008B2501"/>
    <w:rsid w:val="008D2650"/>
    <w:rsid w:val="0091772F"/>
    <w:rsid w:val="0092201E"/>
    <w:rsid w:val="00936DA4"/>
    <w:rsid w:val="00937619"/>
    <w:rsid w:val="00941983"/>
    <w:rsid w:val="009447A2"/>
    <w:rsid w:val="009470B6"/>
    <w:rsid w:val="00962EC6"/>
    <w:rsid w:val="009861EB"/>
    <w:rsid w:val="00986C91"/>
    <w:rsid w:val="00987F4E"/>
    <w:rsid w:val="009A521B"/>
    <w:rsid w:val="009D4C5B"/>
    <w:rsid w:val="009D53F3"/>
    <w:rsid w:val="009E2FAE"/>
    <w:rsid w:val="00A128FB"/>
    <w:rsid w:val="00A22584"/>
    <w:rsid w:val="00A23504"/>
    <w:rsid w:val="00A53811"/>
    <w:rsid w:val="00A62076"/>
    <w:rsid w:val="00A64EE4"/>
    <w:rsid w:val="00A96B35"/>
    <w:rsid w:val="00AB2B36"/>
    <w:rsid w:val="00AB6D2C"/>
    <w:rsid w:val="00AD56DE"/>
    <w:rsid w:val="00B10DF5"/>
    <w:rsid w:val="00B246BD"/>
    <w:rsid w:val="00B25D55"/>
    <w:rsid w:val="00B4297D"/>
    <w:rsid w:val="00B5269B"/>
    <w:rsid w:val="00B6181B"/>
    <w:rsid w:val="00B7001A"/>
    <w:rsid w:val="00B96B27"/>
    <w:rsid w:val="00BB7930"/>
    <w:rsid w:val="00BF6927"/>
    <w:rsid w:val="00C00AFC"/>
    <w:rsid w:val="00C2451E"/>
    <w:rsid w:val="00C33B1F"/>
    <w:rsid w:val="00C34291"/>
    <w:rsid w:val="00C4532A"/>
    <w:rsid w:val="00C644D2"/>
    <w:rsid w:val="00C85A33"/>
    <w:rsid w:val="00C92C8F"/>
    <w:rsid w:val="00CA03BC"/>
    <w:rsid w:val="00CB0DDD"/>
    <w:rsid w:val="00CD550C"/>
    <w:rsid w:val="00CE01E2"/>
    <w:rsid w:val="00CE6716"/>
    <w:rsid w:val="00CF42C8"/>
    <w:rsid w:val="00D1003B"/>
    <w:rsid w:val="00D14281"/>
    <w:rsid w:val="00D1566E"/>
    <w:rsid w:val="00D17655"/>
    <w:rsid w:val="00D2280B"/>
    <w:rsid w:val="00D3638E"/>
    <w:rsid w:val="00D6128D"/>
    <w:rsid w:val="00D71068"/>
    <w:rsid w:val="00D73791"/>
    <w:rsid w:val="00D75EFE"/>
    <w:rsid w:val="00D87DAF"/>
    <w:rsid w:val="00DA0178"/>
    <w:rsid w:val="00DA17F1"/>
    <w:rsid w:val="00DA57A1"/>
    <w:rsid w:val="00DA712B"/>
    <w:rsid w:val="00DC55EA"/>
    <w:rsid w:val="00DC6AD7"/>
    <w:rsid w:val="00DD2AA8"/>
    <w:rsid w:val="00DE55C8"/>
    <w:rsid w:val="00E14CC1"/>
    <w:rsid w:val="00E503DA"/>
    <w:rsid w:val="00E561FC"/>
    <w:rsid w:val="00E73C37"/>
    <w:rsid w:val="00E93A2C"/>
    <w:rsid w:val="00EA3425"/>
    <w:rsid w:val="00EC0433"/>
    <w:rsid w:val="00ED61AE"/>
    <w:rsid w:val="00EE65D9"/>
    <w:rsid w:val="00EF2B43"/>
    <w:rsid w:val="00F02C1C"/>
    <w:rsid w:val="00F17846"/>
    <w:rsid w:val="00F17E9C"/>
    <w:rsid w:val="00F45003"/>
    <w:rsid w:val="00F556D6"/>
    <w:rsid w:val="00F578E3"/>
    <w:rsid w:val="00F86D27"/>
    <w:rsid w:val="00F95927"/>
    <w:rsid w:val="00F96438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DB104A299FA891621CADC3499F23B9B98E82F0D8C88BC69A004C724C0D5D7F395AFFBED847FAB9F601AB966ABA1468868AB47478314837FiCnB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A68B-841A-48B9-8508-36E6CB11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