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21B" w:rsidRPr="009C24DF" w:rsidP="009A521B">
      <w:pPr>
        <w:spacing w:after="0" w:line="240" w:lineRule="auto"/>
        <w:jc w:val="right"/>
        <w:rPr>
          <w:rFonts w:ascii="Times New Roman" w:hAnsi="Times New Roman" w:cs="Times New Roman"/>
          <w:sz w:val="20"/>
          <w:szCs w:val="20"/>
        </w:rPr>
      </w:pPr>
      <w:r w:rsidRPr="009C24DF">
        <w:rPr>
          <w:rFonts w:ascii="Times New Roman" w:hAnsi="Times New Roman" w:cs="Times New Roman"/>
          <w:sz w:val="20"/>
          <w:szCs w:val="20"/>
        </w:rPr>
        <w:t>№ 1-</w:t>
      </w:r>
      <w:r w:rsidRPr="009C24DF" w:rsidR="00387B24">
        <w:rPr>
          <w:rFonts w:ascii="Times New Roman" w:hAnsi="Times New Roman" w:cs="Times New Roman"/>
          <w:sz w:val="20"/>
          <w:szCs w:val="20"/>
        </w:rPr>
        <w:t>3</w:t>
      </w:r>
      <w:r w:rsidRPr="009C24DF">
        <w:rPr>
          <w:rFonts w:ascii="Times New Roman" w:hAnsi="Times New Roman" w:cs="Times New Roman"/>
          <w:sz w:val="20"/>
          <w:szCs w:val="20"/>
        </w:rPr>
        <w:t>/3</w:t>
      </w:r>
      <w:r w:rsidRPr="009C24DF" w:rsidR="00B5269B">
        <w:rPr>
          <w:rFonts w:ascii="Times New Roman" w:hAnsi="Times New Roman" w:cs="Times New Roman"/>
          <w:sz w:val="20"/>
          <w:szCs w:val="20"/>
        </w:rPr>
        <w:t>6</w:t>
      </w:r>
      <w:r w:rsidRPr="009C24DF">
        <w:rPr>
          <w:rFonts w:ascii="Times New Roman" w:hAnsi="Times New Roman" w:cs="Times New Roman"/>
          <w:sz w:val="20"/>
          <w:szCs w:val="20"/>
        </w:rPr>
        <w:t>/20</w:t>
      </w:r>
      <w:r w:rsidRPr="009C24DF" w:rsidR="0000162F">
        <w:rPr>
          <w:rFonts w:ascii="Times New Roman" w:hAnsi="Times New Roman" w:cs="Times New Roman"/>
          <w:sz w:val="20"/>
          <w:szCs w:val="20"/>
        </w:rPr>
        <w:t>2</w:t>
      </w:r>
      <w:r w:rsidRPr="009C24DF" w:rsidR="007C7D03">
        <w:rPr>
          <w:rFonts w:ascii="Times New Roman" w:hAnsi="Times New Roman" w:cs="Times New Roman"/>
          <w:sz w:val="20"/>
          <w:szCs w:val="20"/>
        </w:rPr>
        <w:t>2</w:t>
      </w:r>
    </w:p>
    <w:p w:rsidR="009A521B" w:rsidRPr="009C24DF" w:rsidP="009A521B">
      <w:pPr>
        <w:spacing w:after="0" w:line="240" w:lineRule="auto"/>
        <w:jc w:val="center"/>
        <w:rPr>
          <w:rFonts w:ascii="Times New Roman" w:hAnsi="Times New Roman" w:cs="Times New Roman"/>
          <w:sz w:val="20"/>
          <w:szCs w:val="20"/>
        </w:rPr>
      </w:pPr>
      <w:r w:rsidRPr="009C24DF">
        <w:rPr>
          <w:rFonts w:ascii="Times New Roman" w:hAnsi="Times New Roman" w:cs="Times New Roman"/>
          <w:sz w:val="20"/>
          <w:szCs w:val="20"/>
        </w:rPr>
        <w:t>П</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Р</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И</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Г</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О</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В</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О</w:t>
      </w:r>
      <w:r w:rsidRPr="009C24DF" w:rsidR="006D58B9">
        <w:rPr>
          <w:rFonts w:ascii="Times New Roman" w:hAnsi="Times New Roman" w:cs="Times New Roman"/>
          <w:sz w:val="20"/>
          <w:szCs w:val="20"/>
        </w:rPr>
        <w:t xml:space="preserve"> </w:t>
      </w:r>
      <w:r w:rsidRPr="009C24DF">
        <w:rPr>
          <w:rFonts w:ascii="Times New Roman" w:hAnsi="Times New Roman" w:cs="Times New Roman"/>
          <w:sz w:val="20"/>
          <w:szCs w:val="20"/>
        </w:rPr>
        <w:t>Р</w:t>
      </w:r>
    </w:p>
    <w:p w:rsidR="00D3638E" w:rsidRPr="009C24DF" w:rsidP="007B617D">
      <w:pPr>
        <w:spacing w:after="0" w:line="240" w:lineRule="auto"/>
        <w:jc w:val="center"/>
        <w:rPr>
          <w:rFonts w:ascii="Times New Roman" w:hAnsi="Times New Roman" w:cs="Times New Roman"/>
          <w:sz w:val="20"/>
          <w:szCs w:val="20"/>
        </w:rPr>
      </w:pPr>
      <w:r w:rsidRPr="009C24DF">
        <w:rPr>
          <w:rFonts w:ascii="Times New Roman" w:hAnsi="Times New Roman" w:cs="Times New Roman"/>
          <w:sz w:val="20"/>
          <w:szCs w:val="20"/>
        </w:rPr>
        <w:t>Именем Российской Федерации</w:t>
      </w:r>
    </w:p>
    <w:p w:rsidR="009A521B" w:rsidRPr="009C24DF" w:rsidP="009A521B">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13</w:t>
      </w:r>
      <w:r w:rsidRPr="009C24DF" w:rsidR="0000162F">
        <w:rPr>
          <w:rFonts w:ascii="Times New Roman" w:hAnsi="Times New Roman" w:cs="Times New Roman"/>
          <w:sz w:val="20"/>
          <w:szCs w:val="20"/>
        </w:rPr>
        <w:t xml:space="preserve"> </w:t>
      </w:r>
      <w:r w:rsidRPr="009C24DF">
        <w:rPr>
          <w:rFonts w:ascii="Times New Roman" w:hAnsi="Times New Roman" w:cs="Times New Roman"/>
          <w:sz w:val="20"/>
          <w:szCs w:val="20"/>
        </w:rPr>
        <w:t xml:space="preserve">января </w:t>
      </w:r>
      <w:r w:rsidRPr="009C24DF" w:rsidR="0000162F">
        <w:rPr>
          <w:rFonts w:ascii="Times New Roman" w:hAnsi="Times New Roman" w:cs="Times New Roman"/>
          <w:sz w:val="20"/>
          <w:szCs w:val="20"/>
        </w:rPr>
        <w:t>202</w:t>
      </w:r>
      <w:r w:rsidRPr="009C24DF">
        <w:rPr>
          <w:rFonts w:ascii="Times New Roman" w:hAnsi="Times New Roman" w:cs="Times New Roman"/>
          <w:sz w:val="20"/>
          <w:szCs w:val="20"/>
        </w:rPr>
        <w:t>3</w:t>
      </w:r>
      <w:r w:rsidRPr="009C24DF">
        <w:rPr>
          <w:rFonts w:ascii="Times New Roman" w:hAnsi="Times New Roman" w:cs="Times New Roman"/>
          <w:sz w:val="20"/>
          <w:szCs w:val="20"/>
        </w:rPr>
        <w:t xml:space="preserve"> г. </w:t>
      </w:r>
      <w:r w:rsidRPr="009C24DF">
        <w:rPr>
          <w:rFonts w:ascii="Times New Roman" w:hAnsi="Times New Roman" w:cs="Times New Roman"/>
          <w:sz w:val="20"/>
          <w:szCs w:val="20"/>
        </w:rPr>
        <w:tab/>
      </w:r>
      <w:r w:rsidRPr="009C24DF">
        <w:rPr>
          <w:rFonts w:ascii="Times New Roman" w:hAnsi="Times New Roman" w:cs="Times New Roman"/>
          <w:sz w:val="20"/>
          <w:szCs w:val="20"/>
        </w:rPr>
        <w:tab/>
      </w:r>
      <w:r w:rsidRPr="009C24DF">
        <w:rPr>
          <w:rFonts w:ascii="Times New Roman" w:hAnsi="Times New Roman" w:cs="Times New Roman"/>
          <w:sz w:val="20"/>
          <w:szCs w:val="20"/>
        </w:rPr>
        <w:tab/>
      </w:r>
      <w:r w:rsidRPr="009C24DF">
        <w:rPr>
          <w:rFonts w:ascii="Times New Roman" w:hAnsi="Times New Roman" w:cs="Times New Roman"/>
          <w:sz w:val="20"/>
          <w:szCs w:val="20"/>
        </w:rPr>
        <w:tab/>
      </w:r>
      <w:r w:rsidRPr="009C24DF">
        <w:rPr>
          <w:rFonts w:ascii="Times New Roman" w:hAnsi="Times New Roman" w:cs="Times New Roman"/>
          <w:sz w:val="20"/>
          <w:szCs w:val="20"/>
        </w:rPr>
        <w:tab/>
      </w:r>
      <w:r w:rsidRPr="009C24DF" w:rsidR="00D73791">
        <w:rPr>
          <w:rFonts w:ascii="Times New Roman" w:hAnsi="Times New Roman" w:cs="Times New Roman"/>
          <w:sz w:val="20"/>
          <w:szCs w:val="20"/>
        </w:rPr>
        <w:t xml:space="preserve">    </w:t>
      </w:r>
      <w:r w:rsidRPr="009C24DF">
        <w:rPr>
          <w:rFonts w:ascii="Times New Roman" w:hAnsi="Times New Roman" w:cs="Times New Roman"/>
          <w:sz w:val="20"/>
          <w:szCs w:val="20"/>
        </w:rPr>
        <w:t xml:space="preserve">            </w:t>
      </w:r>
      <w:r w:rsidRPr="009C24DF" w:rsidR="00D73791">
        <w:rPr>
          <w:rFonts w:ascii="Times New Roman" w:hAnsi="Times New Roman" w:cs="Times New Roman"/>
          <w:sz w:val="20"/>
          <w:szCs w:val="20"/>
        </w:rPr>
        <w:t xml:space="preserve">   </w:t>
      </w:r>
      <w:r w:rsidRPr="009C24DF" w:rsidR="001F1F13">
        <w:rPr>
          <w:rFonts w:ascii="Times New Roman" w:hAnsi="Times New Roman" w:cs="Times New Roman"/>
          <w:sz w:val="20"/>
          <w:szCs w:val="20"/>
        </w:rPr>
        <w:t xml:space="preserve">  </w:t>
      </w:r>
      <w:r w:rsidRPr="009C24DF" w:rsidR="006C7794">
        <w:rPr>
          <w:rFonts w:ascii="Times New Roman" w:hAnsi="Times New Roman" w:cs="Times New Roman"/>
          <w:sz w:val="20"/>
          <w:szCs w:val="20"/>
        </w:rPr>
        <w:t xml:space="preserve">         </w:t>
      </w:r>
      <w:r w:rsidRPr="009C24DF" w:rsidR="007C7D03">
        <w:rPr>
          <w:rFonts w:ascii="Times New Roman" w:hAnsi="Times New Roman" w:cs="Times New Roman"/>
          <w:sz w:val="20"/>
          <w:szCs w:val="20"/>
        </w:rPr>
        <w:t xml:space="preserve">                </w:t>
      </w:r>
      <w:r w:rsidRPr="009C24DF" w:rsidR="006C7794">
        <w:rPr>
          <w:rFonts w:ascii="Times New Roman" w:hAnsi="Times New Roman" w:cs="Times New Roman"/>
          <w:sz w:val="20"/>
          <w:szCs w:val="20"/>
        </w:rPr>
        <w:t xml:space="preserve"> </w:t>
      </w:r>
      <w:r w:rsidRPr="009C24DF">
        <w:rPr>
          <w:rFonts w:ascii="Times New Roman" w:hAnsi="Times New Roman" w:cs="Times New Roman"/>
          <w:sz w:val="20"/>
          <w:szCs w:val="20"/>
        </w:rPr>
        <w:t>г. Джанкой</w:t>
      </w:r>
    </w:p>
    <w:p w:rsidR="00176995" w:rsidRPr="009C24DF" w:rsidP="00176995">
      <w:pPr>
        <w:spacing w:after="0" w:line="240" w:lineRule="auto"/>
        <w:jc w:val="both"/>
        <w:rPr>
          <w:rFonts w:ascii="Times New Roman" w:hAnsi="Times New Roman" w:cs="Times New Roman"/>
          <w:sz w:val="20"/>
          <w:szCs w:val="20"/>
        </w:rPr>
      </w:pPr>
    </w:p>
    <w:p w:rsidR="004E21F5" w:rsidRPr="009C24DF" w:rsidP="0000162F">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Мировой судья судебного участка № 36 Джанкойского судебного района Республики Крым Тулпаров А.П.</w:t>
      </w:r>
      <w:r w:rsidRPr="009C24DF">
        <w:rPr>
          <w:rFonts w:ascii="Times New Roman" w:hAnsi="Times New Roman" w:cs="Times New Roman"/>
          <w:sz w:val="20"/>
          <w:szCs w:val="20"/>
        </w:rPr>
        <w:t>,</w:t>
      </w:r>
    </w:p>
    <w:p w:rsidR="00387B24" w:rsidRPr="009C24DF" w:rsidP="0000162F">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 xml:space="preserve">при </w:t>
      </w:r>
      <w:r w:rsidRPr="009C24DF">
        <w:rPr>
          <w:rFonts w:ascii="Times New Roman" w:hAnsi="Times New Roman" w:cs="Times New Roman"/>
          <w:sz w:val="20"/>
          <w:szCs w:val="20"/>
        </w:rPr>
        <w:t>ведении протокола помощником судьи Никитенко Ж.А.,</w:t>
      </w:r>
    </w:p>
    <w:p w:rsidR="004E21F5" w:rsidRPr="009C24DF" w:rsidP="00176995">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с участием государственн</w:t>
      </w:r>
      <w:r w:rsidRPr="009C24DF" w:rsidR="00185F97">
        <w:rPr>
          <w:rFonts w:ascii="Times New Roman" w:hAnsi="Times New Roman" w:cs="Times New Roman"/>
          <w:sz w:val="20"/>
          <w:szCs w:val="20"/>
        </w:rPr>
        <w:t>ого</w:t>
      </w:r>
      <w:r w:rsidRPr="009C24DF">
        <w:rPr>
          <w:rFonts w:ascii="Times New Roman" w:hAnsi="Times New Roman" w:cs="Times New Roman"/>
          <w:sz w:val="20"/>
          <w:szCs w:val="20"/>
        </w:rPr>
        <w:t xml:space="preserve"> обвинител</w:t>
      </w:r>
      <w:r w:rsidRPr="009C24DF" w:rsidR="00185F97">
        <w:rPr>
          <w:rFonts w:ascii="Times New Roman" w:hAnsi="Times New Roman" w:cs="Times New Roman"/>
          <w:sz w:val="20"/>
          <w:szCs w:val="20"/>
        </w:rPr>
        <w:t>я</w:t>
      </w:r>
      <w:r w:rsidRPr="009C24DF" w:rsidR="00157E56">
        <w:rPr>
          <w:rFonts w:ascii="Times New Roman" w:hAnsi="Times New Roman" w:cs="Times New Roman"/>
          <w:sz w:val="20"/>
          <w:szCs w:val="20"/>
        </w:rPr>
        <w:t xml:space="preserve"> </w:t>
      </w:r>
      <w:r w:rsidRPr="009C24DF" w:rsidR="009F7AC9">
        <w:rPr>
          <w:rFonts w:ascii="Times New Roman" w:hAnsi="Times New Roman" w:cs="Times New Roman"/>
          <w:sz w:val="20"/>
          <w:szCs w:val="20"/>
        </w:rPr>
        <w:t>Онищука А.Н.</w:t>
      </w:r>
      <w:r w:rsidRPr="009C24DF" w:rsidR="00185F97">
        <w:rPr>
          <w:rFonts w:ascii="Times New Roman" w:hAnsi="Times New Roman" w:cs="Times New Roman"/>
          <w:sz w:val="20"/>
          <w:szCs w:val="20"/>
        </w:rPr>
        <w:t xml:space="preserve">, </w:t>
      </w:r>
    </w:p>
    <w:p w:rsidR="001C4C68" w:rsidRPr="009C24DF" w:rsidP="007C7D03">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потерпевше</w:t>
      </w:r>
      <w:r w:rsidRPr="009C24DF" w:rsidR="00387B24">
        <w:rPr>
          <w:rFonts w:ascii="Times New Roman" w:hAnsi="Times New Roman" w:cs="Times New Roman"/>
          <w:sz w:val="20"/>
          <w:szCs w:val="20"/>
        </w:rPr>
        <w:t>го</w:t>
      </w:r>
      <w:r w:rsidRPr="009C24DF">
        <w:rPr>
          <w:rFonts w:ascii="Times New Roman" w:hAnsi="Times New Roman" w:cs="Times New Roman"/>
          <w:sz w:val="20"/>
          <w:szCs w:val="20"/>
        </w:rPr>
        <w:t xml:space="preserve"> </w:t>
      </w:r>
      <w:r w:rsidR="009C24DF">
        <w:rPr>
          <w:rFonts w:ascii="Times New Roman" w:hAnsi="Times New Roman" w:cs="Times New Roman"/>
          <w:sz w:val="20"/>
          <w:szCs w:val="20"/>
        </w:rPr>
        <w:t>***</w:t>
      </w:r>
      <w:r w:rsidRPr="009C24DF" w:rsidR="00387B24">
        <w:rPr>
          <w:rFonts w:ascii="Times New Roman" w:hAnsi="Times New Roman" w:cs="Times New Roman"/>
          <w:sz w:val="20"/>
          <w:szCs w:val="20"/>
        </w:rPr>
        <w:t>.</w:t>
      </w:r>
      <w:r w:rsidRPr="009C24DF">
        <w:rPr>
          <w:rFonts w:ascii="Times New Roman" w:hAnsi="Times New Roman" w:cs="Times New Roman"/>
          <w:sz w:val="20"/>
          <w:szCs w:val="20"/>
        </w:rPr>
        <w:t>,</w:t>
      </w:r>
    </w:p>
    <w:p w:rsidR="007C7D03" w:rsidRPr="009C24DF" w:rsidP="00C217B5">
      <w:pPr>
        <w:spacing w:after="0" w:line="240" w:lineRule="auto"/>
        <w:jc w:val="both"/>
        <w:rPr>
          <w:rFonts w:ascii="Times New Roman" w:hAnsi="Times New Roman" w:cs="Times New Roman"/>
          <w:sz w:val="20"/>
          <w:szCs w:val="20"/>
        </w:rPr>
      </w:pPr>
      <w:r w:rsidRPr="009C24DF">
        <w:rPr>
          <w:rFonts w:ascii="Times New Roman" w:hAnsi="Times New Roman" w:cs="Times New Roman"/>
          <w:sz w:val="20"/>
          <w:szCs w:val="20"/>
        </w:rPr>
        <w:t xml:space="preserve">подсудимого </w:t>
      </w:r>
      <w:r w:rsidRPr="009C24DF" w:rsidR="001C4C68">
        <w:rPr>
          <w:rFonts w:ascii="Times New Roman" w:hAnsi="Times New Roman" w:cs="Times New Roman"/>
          <w:sz w:val="20"/>
          <w:szCs w:val="20"/>
        </w:rPr>
        <w:t xml:space="preserve">Данилюка Т.П., </w:t>
      </w:r>
      <w:r w:rsidRPr="009C24DF" w:rsidR="00C217B5">
        <w:rPr>
          <w:rFonts w:ascii="Times New Roman" w:hAnsi="Times New Roman" w:cs="Times New Roman"/>
          <w:sz w:val="20"/>
          <w:szCs w:val="20"/>
        </w:rPr>
        <w:t xml:space="preserve">его защитника – адвоката Туровской Р.Н., представившей ордер </w:t>
      </w:r>
      <w:r w:rsidRPr="009C24DF">
        <w:rPr>
          <w:rFonts w:ascii="Times New Roman" w:hAnsi="Times New Roman" w:cs="Times New Roman"/>
          <w:sz w:val="20"/>
          <w:szCs w:val="20"/>
        </w:rPr>
        <w:t xml:space="preserve">№ </w:t>
      </w:r>
      <w:r w:rsidRPr="009C24DF" w:rsidR="00C217B5">
        <w:rPr>
          <w:rFonts w:ascii="Times New Roman" w:hAnsi="Times New Roman" w:cs="Times New Roman"/>
          <w:sz w:val="20"/>
          <w:szCs w:val="20"/>
        </w:rPr>
        <w:t>16</w:t>
      </w:r>
      <w:r w:rsidRPr="009C24DF" w:rsidR="001C4C68">
        <w:rPr>
          <w:rFonts w:ascii="Times New Roman" w:hAnsi="Times New Roman" w:cs="Times New Roman"/>
          <w:sz w:val="20"/>
          <w:szCs w:val="20"/>
        </w:rPr>
        <w:t>9</w:t>
      </w:r>
      <w:r w:rsidRPr="009C24DF">
        <w:rPr>
          <w:rFonts w:ascii="Times New Roman" w:hAnsi="Times New Roman" w:cs="Times New Roman"/>
          <w:sz w:val="20"/>
          <w:szCs w:val="20"/>
        </w:rPr>
        <w:t xml:space="preserve"> от </w:t>
      </w:r>
      <w:r w:rsidRPr="009C24DF" w:rsidR="001C4C68">
        <w:rPr>
          <w:rFonts w:ascii="Times New Roman" w:hAnsi="Times New Roman" w:cs="Times New Roman"/>
          <w:sz w:val="20"/>
          <w:szCs w:val="20"/>
        </w:rPr>
        <w:t>22</w:t>
      </w:r>
      <w:r w:rsidRPr="009C24DF">
        <w:rPr>
          <w:rFonts w:ascii="Times New Roman" w:hAnsi="Times New Roman" w:cs="Times New Roman"/>
          <w:sz w:val="20"/>
          <w:szCs w:val="20"/>
        </w:rPr>
        <w:t>.</w:t>
      </w:r>
      <w:r w:rsidRPr="009C24DF" w:rsidR="001C4C68">
        <w:rPr>
          <w:rFonts w:ascii="Times New Roman" w:hAnsi="Times New Roman" w:cs="Times New Roman"/>
          <w:sz w:val="20"/>
          <w:szCs w:val="20"/>
        </w:rPr>
        <w:t>12</w:t>
      </w:r>
      <w:r w:rsidRPr="009C24DF">
        <w:rPr>
          <w:rFonts w:ascii="Times New Roman" w:hAnsi="Times New Roman" w:cs="Times New Roman"/>
          <w:sz w:val="20"/>
          <w:szCs w:val="20"/>
        </w:rPr>
        <w:t>.2022</w:t>
      </w:r>
      <w:r w:rsidRPr="009C24DF" w:rsidR="004E21F5">
        <w:rPr>
          <w:rFonts w:ascii="Times New Roman" w:hAnsi="Times New Roman" w:cs="Times New Roman"/>
          <w:sz w:val="20"/>
          <w:szCs w:val="20"/>
        </w:rPr>
        <w:t xml:space="preserve"> г.</w:t>
      </w:r>
      <w:r w:rsidRPr="009C24DF">
        <w:rPr>
          <w:rFonts w:ascii="Times New Roman" w:hAnsi="Times New Roman" w:cs="Times New Roman"/>
          <w:sz w:val="20"/>
          <w:szCs w:val="20"/>
        </w:rPr>
        <w:t>,</w:t>
      </w:r>
    </w:p>
    <w:p w:rsidR="00157E56" w:rsidRPr="009C24DF" w:rsidP="007C7D03">
      <w:pPr>
        <w:spacing w:after="0" w:line="240" w:lineRule="auto"/>
        <w:ind w:firstLine="708"/>
        <w:jc w:val="both"/>
        <w:rPr>
          <w:rFonts w:ascii="Times New Roman" w:hAnsi="Times New Roman"/>
          <w:sz w:val="20"/>
          <w:szCs w:val="20"/>
        </w:rPr>
      </w:pPr>
    </w:p>
    <w:p w:rsidR="001C4C68" w:rsidRPr="009C24DF" w:rsidP="001C4C68">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рассмотрев в открытом судебном заседании уголовное дело в отношении</w:t>
      </w:r>
      <w:r w:rsidRPr="009C24DF">
        <w:rPr>
          <w:rFonts w:ascii="Times New Roman" w:hAnsi="Times New Roman" w:cs="Times New Roman"/>
          <w:sz w:val="20"/>
          <w:szCs w:val="20"/>
        </w:rPr>
        <w:t xml:space="preserve"> </w:t>
      </w:r>
      <w:r w:rsidRPr="009C24DF">
        <w:rPr>
          <w:rFonts w:ascii="Times New Roman" w:hAnsi="Times New Roman" w:cs="Times New Roman"/>
          <w:b/>
          <w:sz w:val="20"/>
          <w:szCs w:val="20"/>
        </w:rPr>
        <w:t xml:space="preserve">Данилюка </w:t>
      </w:r>
      <w:r w:rsidR="009C24DF">
        <w:rPr>
          <w:rFonts w:ascii="Times New Roman" w:hAnsi="Times New Roman" w:cs="Times New Roman"/>
          <w:b/>
          <w:sz w:val="20"/>
          <w:szCs w:val="20"/>
        </w:rPr>
        <w:t>Т.П</w:t>
      </w:r>
      <w:r w:rsidRPr="009C24DF">
        <w:rPr>
          <w:rFonts w:ascii="Times New Roman" w:hAnsi="Times New Roman" w:cs="Times New Roman"/>
          <w:sz w:val="20"/>
          <w:szCs w:val="20"/>
        </w:rPr>
        <w:t xml:space="preserve">, </w:t>
      </w:r>
      <w:r w:rsidR="009C24DF">
        <w:rPr>
          <w:rFonts w:ascii="Times New Roman" w:hAnsi="Times New Roman" w:cs="Times New Roman"/>
          <w:sz w:val="20"/>
          <w:szCs w:val="20"/>
        </w:rPr>
        <w:t>***</w:t>
      </w:r>
      <w:r w:rsidRPr="009C24DF">
        <w:rPr>
          <w:rFonts w:ascii="Times New Roman" w:hAnsi="Times New Roman" w:cs="Times New Roman"/>
          <w:sz w:val="20"/>
          <w:szCs w:val="20"/>
        </w:rPr>
        <w:t xml:space="preserve"> г. рождения, уроженца </w:t>
      </w:r>
      <w:r w:rsidR="009C24DF">
        <w:rPr>
          <w:rFonts w:ascii="Times New Roman" w:hAnsi="Times New Roman" w:cs="Times New Roman"/>
          <w:sz w:val="20"/>
          <w:szCs w:val="20"/>
        </w:rPr>
        <w:t>***</w:t>
      </w:r>
      <w:r w:rsidRPr="009C24DF">
        <w:rPr>
          <w:rFonts w:ascii="Times New Roman" w:hAnsi="Times New Roman" w:cs="Times New Roman"/>
          <w:sz w:val="20"/>
          <w:szCs w:val="20"/>
        </w:rPr>
        <w:t xml:space="preserve">, гражданина Российской Федерации, имеющего средне-специальное образование, в браке не состоящего, не работающего, зарегистрированного по адресу: </w:t>
      </w:r>
      <w:r w:rsidR="009C24DF">
        <w:rPr>
          <w:rFonts w:ascii="Times New Roman" w:hAnsi="Times New Roman" w:cs="Times New Roman"/>
          <w:sz w:val="20"/>
          <w:szCs w:val="20"/>
        </w:rPr>
        <w:t>***</w:t>
      </w:r>
      <w:r w:rsidRPr="009C24DF">
        <w:rPr>
          <w:rFonts w:ascii="Times New Roman" w:hAnsi="Times New Roman" w:cs="Times New Roman"/>
          <w:sz w:val="20"/>
          <w:szCs w:val="20"/>
        </w:rPr>
        <w:t xml:space="preserve">,проживающего по адресу: </w:t>
      </w:r>
      <w:r w:rsidR="009C24DF">
        <w:rPr>
          <w:rFonts w:ascii="Times New Roman" w:hAnsi="Times New Roman" w:cs="Times New Roman"/>
          <w:sz w:val="20"/>
          <w:szCs w:val="20"/>
        </w:rPr>
        <w:t>***</w:t>
      </w:r>
      <w:r w:rsidRPr="009C24DF">
        <w:rPr>
          <w:rFonts w:ascii="Times New Roman" w:hAnsi="Times New Roman" w:cs="Times New Roman"/>
          <w:sz w:val="20"/>
          <w:szCs w:val="20"/>
        </w:rPr>
        <w:t>, судимого:</w:t>
      </w:r>
    </w:p>
    <w:p w:rsidR="00C217B5" w:rsidRPr="009C24DF" w:rsidP="001C4C68">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- 2 октября 2012 г. Джанкойским горрайонным судом АРК по ч. 2 ст. 307, ч. 2 ст. 309 УК Украины, с применением ст. 69, ст. 70, ст. 71 УК Украины (что соответствует ч. 1 ст. 228.1, ч. 2 ст. 228, ст. 64, ч. 3 ст. 69, ст. 70 УК РФ) к 5 годам 1 месяцу лишения свободы с конфискацией ½ части имущества, освободившегося в 2016 г.</w:t>
      </w:r>
      <w:r w:rsidRPr="009C24DF" w:rsidR="00B215C2">
        <w:rPr>
          <w:rFonts w:ascii="Times New Roman" w:hAnsi="Times New Roman" w:cs="Times New Roman"/>
          <w:sz w:val="20"/>
          <w:szCs w:val="20"/>
        </w:rPr>
        <w:t>;</w:t>
      </w:r>
    </w:p>
    <w:p w:rsidR="00B215C2" w:rsidRPr="009C24DF" w:rsidP="001C4C68">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- 4 сентября 2017 г. Джанкойск</w:t>
      </w:r>
      <w:r w:rsidRPr="009C24DF" w:rsidR="005624E5">
        <w:rPr>
          <w:rFonts w:ascii="Times New Roman" w:hAnsi="Times New Roman" w:cs="Times New Roman"/>
          <w:sz w:val="20"/>
          <w:szCs w:val="20"/>
        </w:rPr>
        <w:t>им</w:t>
      </w:r>
      <w:r w:rsidRPr="009C24DF">
        <w:rPr>
          <w:rFonts w:ascii="Times New Roman" w:hAnsi="Times New Roman" w:cs="Times New Roman"/>
          <w:sz w:val="20"/>
          <w:szCs w:val="20"/>
        </w:rPr>
        <w:t xml:space="preserve"> районн</w:t>
      </w:r>
      <w:r w:rsidRPr="009C24DF" w:rsidR="005624E5">
        <w:rPr>
          <w:rFonts w:ascii="Times New Roman" w:hAnsi="Times New Roman" w:cs="Times New Roman"/>
          <w:sz w:val="20"/>
          <w:szCs w:val="20"/>
        </w:rPr>
        <w:t>ым</w:t>
      </w:r>
      <w:r w:rsidRPr="009C24DF">
        <w:rPr>
          <w:rFonts w:ascii="Times New Roman" w:hAnsi="Times New Roman" w:cs="Times New Roman"/>
          <w:sz w:val="20"/>
          <w:szCs w:val="20"/>
        </w:rPr>
        <w:t xml:space="preserve"> суд</w:t>
      </w:r>
      <w:r w:rsidRPr="009C24DF" w:rsidR="005624E5">
        <w:rPr>
          <w:rFonts w:ascii="Times New Roman" w:hAnsi="Times New Roman" w:cs="Times New Roman"/>
          <w:sz w:val="20"/>
          <w:szCs w:val="20"/>
        </w:rPr>
        <w:t>ом</w:t>
      </w:r>
      <w:r w:rsidRPr="009C24DF">
        <w:rPr>
          <w:rFonts w:ascii="Times New Roman" w:hAnsi="Times New Roman" w:cs="Times New Roman"/>
          <w:sz w:val="20"/>
          <w:szCs w:val="20"/>
        </w:rPr>
        <w:t xml:space="preserve"> Республики Крым по ч. 1 ст. 161 УК РФ к лишению свободы на срок 1 год 4 месяца с отбыванием наказания в исправительной колонии строгого режима;</w:t>
      </w:r>
    </w:p>
    <w:p w:rsidR="00B215C2" w:rsidRPr="009C24DF" w:rsidP="001C4C68">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- 5 сентября 2017 г. по приговору Джанкойского районного суда Республики Крым по п. «г» ч. 2 ст. 161 УК РФ, с применением ч. 5 ст. 69 УК РФ к 1 году 8 месяцам лишения свободы с отбыванием наказания в исправительной колонии строгого режима;</w:t>
      </w:r>
    </w:p>
    <w:p w:rsidR="005624E5" w:rsidRPr="009C24DF" w:rsidP="00B215C2">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- 28 декабря 2017 г. по приговору мирового судьи судебного участка № 36 Джанкойского судебного района Республики Крым по ч. 1 ст. 139, ч. 1 ст. 139 УК РФ с применением ч. 2 ст. 69 УК РФ, по правилам ч. 5 ст. 69 УК РФ, с учётом п. «в» ч. 1 ст. 71 УК РФ к лишению свободы на срок 1 год 9 месяцев с отбыванием наказания в исправительной колонии строгого режима; освободившегося по сроку 03.06.2019 г.,</w:t>
      </w:r>
    </w:p>
    <w:p w:rsidR="00B215C2" w:rsidRPr="009C24DF" w:rsidP="00B215C2">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обвиняемого в совершении преступления, предусмотренного п. «в» ч. 2 ст. 115 УК РФ,</w:t>
      </w:r>
    </w:p>
    <w:p w:rsidR="006D58B9" w:rsidRPr="009C24DF" w:rsidP="00176995">
      <w:pPr>
        <w:spacing w:after="0" w:line="240" w:lineRule="auto"/>
        <w:jc w:val="center"/>
        <w:rPr>
          <w:rFonts w:ascii="Times New Roman" w:hAnsi="Times New Roman" w:cs="Times New Roman"/>
          <w:sz w:val="20"/>
          <w:szCs w:val="20"/>
        </w:rPr>
      </w:pPr>
      <w:r w:rsidRPr="009C24DF">
        <w:rPr>
          <w:rFonts w:ascii="Times New Roman" w:hAnsi="Times New Roman" w:cs="Times New Roman"/>
          <w:sz w:val="20"/>
          <w:szCs w:val="20"/>
        </w:rPr>
        <w:t>У С Т А Н О В И Л:</w:t>
      </w:r>
    </w:p>
    <w:p w:rsidR="006351AB" w:rsidRPr="009C24DF" w:rsidP="00B05565">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9C24DF">
        <w:rPr>
          <w:rFonts w:ascii="Times New Roman" w:eastAsia="Times New Roman" w:hAnsi="Times New Roman" w:cs="Times New Roman"/>
          <w:sz w:val="20"/>
          <w:szCs w:val="20"/>
        </w:rPr>
        <w:t xml:space="preserve"> г.</w:t>
      </w:r>
      <w:r w:rsidRPr="009C24DF" w:rsidR="00B215C2">
        <w:rPr>
          <w:rFonts w:ascii="Times New Roman" w:eastAsia="Times New Roman" w:hAnsi="Times New Roman" w:cs="Times New Roman"/>
          <w:sz w:val="20"/>
          <w:szCs w:val="20"/>
        </w:rPr>
        <w:t xml:space="preserve"> в </w:t>
      </w:r>
      <w:r w:rsidRPr="009C24DF">
        <w:rPr>
          <w:rFonts w:ascii="Times New Roman" w:eastAsia="Times New Roman" w:hAnsi="Times New Roman" w:cs="Times New Roman"/>
          <w:sz w:val="20"/>
          <w:szCs w:val="20"/>
        </w:rPr>
        <w:t xml:space="preserve">около </w:t>
      </w:r>
      <w:r>
        <w:rPr>
          <w:rFonts w:ascii="Times New Roman" w:eastAsia="Times New Roman" w:hAnsi="Times New Roman" w:cs="Times New Roman"/>
          <w:sz w:val="20"/>
          <w:szCs w:val="20"/>
        </w:rPr>
        <w:t>***</w:t>
      </w:r>
      <w:r w:rsidRPr="009C24DF" w:rsidR="00B215C2">
        <w:rPr>
          <w:rFonts w:ascii="Times New Roman" w:eastAsia="Times New Roman" w:hAnsi="Times New Roman" w:cs="Times New Roman"/>
          <w:sz w:val="20"/>
          <w:szCs w:val="20"/>
        </w:rPr>
        <w:t xml:space="preserve"> час. Данилюк Т.П., в состоянии алкогольного опьянения находясь в помещении кухни дома по адресу: </w:t>
      </w:r>
      <w:r>
        <w:rPr>
          <w:rFonts w:ascii="Times New Roman" w:eastAsia="Times New Roman" w:hAnsi="Times New Roman" w:cs="Times New Roman"/>
          <w:sz w:val="20"/>
          <w:szCs w:val="20"/>
        </w:rPr>
        <w:t>***</w:t>
      </w:r>
      <w:r w:rsidRPr="009C24DF" w:rsidR="00B215C2">
        <w:rPr>
          <w:rFonts w:ascii="Times New Roman" w:eastAsia="Times New Roman" w:hAnsi="Times New Roman" w:cs="Times New Roman"/>
          <w:sz w:val="20"/>
          <w:szCs w:val="20"/>
        </w:rPr>
        <w:t xml:space="preserve">, в ходе конфликта на почве внезапно возникших неприязненных отношений с </w:t>
      </w:r>
      <w:r>
        <w:rPr>
          <w:rFonts w:ascii="Times New Roman" w:eastAsia="Times New Roman" w:hAnsi="Times New Roman" w:cs="Times New Roman"/>
          <w:sz w:val="20"/>
          <w:szCs w:val="20"/>
        </w:rPr>
        <w:t>***</w:t>
      </w:r>
      <w:r w:rsidRPr="009C24DF" w:rsidR="00B215C2">
        <w:rPr>
          <w:rFonts w:ascii="Times New Roman" w:eastAsia="Times New Roman" w:hAnsi="Times New Roman" w:cs="Times New Roman"/>
          <w:sz w:val="20"/>
          <w:szCs w:val="20"/>
        </w:rPr>
        <w:t xml:space="preserve">., осознавая противоправный характер своих действий, предвидя возможность наступления общественно опасных последствий и желая их наступления, реализуя умысел на причинение вреда здоровью нанёс </w:t>
      </w:r>
      <w:r>
        <w:rPr>
          <w:rFonts w:ascii="Times New Roman" w:eastAsia="Times New Roman" w:hAnsi="Times New Roman" w:cs="Times New Roman"/>
          <w:sz w:val="20"/>
          <w:szCs w:val="20"/>
        </w:rPr>
        <w:t>***</w:t>
      </w:r>
      <w:r w:rsidRPr="009C24DF" w:rsidR="00B215C2">
        <w:rPr>
          <w:rFonts w:ascii="Times New Roman" w:eastAsia="Times New Roman" w:hAnsi="Times New Roman" w:cs="Times New Roman"/>
          <w:sz w:val="20"/>
          <w:szCs w:val="20"/>
        </w:rPr>
        <w:t>.</w:t>
      </w:r>
      <w:r w:rsidRPr="009C24DF">
        <w:rPr>
          <w:rFonts w:ascii="Times New Roman" w:eastAsia="Times New Roman" w:hAnsi="Times New Roman" w:cs="Times New Roman"/>
          <w:sz w:val="20"/>
          <w:szCs w:val="20"/>
        </w:rPr>
        <w:t xml:space="preserve"> несколько ударов кулаком в область лица, а также два удара кухонным ножом в область лица и спины </w:t>
      </w:r>
      <w:r>
        <w:rPr>
          <w:rFonts w:ascii="Times New Roman" w:eastAsia="Times New Roman" w:hAnsi="Times New Roman" w:cs="Times New Roman"/>
          <w:sz w:val="20"/>
          <w:szCs w:val="20"/>
        </w:rPr>
        <w:t>***</w:t>
      </w:r>
      <w:r w:rsidRPr="009C24DF">
        <w:rPr>
          <w:rFonts w:ascii="Times New Roman" w:eastAsia="Times New Roman" w:hAnsi="Times New Roman" w:cs="Times New Roman"/>
          <w:sz w:val="20"/>
          <w:szCs w:val="20"/>
        </w:rPr>
        <w:t>, чем причинил ему, согласно заключению эксперта № 88 от 16.03.2022 г., телесные повреждения в виде раны в области проекции угла нижней челюсти слева в виде буквы «г»; раны на задней поверхности грудной клетки в проекции левой лопатки; прерывистой ссадины на 3 см выше описанной раны, влекущие за собой кратковременное расстройство здоровья продолжительностью до 3 недель (до 21 дня включительно), причинившие легкий вред здоровью; а также в виде раны в области левого надплечья, разрыва слизистой оболочки на верхней губе, кровоизлияния вокруг разрывов слизистых оболочек верхней и нижней губ, которые не повлекли за собой кратковременного расстройства здоровья и не причинили вреда здоровью.</w:t>
      </w:r>
    </w:p>
    <w:p w:rsidR="00B05565" w:rsidRPr="009C24DF" w:rsidP="00B05565">
      <w:pPr>
        <w:spacing w:after="0" w:line="240" w:lineRule="auto"/>
        <w:ind w:firstLine="708"/>
        <w:jc w:val="both"/>
        <w:rPr>
          <w:rFonts w:ascii="Times New Roman" w:hAnsi="Times New Roman"/>
          <w:sz w:val="20"/>
          <w:szCs w:val="20"/>
        </w:rPr>
      </w:pPr>
      <w:r w:rsidRPr="009C24DF">
        <w:rPr>
          <w:rFonts w:ascii="Times New Roman" w:hAnsi="Times New Roman"/>
          <w:sz w:val="20"/>
          <w:szCs w:val="20"/>
        </w:rPr>
        <w:t xml:space="preserve">При ознакомлении с материалами уголовного дела </w:t>
      </w:r>
      <w:r w:rsidRPr="009C24DF" w:rsidR="006351AB">
        <w:rPr>
          <w:rFonts w:ascii="Times New Roman" w:hAnsi="Times New Roman"/>
          <w:sz w:val="20"/>
          <w:szCs w:val="20"/>
        </w:rPr>
        <w:t xml:space="preserve">Данилюк Т.П. </w:t>
      </w:r>
      <w:r w:rsidRPr="009C24DF">
        <w:rPr>
          <w:rFonts w:ascii="Times New Roman" w:hAnsi="Times New Roman"/>
          <w:sz w:val="20"/>
          <w:szCs w:val="20"/>
        </w:rPr>
        <w:t>заявил ходатайство о применении особого порядка принятия судебного решения, в связи с согласием с предъявленным обвинением.</w:t>
      </w:r>
    </w:p>
    <w:p w:rsidR="00076565" w:rsidRPr="009C24DF" w:rsidP="00B05565">
      <w:pPr>
        <w:spacing w:after="0" w:line="240" w:lineRule="auto"/>
        <w:ind w:firstLine="708"/>
        <w:jc w:val="both"/>
        <w:rPr>
          <w:rFonts w:ascii="Times New Roman" w:hAnsi="Times New Roman"/>
          <w:sz w:val="20"/>
          <w:szCs w:val="20"/>
        </w:rPr>
      </w:pPr>
      <w:r w:rsidRPr="009C24DF">
        <w:rPr>
          <w:rFonts w:ascii="Times New Roman" w:hAnsi="Times New Roman"/>
          <w:sz w:val="20"/>
          <w:szCs w:val="20"/>
        </w:rPr>
        <w:t xml:space="preserve">В суде </w:t>
      </w:r>
      <w:r w:rsidRPr="009C24DF" w:rsidR="006351AB">
        <w:rPr>
          <w:rFonts w:ascii="Times New Roman" w:hAnsi="Times New Roman"/>
          <w:sz w:val="20"/>
          <w:szCs w:val="20"/>
        </w:rPr>
        <w:t xml:space="preserve">Данилюк Т.П. </w:t>
      </w:r>
      <w:r w:rsidRPr="009C24DF">
        <w:rPr>
          <w:rFonts w:ascii="Times New Roman" w:hAnsi="Times New Roman"/>
          <w:sz w:val="20"/>
          <w:szCs w:val="20"/>
        </w:rPr>
        <w:t>вину в совершении преступления признал полностью, раскаялся, поддержал ходатайство о применении особого порядка принятия судебного решения и подтвердил, что указанное ходатайство заявлено добровольно, после консультации с защитником, последствия постановления приговора</w:t>
      </w:r>
      <w:r w:rsidRPr="009C24DF">
        <w:rPr>
          <w:rFonts w:ascii="Times New Roman" w:hAnsi="Times New Roman"/>
          <w:sz w:val="20"/>
          <w:szCs w:val="20"/>
        </w:rPr>
        <w:t xml:space="preserve"> в особом порядке </w:t>
      </w:r>
      <w:r w:rsidRPr="009C24DF">
        <w:rPr>
          <w:rFonts w:ascii="Times New Roman" w:hAnsi="Times New Roman"/>
          <w:sz w:val="20"/>
          <w:szCs w:val="20"/>
        </w:rPr>
        <w:t xml:space="preserve"> ему ясны и понятны.</w:t>
      </w:r>
    </w:p>
    <w:p w:rsidR="00076565" w:rsidRPr="009C24DF" w:rsidP="00B05565">
      <w:pPr>
        <w:spacing w:after="0" w:line="240" w:lineRule="auto"/>
        <w:ind w:firstLine="708"/>
        <w:jc w:val="both"/>
        <w:rPr>
          <w:rFonts w:ascii="Times New Roman" w:hAnsi="Times New Roman"/>
          <w:sz w:val="20"/>
          <w:szCs w:val="20"/>
        </w:rPr>
      </w:pPr>
      <w:r w:rsidRPr="009C24DF">
        <w:rPr>
          <w:rFonts w:ascii="Times New Roman" w:hAnsi="Times New Roman"/>
          <w:sz w:val="20"/>
          <w:szCs w:val="20"/>
        </w:rPr>
        <w:t xml:space="preserve">Защитник подсудимого – адвокат </w:t>
      </w:r>
      <w:r w:rsidRPr="009C24DF" w:rsidR="00BA4325">
        <w:rPr>
          <w:rFonts w:ascii="Times New Roman" w:hAnsi="Times New Roman"/>
          <w:sz w:val="20"/>
          <w:szCs w:val="20"/>
        </w:rPr>
        <w:t xml:space="preserve">Туровская Р.Н. </w:t>
      </w:r>
      <w:r w:rsidRPr="009C24DF">
        <w:rPr>
          <w:rFonts w:ascii="Times New Roman" w:hAnsi="Times New Roman"/>
          <w:sz w:val="20"/>
          <w:szCs w:val="20"/>
        </w:rPr>
        <w:t>поддержал</w:t>
      </w:r>
      <w:r w:rsidRPr="009C24DF">
        <w:rPr>
          <w:rFonts w:ascii="Times New Roman" w:hAnsi="Times New Roman"/>
          <w:sz w:val="20"/>
          <w:szCs w:val="20"/>
        </w:rPr>
        <w:t>а</w:t>
      </w:r>
      <w:r w:rsidRPr="009C24DF">
        <w:rPr>
          <w:rFonts w:ascii="Times New Roman" w:hAnsi="Times New Roman"/>
          <w:sz w:val="20"/>
          <w:szCs w:val="20"/>
        </w:rPr>
        <w:t xml:space="preserve"> ходатайство </w:t>
      </w:r>
      <w:r w:rsidRPr="009C24DF" w:rsidR="006351AB">
        <w:rPr>
          <w:rFonts w:ascii="Times New Roman" w:hAnsi="Times New Roman"/>
          <w:sz w:val="20"/>
          <w:szCs w:val="20"/>
        </w:rPr>
        <w:t xml:space="preserve">Данилюка Т.П. </w:t>
      </w:r>
      <w:r w:rsidRPr="009C24DF">
        <w:rPr>
          <w:rFonts w:ascii="Times New Roman" w:hAnsi="Times New Roman"/>
          <w:sz w:val="20"/>
          <w:szCs w:val="20"/>
        </w:rPr>
        <w:t xml:space="preserve">о применении особого порядка; государственный обвинитель </w:t>
      </w:r>
      <w:r w:rsidRPr="009C24DF" w:rsidR="00BA4325">
        <w:rPr>
          <w:rFonts w:ascii="Times New Roman" w:hAnsi="Times New Roman"/>
          <w:sz w:val="20"/>
          <w:szCs w:val="20"/>
        </w:rPr>
        <w:t xml:space="preserve">Онищук А.Н. </w:t>
      </w:r>
      <w:r w:rsidRPr="009C24DF">
        <w:rPr>
          <w:rFonts w:ascii="Times New Roman" w:hAnsi="Times New Roman"/>
          <w:sz w:val="20"/>
          <w:szCs w:val="20"/>
        </w:rPr>
        <w:t>и потерпевш</w:t>
      </w:r>
      <w:r w:rsidRPr="009C24DF" w:rsidR="006351AB">
        <w:rPr>
          <w:rFonts w:ascii="Times New Roman" w:hAnsi="Times New Roman"/>
          <w:sz w:val="20"/>
          <w:szCs w:val="20"/>
        </w:rPr>
        <w:t xml:space="preserve">ий </w:t>
      </w:r>
      <w:r w:rsidR="009C24DF">
        <w:rPr>
          <w:rFonts w:ascii="Times New Roman" w:hAnsi="Times New Roman"/>
          <w:sz w:val="20"/>
          <w:szCs w:val="20"/>
        </w:rPr>
        <w:t>***</w:t>
      </w:r>
      <w:r w:rsidRPr="009C24DF" w:rsidR="006351AB">
        <w:rPr>
          <w:rFonts w:ascii="Times New Roman" w:hAnsi="Times New Roman"/>
          <w:sz w:val="20"/>
          <w:szCs w:val="20"/>
        </w:rPr>
        <w:t xml:space="preserve">. </w:t>
      </w:r>
      <w:r w:rsidRPr="009C24DF">
        <w:rPr>
          <w:rFonts w:ascii="Times New Roman" w:hAnsi="Times New Roman"/>
          <w:sz w:val="20"/>
          <w:szCs w:val="20"/>
        </w:rPr>
        <w:t>не возражал</w:t>
      </w:r>
      <w:r w:rsidRPr="009C24DF">
        <w:rPr>
          <w:rFonts w:ascii="Times New Roman" w:hAnsi="Times New Roman"/>
          <w:sz w:val="20"/>
          <w:szCs w:val="20"/>
        </w:rPr>
        <w:t>и</w:t>
      </w:r>
      <w:r w:rsidRPr="009C24DF">
        <w:rPr>
          <w:rFonts w:ascii="Times New Roman" w:hAnsi="Times New Roman"/>
          <w:sz w:val="20"/>
          <w:szCs w:val="20"/>
        </w:rPr>
        <w:t xml:space="preserve"> против рассмотрения дела в особом порядке</w:t>
      </w:r>
      <w:r w:rsidRPr="009C24DF">
        <w:rPr>
          <w:rFonts w:ascii="Times New Roman" w:hAnsi="Times New Roman"/>
          <w:sz w:val="20"/>
          <w:szCs w:val="20"/>
        </w:rPr>
        <w:t>.</w:t>
      </w:r>
    </w:p>
    <w:p w:rsidR="00CA0089" w:rsidRPr="009C24DF" w:rsidP="00CA0089">
      <w:pPr>
        <w:spacing w:after="0" w:line="240" w:lineRule="auto"/>
        <w:ind w:firstLine="708"/>
        <w:jc w:val="both"/>
        <w:rPr>
          <w:rFonts w:ascii="Times New Roman" w:eastAsia="Times New Roman" w:hAnsi="Times New Roman" w:cs="Times New Roman"/>
          <w:sz w:val="20"/>
          <w:szCs w:val="20"/>
        </w:rPr>
      </w:pPr>
      <w:r w:rsidRPr="009C24DF">
        <w:rPr>
          <w:rFonts w:ascii="Times New Roman" w:eastAsia="Times New Roman" w:hAnsi="Times New Roman" w:cs="Times New Roman"/>
          <w:sz w:val="20"/>
          <w:szCs w:val="20"/>
        </w:rPr>
        <w:t>Судом подсудимому разъяснены ограничения в назначении наказания, предусмотренные ч. 7 ст. 316 УПК РФ и пределы обжалования приговора, установленные ст. 317 УПК РФ.</w:t>
      </w:r>
    </w:p>
    <w:p w:rsidR="00BA4325" w:rsidRPr="009C24DF" w:rsidP="00BA4325">
      <w:pPr>
        <w:spacing w:after="0" w:line="240" w:lineRule="auto"/>
        <w:ind w:firstLine="708"/>
        <w:jc w:val="both"/>
        <w:rPr>
          <w:rFonts w:ascii="Times New Roman" w:hAnsi="Times New Roman"/>
          <w:sz w:val="20"/>
          <w:szCs w:val="20"/>
        </w:rPr>
      </w:pPr>
      <w:r w:rsidRPr="009C24DF">
        <w:rPr>
          <w:rFonts w:ascii="Times New Roman" w:hAnsi="Times New Roman"/>
          <w:sz w:val="20"/>
          <w:szCs w:val="20"/>
        </w:rPr>
        <w:t xml:space="preserve">Судом установлено, что обвинение обоснованно, подтверждается собранными по делу доказательствами, а подсудимый </w:t>
      </w:r>
      <w:r w:rsidRPr="009C24DF" w:rsidR="006351AB">
        <w:rPr>
          <w:rFonts w:ascii="Times New Roman" w:hAnsi="Times New Roman"/>
          <w:sz w:val="20"/>
          <w:szCs w:val="20"/>
        </w:rPr>
        <w:t xml:space="preserve">Данилюк Т.П. </w:t>
      </w:r>
      <w:r w:rsidRPr="009C24DF">
        <w:rPr>
          <w:rFonts w:ascii="Times New Roman" w:hAnsi="Times New Roman"/>
          <w:sz w:val="20"/>
          <w:szCs w:val="20"/>
        </w:rPr>
        <w:t>понимает существо предъявленного ему обвинения и соглашается с ним в полном объеме; он своевременно, добровольно и в присутствии защитник</w:t>
      </w:r>
      <w:r w:rsidRPr="009C24DF" w:rsidR="008E6ADA">
        <w:rPr>
          <w:rFonts w:ascii="Times New Roman" w:hAnsi="Times New Roman"/>
          <w:sz w:val="20"/>
          <w:szCs w:val="20"/>
        </w:rPr>
        <w:t>а</w:t>
      </w:r>
      <w:r w:rsidRPr="009C24DF">
        <w:rPr>
          <w:rFonts w:ascii="Times New Roman" w:hAnsi="Times New Roman"/>
          <w:sz w:val="20"/>
          <w:szCs w:val="20"/>
        </w:rPr>
        <w:t xml:space="preserve"> заявил ходатайств</w:t>
      </w:r>
      <w:r w:rsidRPr="009C24DF" w:rsidR="008E6ADA">
        <w:rPr>
          <w:rFonts w:ascii="Times New Roman" w:hAnsi="Times New Roman"/>
          <w:sz w:val="20"/>
          <w:szCs w:val="20"/>
        </w:rPr>
        <w:t>о</w:t>
      </w:r>
      <w:r w:rsidRPr="009C24DF">
        <w:rPr>
          <w:rFonts w:ascii="Times New Roman" w:hAnsi="Times New Roman"/>
          <w:sz w:val="20"/>
          <w:szCs w:val="20"/>
        </w:rPr>
        <w:t xml:space="preserve"> об особом порядке, осознает характер и последствия заявленн</w:t>
      </w:r>
      <w:r w:rsidRPr="009C24DF" w:rsidR="008E6ADA">
        <w:rPr>
          <w:rFonts w:ascii="Times New Roman" w:hAnsi="Times New Roman"/>
          <w:sz w:val="20"/>
          <w:szCs w:val="20"/>
        </w:rPr>
        <w:t xml:space="preserve">ого </w:t>
      </w:r>
      <w:r w:rsidRPr="009C24DF">
        <w:rPr>
          <w:rFonts w:ascii="Times New Roman" w:hAnsi="Times New Roman"/>
          <w:sz w:val="20"/>
          <w:szCs w:val="20"/>
        </w:rPr>
        <w:t>им ходатайст</w:t>
      </w:r>
      <w:r w:rsidRPr="009C24DF" w:rsidR="008E6ADA">
        <w:rPr>
          <w:rFonts w:ascii="Times New Roman" w:hAnsi="Times New Roman"/>
          <w:sz w:val="20"/>
          <w:szCs w:val="20"/>
        </w:rPr>
        <w:t>в</w:t>
      </w:r>
      <w:r w:rsidRPr="009C24DF" w:rsidR="000C15CA">
        <w:rPr>
          <w:rFonts w:ascii="Times New Roman" w:hAnsi="Times New Roman"/>
          <w:sz w:val="20"/>
          <w:szCs w:val="20"/>
        </w:rPr>
        <w:t>а</w:t>
      </w:r>
      <w:r w:rsidRPr="009C24DF">
        <w:rPr>
          <w:rFonts w:ascii="Times New Roman" w:hAnsi="Times New Roman"/>
          <w:sz w:val="20"/>
          <w:szCs w:val="20"/>
        </w:rPr>
        <w:t>; государственным обвинителем, потерпевш</w:t>
      </w:r>
      <w:r w:rsidRPr="009C24DF" w:rsidR="006351AB">
        <w:rPr>
          <w:rFonts w:ascii="Times New Roman" w:hAnsi="Times New Roman"/>
          <w:sz w:val="20"/>
          <w:szCs w:val="20"/>
        </w:rPr>
        <w:t>им</w:t>
      </w:r>
      <w:r w:rsidRPr="009C24DF">
        <w:rPr>
          <w:rFonts w:ascii="Times New Roman" w:hAnsi="Times New Roman"/>
          <w:sz w:val="20"/>
          <w:szCs w:val="20"/>
        </w:rPr>
        <w:t>, не высказано возражений против рассмотрения дела в особом порядке; преступлени</w:t>
      </w:r>
      <w:r w:rsidRPr="009C24DF" w:rsidR="008E6ADA">
        <w:rPr>
          <w:rFonts w:ascii="Times New Roman" w:hAnsi="Times New Roman"/>
          <w:sz w:val="20"/>
          <w:szCs w:val="20"/>
        </w:rPr>
        <w:t>е</w:t>
      </w:r>
      <w:r w:rsidRPr="009C24DF">
        <w:rPr>
          <w:rFonts w:ascii="Times New Roman" w:hAnsi="Times New Roman"/>
          <w:sz w:val="20"/>
          <w:szCs w:val="20"/>
        </w:rPr>
        <w:t xml:space="preserve"> относ</w:t>
      </w:r>
      <w:r w:rsidRPr="009C24DF" w:rsidR="008E6ADA">
        <w:rPr>
          <w:rFonts w:ascii="Times New Roman" w:hAnsi="Times New Roman"/>
          <w:sz w:val="20"/>
          <w:szCs w:val="20"/>
        </w:rPr>
        <w:t>и</w:t>
      </w:r>
      <w:r w:rsidRPr="009C24DF">
        <w:rPr>
          <w:rFonts w:ascii="Times New Roman" w:hAnsi="Times New Roman"/>
          <w:sz w:val="20"/>
          <w:szCs w:val="20"/>
        </w:rPr>
        <w:t>тся к категории преступлений небольшой тяжести, в связи с чем, суд считает, возможным применить особый порядок принятия судебного решения по данному уголовному делу.</w:t>
      </w:r>
    </w:p>
    <w:p w:rsidR="006351AB" w:rsidRPr="009C24DF" w:rsidP="00BA4325">
      <w:pPr>
        <w:spacing w:after="0" w:line="240" w:lineRule="auto"/>
        <w:ind w:firstLine="708"/>
        <w:jc w:val="both"/>
        <w:rPr>
          <w:rFonts w:ascii="Times New Roman" w:hAnsi="Times New Roman" w:cs="Times New Roman"/>
          <w:bCs/>
          <w:sz w:val="20"/>
          <w:szCs w:val="20"/>
        </w:rPr>
      </w:pPr>
      <w:r w:rsidRPr="009C24DF">
        <w:rPr>
          <w:rFonts w:ascii="Times New Roman" w:eastAsia="Times New Roman" w:hAnsi="Times New Roman" w:cs="Times New Roman"/>
          <w:sz w:val="20"/>
          <w:szCs w:val="20"/>
        </w:rPr>
        <w:t xml:space="preserve">Мировой судья приходит к выводу, что обвинение, с которым согласился подсудимый </w:t>
      </w:r>
      <w:r w:rsidRPr="009C24DF">
        <w:rPr>
          <w:rFonts w:ascii="Times New Roman" w:eastAsia="Times New Roman" w:hAnsi="Times New Roman" w:cs="Times New Roman"/>
          <w:sz w:val="20"/>
          <w:szCs w:val="20"/>
        </w:rPr>
        <w:t>Данилюк Т.П.</w:t>
      </w:r>
      <w:r w:rsidRPr="009C24DF" w:rsidR="00076565">
        <w:rPr>
          <w:rFonts w:ascii="Times New Roman" w:eastAsia="Times New Roman" w:hAnsi="Times New Roman" w:cs="Times New Roman"/>
          <w:sz w:val="20"/>
          <w:szCs w:val="20"/>
        </w:rPr>
        <w:t xml:space="preserve"> </w:t>
      </w:r>
      <w:r w:rsidRPr="009C24DF">
        <w:rPr>
          <w:rFonts w:ascii="Times New Roman" w:eastAsia="Times New Roman" w:hAnsi="Times New Roman" w:cs="Times New Roman"/>
          <w:sz w:val="20"/>
          <w:szCs w:val="20"/>
        </w:rPr>
        <w:t>обоснованно, подтверждается доказательствами, собранными в ходе дознания и квалифицирует его действия</w:t>
      </w:r>
      <w:r w:rsidRPr="009C24DF" w:rsidR="009F7AC9">
        <w:rPr>
          <w:rFonts w:ascii="Times New Roman" w:eastAsia="Times New Roman" w:hAnsi="Times New Roman" w:cs="Times New Roman"/>
          <w:sz w:val="20"/>
          <w:szCs w:val="20"/>
        </w:rPr>
        <w:t xml:space="preserve"> </w:t>
      </w:r>
      <w:r w:rsidRPr="009C24DF">
        <w:rPr>
          <w:rFonts w:ascii="Times New Roman" w:eastAsia="Times New Roman" w:hAnsi="Times New Roman" w:cs="Times New Roman"/>
          <w:sz w:val="20"/>
          <w:szCs w:val="20"/>
        </w:rPr>
        <w:t xml:space="preserve">по </w:t>
      </w:r>
      <w:r w:rsidRPr="009C24DF">
        <w:rPr>
          <w:rFonts w:ascii="Times New Roman" w:eastAsia="Times New Roman" w:hAnsi="Times New Roman" w:cs="Times New Roman"/>
          <w:sz w:val="20"/>
          <w:szCs w:val="20"/>
        </w:rPr>
        <w:t xml:space="preserve">п. «в» </w:t>
      </w:r>
      <w:r w:rsidRPr="009C24DF">
        <w:rPr>
          <w:rFonts w:ascii="Times New Roman" w:hAnsi="Times New Roman" w:cs="Times New Roman"/>
          <w:sz w:val="20"/>
          <w:szCs w:val="20"/>
        </w:rPr>
        <w:t xml:space="preserve">ч. </w:t>
      </w:r>
      <w:r w:rsidRPr="009C24DF">
        <w:rPr>
          <w:rFonts w:ascii="Times New Roman" w:hAnsi="Times New Roman" w:cs="Times New Roman"/>
          <w:sz w:val="20"/>
          <w:szCs w:val="20"/>
        </w:rPr>
        <w:t>2</w:t>
      </w:r>
      <w:r w:rsidRPr="009C24DF">
        <w:rPr>
          <w:rFonts w:ascii="Times New Roman" w:hAnsi="Times New Roman" w:cs="Times New Roman"/>
          <w:sz w:val="20"/>
          <w:szCs w:val="20"/>
        </w:rPr>
        <w:t xml:space="preserve"> ст. </w:t>
      </w:r>
      <w:r w:rsidRPr="009C24DF">
        <w:rPr>
          <w:rFonts w:ascii="Times New Roman" w:hAnsi="Times New Roman" w:cs="Times New Roman"/>
          <w:sz w:val="20"/>
          <w:szCs w:val="20"/>
        </w:rPr>
        <w:t>115</w:t>
      </w:r>
      <w:r w:rsidRPr="009C24DF">
        <w:rPr>
          <w:rFonts w:ascii="Times New Roman" w:hAnsi="Times New Roman" w:cs="Times New Roman"/>
          <w:sz w:val="20"/>
          <w:szCs w:val="20"/>
        </w:rPr>
        <w:t xml:space="preserve"> УК РФ</w:t>
      </w:r>
      <w:r w:rsidRPr="009C24DF">
        <w:rPr>
          <w:rFonts w:ascii="Times New Roman" w:hAnsi="Times New Roman" w:cs="Times New Roman"/>
          <w:bCs/>
          <w:sz w:val="20"/>
          <w:szCs w:val="20"/>
        </w:rPr>
        <w:t xml:space="preserve">, как </w:t>
      </w:r>
      <w:r w:rsidRPr="009C24DF">
        <w:rPr>
          <w:rFonts w:ascii="Times New Roman" w:hAnsi="Times New Roman" w:cs="Times New Roman"/>
          <w:bCs/>
          <w:sz w:val="20"/>
          <w:szCs w:val="20"/>
        </w:rPr>
        <w:t>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076565" w:rsidRPr="009C24DF" w:rsidP="00BA4325">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В соответствии со ст. 299 УПК РФ суд приходит к выводу о том, что имел</w:t>
      </w:r>
      <w:r w:rsidRPr="009C24DF" w:rsidR="008E6ADA">
        <w:rPr>
          <w:rFonts w:ascii="Times New Roman" w:hAnsi="Times New Roman" w:cs="Times New Roman"/>
          <w:sz w:val="20"/>
          <w:szCs w:val="20"/>
        </w:rPr>
        <w:t>о</w:t>
      </w:r>
      <w:r w:rsidRPr="009C24DF">
        <w:rPr>
          <w:rFonts w:ascii="Times New Roman" w:hAnsi="Times New Roman" w:cs="Times New Roman"/>
          <w:sz w:val="20"/>
          <w:szCs w:val="20"/>
        </w:rPr>
        <w:t xml:space="preserve"> место деяни</w:t>
      </w:r>
      <w:r w:rsidRPr="009C24DF" w:rsidR="008E6ADA">
        <w:rPr>
          <w:rFonts w:ascii="Times New Roman" w:hAnsi="Times New Roman" w:cs="Times New Roman"/>
          <w:sz w:val="20"/>
          <w:szCs w:val="20"/>
        </w:rPr>
        <w:t>е</w:t>
      </w:r>
      <w:r w:rsidRPr="009C24DF">
        <w:rPr>
          <w:rFonts w:ascii="Times New Roman" w:hAnsi="Times New Roman" w:cs="Times New Roman"/>
          <w:sz w:val="20"/>
          <w:szCs w:val="20"/>
        </w:rPr>
        <w:t>, в совершении котор</w:t>
      </w:r>
      <w:r w:rsidRPr="009C24DF" w:rsidR="008E6ADA">
        <w:rPr>
          <w:rFonts w:ascii="Times New Roman" w:hAnsi="Times New Roman" w:cs="Times New Roman"/>
          <w:sz w:val="20"/>
          <w:szCs w:val="20"/>
        </w:rPr>
        <w:t>ого</w:t>
      </w:r>
      <w:r w:rsidRPr="009C24DF">
        <w:rPr>
          <w:rFonts w:ascii="Times New Roman" w:hAnsi="Times New Roman" w:cs="Times New Roman"/>
          <w:sz w:val="20"/>
          <w:szCs w:val="20"/>
        </w:rPr>
        <w:t xml:space="preserve"> обвиняется </w:t>
      </w:r>
      <w:r w:rsidRPr="009C24DF" w:rsidR="006351AB">
        <w:rPr>
          <w:rFonts w:ascii="Times New Roman" w:hAnsi="Times New Roman" w:cs="Times New Roman"/>
          <w:sz w:val="20"/>
          <w:szCs w:val="20"/>
        </w:rPr>
        <w:t>Данилюк Т.П.</w:t>
      </w:r>
      <w:r w:rsidRPr="009C24DF">
        <w:rPr>
          <w:rFonts w:ascii="Times New Roman" w:hAnsi="Times New Roman" w:cs="Times New Roman"/>
          <w:sz w:val="20"/>
          <w:szCs w:val="20"/>
        </w:rPr>
        <w:t>, эт</w:t>
      </w:r>
      <w:r w:rsidRPr="009C24DF" w:rsidR="008E6ADA">
        <w:rPr>
          <w:rFonts w:ascii="Times New Roman" w:hAnsi="Times New Roman" w:cs="Times New Roman"/>
          <w:sz w:val="20"/>
          <w:szCs w:val="20"/>
        </w:rPr>
        <w:t>о</w:t>
      </w:r>
      <w:r w:rsidRPr="009C24DF">
        <w:rPr>
          <w:rFonts w:ascii="Times New Roman" w:hAnsi="Times New Roman" w:cs="Times New Roman"/>
          <w:sz w:val="20"/>
          <w:szCs w:val="20"/>
        </w:rPr>
        <w:t xml:space="preserve"> деяни</w:t>
      </w:r>
      <w:r w:rsidRPr="009C24DF" w:rsidR="008E6ADA">
        <w:rPr>
          <w:rFonts w:ascii="Times New Roman" w:hAnsi="Times New Roman" w:cs="Times New Roman"/>
          <w:sz w:val="20"/>
          <w:szCs w:val="20"/>
        </w:rPr>
        <w:t>е</w:t>
      </w:r>
      <w:r w:rsidRPr="009C24DF">
        <w:rPr>
          <w:rFonts w:ascii="Times New Roman" w:hAnsi="Times New Roman" w:cs="Times New Roman"/>
          <w:sz w:val="20"/>
          <w:szCs w:val="20"/>
        </w:rPr>
        <w:t xml:space="preserve"> совершил подсудимый, и он</w:t>
      </w:r>
      <w:r w:rsidRPr="009C24DF" w:rsidR="008E6ADA">
        <w:rPr>
          <w:rFonts w:ascii="Times New Roman" w:hAnsi="Times New Roman" w:cs="Times New Roman"/>
          <w:sz w:val="20"/>
          <w:szCs w:val="20"/>
        </w:rPr>
        <w:t>о</w:t>
      </w:r>
      <w:r w:rsidRPr="009C24DF">
        <w:rPr>
          <w:rFonts w:ascii="Times New Roman" w:hAnsi="Times New Roman" w:cs="Times New Roman"/>
          <w:sz w:val="20"/>
          <w:szCs w:val="20"/>
        </w:rPr>
        <w:t xml:space="preserve"> предусмотрен</w:t>
      </w:r>
      <w:r w:rsidRPr="009C24DF" w:rsidR="008E6ADA">
        <w:rPr>
          <w:rFonts w:ascii="Times New Roman" w:hAnsi="Times New Roman" w:cs="Times New Roman"/>
          <w:sz w:val="20"/>
          <w:szCs w:val="20"/>
        </w:rPr>
        <w:t>о</w:t>
      </w:r>
      <w:r w:rsidRPr="009C24DF">
        <w:rPr>
          <w:rFonts w:ascii="Times New Roman" w:hAnsi="Times New Roman" w:cs="Times New Roman"/>
          <w:sz w:val="20"/>
          <w:szCs w:val="20"/>
        </w:rPr>
        <w:t xml:space="preserve"> </w:t>
      </w:r>
      <w:r w:rsidRPr="009C24DF" w:rsidR="00246D3A">
        <w:rPr>
          <w:rFonts w:ascii="Times New Roman" w:hAnsi="Times New Roman" w:cs="Times New Roman"/>
          <w:sz w:val="20"/>
          <w:szCs w:val="20"/>
        </w:rPr>
        <w:t>Уголовным Кодексом Российской Федерации</w:t>
      </w:r>
      <w:r w:rsidRPr="009C24DF">
        <w:rPr>
          <w:rFonts w:ascii="Times New Roman" w:hAnsi="Times New Roman" w:cs="Times New Roman"/>
          <w:sz w:val="20"/>
          <w:szCs w:val="20"/>
        </w:rPr>
        <w:t xml:space="preserve">; </w:t>
      </w:r>
      <w:r w:rsidRPr="009C24DF" w:rsidR="006351AB">
        <w:rPr>
          <w:rFonts w:ascii="Times New Roman" w:hAnsi="Times New Roman" w:cs="Times New Roman"/>
          <w:sz w:val="20"/>
          <w:szCs w:val="20"/>
        </w:rPr>
        <w:t xml:space="preserve">Данилюк Т.П. </w:t>
      </w:r>
      <w:r w:rsidRPr="009C24DF">
        <w:rPr>
          <w:rFonts w:ascii="Times New Roman" w:hAnsi="Times New Roman" w:cs="Times New Roman"/>
          <w:sz w:val="20"/>
          <w:szCs w:val="20"/>
        </w:rPr>
        <w:t>виновен в совершении эт</w:t>
      </w:r>
      <w:r w:rsidRPr="009C24DF" w:rsidR="008E6ADA">
        <w:rPr>
          <w:rFonts w:ascii="Times New Roman" w:hAnsi="Times New Roman" w:cs="Times New Roman"/>
          <w:sz w:val="20"/>
          <w:szCs w:val="20"/>
        </w:rPr>
        <w:t>ого</w:t>
      </w:r>
      <w:r w:rsidRPr="009C24DF">
        <w:rPr>
          <w:rFonts w:ascii="Times New Roman" w:hAnsi="Times New Roman" w:cs="Times New Roman"/>
          <w:sz w:val="20"/>
          <w:szCs w:val="20"/>
        </w:rPr>
        <w:t xml:space="preserve"> деяни</w:t>
      </w:r>
      <w:r w:rsidRPr="009C24DF" w:rsidR="008E6ADA">
        <w:rPr>
          <w:rFonts w:ascii="Times New Roman" w:hAnsi="Times New Roman" w:cs="Times New Roman"/>
          <w:sz w:val="20"/>
          <w:szCs w:val="20"/>
        </w:rPr>
        <w:t>я</w:t>
      </w:r>
      <w:r w:rsidRPr="009C24DF">
        <w:rPr>
          <w:rFonts w:ascii="Times New Roman" w:hAnsi="Times New Roman" w:cs="Times New Roman"/>
          <w:sz w:val="20"/>
          <w:szCs w:val="20"/>
        </w:rPr>
        <w:t xml:space="preserve"> и подлежит уголовному наказанию; оснований для вынесения приговора без наказания не имеется, как и не имеется оснований для освобождения от уголовной ответственности, в том числе и на основании ст. 76.2 УК РФ, 25.1 УПК РФ, а также в связи с примирением с потерпевш</w:t>
      </w:r>
      <w:r w:rsidRPr="009C24DF" w:rsidR="006351AB">
        <w:rPr>
          <w:rFonts w:ascii="Times New Roman" w:hAnsi="Times New Roman" w:cs="Times New Roman"/>
          <w:sz w:val="20"/>
          <w:szCs w:val="20"/>
        </w:rPr>
        <w:t>им</w:t>
      </w:r>
      <w:r w:rsidRPr="009C24DF">
        <w:rPr>
          <w:rFonts w:ascii="Times New Roman" w:hAnsi="Times New Roman" w:cs="Times New Roman"/>
          <w:sz w:val="20"/>
          <w:szCs w:val="20"/>
        </w:rPr>
        <w:t>.</w:t>
      </w:r>
    </w:p>
    <w:p w:rsidR="00BA4325" w:rsidRPr="009C24DF" w:rsidP="009F7AC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Решая вопрос о назначении наказания подсудимому </w:t>
      </w:r>
      <w:r w:rsidRPr="009C24DF" w:rsidR="006351AB">
        <w:rPr>
          <w:rFonts w:ascii="Times New Roman" w:hAnsi="Times New Roman" w:cs="Times New Roman"/>
          <w:sz w:val="20"/>
          <w:szCs w:val="20"/>
        </w:rPr>
        <w:t xml:space="preserve">Данилюку Т.П., </w:t>
      </w:r>
      <w:r w:rsidRPr="009C24DF">
        <w:rPr>
          <w:rFonts w:ascii="Times New Roman" w:hAnsi="Times New Roman" w:cs="Times New Roman"/>
          <w:sz w:val="20"/>
          <w:szCs w:val="20"/>
        </w:rPr>
        <w:t>суд учитывает характер и степень общественной опасности совершенного преступления, а также личность виновного и влияние назначенного наказания на его исправление и условия его жизни.</w:t>
      </w:r>
    </w:p>
    <w:p w:rsidR="009F7AC9" w:rsidRPr="009C24DF" w:rsidP="009F7AC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Согласно ст. 15 УК РФ преступление, которое совершил </w:t>
      </w:r>
      <w:r w:rsidRPr="009C24DF" w:rsidR="006351AB">
        <w:rPr>
          <w:rFonts w:ascii="Times New Roman" w:hAnsi="Times New Roman" w:cs="Times New Roman"/>
          <w:sz w:val="20"/>
          <w:szCs w:val="20"/>
        </w:rPr>
        <w:t>Данилюк Т.П.</w:t>
      </w:r>
      <w:r w:rsidRPr="009C24DF" w:rsidR="00076565">
        <w:rPr>
          <w:rFonts w:ascii="Times New Roman" w:hAnsi="Times New Roman" w:cs="Times New Roman"/>
          <w:sz w:val="20"/>
          <w:szCs w:val="20"/>
        </w:rPr>
        <w:t xml:space="preserve">, </w:t>
      </w:r>
      <w:r w:rsidRPr="009C24DF">
        <w:rPr>
          <w:rFonts w:ascii="Times New Roman" w:hAnsi="Times New Roman" w:cs="Times New Roman"/>
          <w:sz w:val="20"/>
          <w:szCs w:val="20"/>
        </w:rPr>
        <w:t>относится к категории преступлений небольшой тяжести, в связи с чем оснований для изменения категори</w:t>
      </w:r>
      <w:r w:rsidRPr="009C24DF" w:rsidR="00157E56">
        <w:rPr>
          <w:rFonts w:ascii="Times New Roman" w:hAnsi="Times New Roman" w:cs="Times New Roman"/>
          <w:sz w:val="20"/>
          <w:szCs w:val="20"/>
        </w:rPr>
        <w:t>и</w:t>
      </w:r>
      <w:r w:rsidRPr="009C24DF">
        <w:rPr>
          <w:rFonts w:ascii="Times New Roman" w:hAnsi="Times New Roman" w:cs="Times New Roman"/>
          <w:sz w:val="20"/>
          <w:szCs w:val="20"/>
        </w:rPr>
        <w:t xml:space="preserve"> преступлени</w:t>
      </w:r>
      <w:r w:rsidRPr="009C24DF" w:rsidR="00157E56">
        <w:rPr>
          <w:rFonts w:ascii="Times New Roman" w:hAnsi="Times New Roman" w:cs="Times New Roman"/>
          <w:sz w:val="20"/>
          <w:szCs w:val="20"/>
        </w:rPr>
        <w:t>я</w:t>
      </w:r>
      <w:r w:rsidRPr="009C24DF">
        <w:rPr>
          <w:rFonts w:ascii="Times New Roman" w:hAnsi="Times New Roman" w:cs="Times New Roman"/>
          <w:sz w:val="20"/>
          <w:szCs w:val="20"/>
        </w:rPr>
        <w:t xml:space="preserve"> не имеется.</w:t>
      </w:r>
    </w:p>
    <w:p w:rsidR="009F7AC9" w:rsidRPr="009C24DF" w:rsidP="009F7AC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Мнение о личности </w:t>
      </w:r>
      <w:r w:rsidRPr="009C24DF" w:rsidR="006351AB">
        <w:rPr>
          <w:rFonts w:ascii="Times New Roman" w:hAnsi="Times New Roman" w:cs="Times New Roman"/>
          <w:sz w:val="20"/>
          <w:szCs w:val="20"/>
        </w:rPr>
        <w:t xml:space="preserve">Данилюка Т.П. </w:t>
      </w:r>
      <w:r w:rsidRPr="009C24DF">
        <w:rPr>
          <w:rFonts w:ascii="Times New Roman" w:hAnsi="Times New Roman" w:cs="Times New Roman"/>
          <w:sz w:val="20"/>
          <w:szCs w:val="20"/>
        </w:rPr>
        <w:t>суд составил на основе имеющихся в материалах уголовного дела и исследованных в судебном заседании характеризующих данных.</w:t>
      </w:r>
    </w:p>
    <w:p w:rsidR="006351AB" w:rsidRPr="009C24DF" w:rsidP="0042718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В соответствии с этими данными </w:t>
      </w:r>
      <w:r w:rsidRPr="009C24DF">
        <w:rPr>
          <w:rFonts w:ascii="Times New Roman" w:hAnsi="Times New Roman" w:cs="Times New Roman"/>
          <w:sz w:val="20"/>
          <w:szCs w:val="20"/>
        </w:rPr>
        <w:t>Данилюк Т.П.</w:t>
      </w:r>
      <w:r w:rsidRPr="009C24DF" w:rsidR="00076565">
        <w:rPr>
          <w:rFonts w:ascii="Times New Roman" w:hAnsi="Times New Roman" w:cs="Times New Roman"/>
          <w:sz w:val="20"/>
          <w:szCs w:val="20"/>
        </w:rPr>
        <w:t xml:space="preserve"> </w:t>
      </w:r>
      <w:r w:rsidRPr="009C24DF" w:rsidR="00BA4325">
        <w:rPr>
          <w:rFonts w:ascii="Times New Roman" w:hAnsi="Times New Roman" w:cs="Times New Roman"/>
          <w:sz w:val="20"/>
          <w:szCs w:val="20"/>
        </w:rPr>
        <w:t xml:space="preserve">судим, </w:t>
      </w:r>
      <w:r w:rsidRPr="009C24DF">
        <w:rPr>
          <w:rFonts w:ascii="Times New Roman" w:hAnsi="Times New Roman" w:cs="Times New Roman"/>
          <w:sz w:val="20"/>
          <w:szCs w:val="20"/>
        </w:rPr>
        <w:t xml:space="preserve">по месту жительства характеризуется посредственно, </w:t>
      </w:r>
      <w:r w:rsidRPr="009C24DF" w:rsidR="00BA4325">
        <w:rPr>
          <w:rFonts w:ascii="Times New Roman" w:hAnsi="Times New Roman" w:cs="Times New Roman"/>
          <w:sz w:val="20"/>
          <w:szCs w:val="20"/>
        </w:rPr>
        <w:t>в браке не состоит, не</w:t>
      </w:r>
      <w:r w:rsidRPr="009C24DF">
        <w:rPr>
          <w:rFonts w:ascii="Times New Roman" w:hAnsi="Times New Roman" w:cs="Times New Roman"/>
          <w:sz w:val="20"/>
          <w:szCs w:val="20"/>
        </w:rPr>
        <w:t>военнообязанный, на учёт</w:t>
      </w:r>
      <w:r w:rsidRPr="009C24DF" w:rsidR="00BA4325">
        <w:rPr>
          <w:rFonts w:ascii="Times New Roman" w:hAnsi="Times New Roman" w:cs="Times New Roman"/>
          <w:sz w:val="20"/>
          <w:szCs w:val="20"/>
        </w:rPr>
        <w:t>е</w:t>
      </w:r>
      <w:r w:rsidRPr="009C24DF">
        <w:rPr>
          <w:rFonts w:ascii="Times New Roman" w:hAnsi="Times New Roman" w:cs="Times New Roman"/>
          <w:sz w:val="20"/>
          <w:szCs w:val="20"/>
        </w:rPr>
        <w:t xml:space="preserve"> в психоневрологическом диспансере </w:t>
      </w:r>
      <w:r w:rsidRPr="009C24DF">
        <w:rPr>
          <w:rFonts w:ascii="Times New Roman" w:hAnsi="Times New Roman" w:cs="Times New Roman"/>
          <w:sz w:val="20"/>
          <w:szCs w:val="20"/>
        </w:rPr>
        <w:t xml:space="preserve">и </w:t>
      </w:r>
      <w:r w:rsidRPr="009C24DF" w:rsidR="000B540B">
        <w:rPr>
          <w:rFonts w:ascii="Times New Roman" w:hAnsi="Times New Roman" w:cs="Times New Roman"/>
          <w:sz w:val="20"/>
          <w:szCs w:val="20"/>
        </w:rPr>
        <w:t>у</w:t>
      </w:r>
      <w:r w:rsidRPr="009C24DF">
        <w:rPr>
          <w:rFonts w:ascii="Times New Roman" w:hAnsi="Times New Roman" w:cs="Times New Roman"/>
          <w:sz w:val="20"/>
          <w:szCs w:val="20"/>
        </w:rPr>
        <w:t xml:space="preserve"> врача нарколога </w:t>
      </w:r>
      <w:r w:rsidRPr="009C24DF" w:rsidR="00BA4325">
        <w:rPr>
          <w:rFonts w:ascii="Times New Roman" w:hAnsi="Times New Roman" w:cs="Times New Roman"/>
          <w:sz w:val="20"/>
          <w:szCs w:val="20"/>
        </w:rPr>
        <w:t>не состоит</w:t>
      </w:r>
      <w:r w:rsidRPr="009C24DF">
        <w:rPr>
          <w:rFonts w:ascii="Times New Roman" w:hAnsi="Times New Roman" w:cs="Times New Roman"/>
          <w:sz w:val="20"/>
          <w:szCs w:val="20"/>
        </w:rPr>
        <w:t>.</w:t>
      </w:r>
    </w:p>
    <w:p w:rsidR="006351AB" w:rsidRPr="009C24DF" w:rsidP="0042718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Учитывая адекватное поведение подсудимого в судебном заседании, отсутствие сведений об обращении за психиатрической помощью, у суда нет сомнений во вменяемости подсудимого </w:t>
      </w:r>
      <w:r w:rsidRPr="009C24DF">
        <w:rPr>
          <w:rFonts w:ascii="Times New Roman" w:hAnsi="Times New Roman" w:cs="Times New Roman"/>
          <w:sz w:val="20"/>
          <w:szCs w:val="20"/>
        </w:rPr>
        <w:t>Данилюка Т.П.</w:t>
      </w:r>
    </w:p>
    <w:p w:rsidR="00BA4325" w:rsidRPr="009C24DF" w:rsidP="00427189">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На основании изложенного, суд приходит к убеждению, что подсудимому должно быть назначено справедливое наказание.</w:t>
      </w:r>
    </w:p>
    <w:p w:rsidR="00336B71" w:rsidRPr="009C24DF" w:rsidP="00336B71">
      <w:pPr>
        <w:spacing w:after="0" w:line="240" w:lineRule="auto"/>
        <w:ind w:firstLine="709"/>
        <w:jc w:val="both"/>
        <w:rPr>
          <w:rStyle w:val="FontStyle11"/>
          <w:sz w:val="20"/>
          <w:szCs w:val="20"/>
        </w:rPr>
      </w:pPr>
      <w:r w:rsidRPr="009C24DF">
        <w:rPr>
          <w:rFonts w:ascii="Times New Roman" w:hAnsi="Times New Roman" w:cs="Times New Roman"/>
          <w:sz w:val="20"/>
          <w:szCs w:val="20"/>
        </w:rPr>
        <w:t>Смягчающими наказание обстоятельствами в</w:t>
      </w:r>
      <w:r w:rsidRPr="009C24DF">
        <w:rPr>
          <w:rStyle w:val="FontStyle11"/>
          <w:sz w:val="20"/>
          <w:szCs w:val="20"/>
        </w:rPr>
        <w:t xml:space="preserve"> соответствии с п</w:t>
      </w:r>
      <w:r w:rsidRPr="009C24DF" w:rsidR="00076565">
        <w:rPr>
          <w:rStyle w:val="FontStyle11"/>
          <w:sz w:val="20"/>
          <w:szCs w:val="20"/>
        </w:rPr>
        <w:t>. «</w:t>
      </w:r>
      <w:r w:rsidRPr="009C24DF">
        <w:rPr>
          <w:rStyle w:val="FontStyle11"/>
          <w:sz w:val="20"/>
          <w:szCs w:val="20"/>
        </w:rPr>
        <w:t>и» ч. 1 ст. 61 УК РФ, суд признает</w:t>
      </w:r>
      <w:r w:rsidRPr="009C24DF" w:rsidR="00426542">
        <w:rPr>
          <w:rStyle w:val="FontStyle11"/>
          <w:sz w:val="20"/>
          <w:szCs w:val="20"/>
        </w:rPr>
        <w:t xml:space="preserve"> </w:t>
      </w:r>
      <w:r w:rsidRPr="009C24DF">
        <w:rPr>
          <w:rStyle w:val="FontStyle11"/>
          <w:sz w:val="20"/>
          <w:szCs w:val="20"/>
        </w:rPr>
        <w:t xml:space="preserve">явку с повинной, </w:t>
      </w:r>
      <w:r w:rsidRPr="009C24DF">
        <w:rPr>
          <w:rFonts w:ascii="Times New Roman" w:hAnsi="Times New Roman" w:cs="Times New Roman"/>
          <w:sz w:val="20"/>
          <w:szCs w:val="20"/>
        </w:rPr>
        <w:t xml:space="preserve">активное способствование раскрытию и расследованию преступления, что выразилось в даче показаний об обстоятельствах совершения преступления, а </w:t>
      </w:r>
      <w:r w:rsidRPr="009C24DF">
        <w:rPr>
          <w:rStyle w:val="FontStyle11"/>
          <w:sz w:val="20"/>
          <w:szCs w:val="20"/>
        </w:rPr>
        <w:t xml:space="preserve">на основании ч. 2 ст. 61 УК РФ </w:t>
      </w:r>
      <w:r w:rsidRPr="009C24DF" w:rsidR="00426542">
        <w:rPr>
          <w:rStyle w:val="FontStyle11"/>
          <w:sz w:val="20"/>
          <w:szCs w:val="20"/>
        </w:rPr>
        <w:t xml:space="preserve">учитывает </w:t>
      </w:r>
      <w:r w:rsidRPr="009C24DF">
        <w:rPr>
          <w:rStyle w:val="FontStyle11"/>
          <w:sz w:val="20"/>
          <w:szCs w:val="20"/>
        </w:rPr>
        <w:t>признание вины в совершении преступления, раскаяние в содеянном</w:t>
      </w:r>
      <w:r w:rsidRPr="009C24DF" w:rsidR="00BA4325">
        <w:rPr>
          <w:rStyle w:val="FontStyle11"/>
          <w:sz w:val="20"/>
          <w:szCs w:val="20"/>
        </w:rPr>
        <w:t>.</w:t>
      </w:r>
    </w:p>
    <w:p w:rsidR="00D16D97" w:rsidRPr="009C24DF" w:rsidP="00BA4325">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 xml:space="preserve">Отягчающим наказание обстоятельством суд признаёт рецидив преступлений, поскольку Данилюк Т.П. совершил умышленное преступление, имея судимость за ранее совершенные умышленные преступления, </w:t>
      </w:r>
      <w:r w:rsidRPr="009C24DF" w:rsidR="007E5674">
        <w:rPr>
          <w:rFonts w:ascii="Times New Roman" w:hAnsi="Times New Roman" w:cs="Times New Roman"/>
          <w:sz w:val="20"/>
          <w:szCs w:val="20"/>
        </w:rPr>
        <w:t>в том числе средней тяжести и тяжк</w:t>
      </w:r>
      <w:r w:rsidRPr="009C24DF">
        <w:rPr>
          <w:rFonts w:ascii="Times New Roman" w:hAnsi="Times New Roman" w:cs="Times New Roman"/>
          <w:sz w:val="20"/>
          <w:szCs w:val="20"/>
        </w:rPr>
        <w:t>ие.</w:t>
      </w:r>
      <w:r w:rsidRPr="009C24DF" w:rsidR="00962116">
        <w:rPr>
          <w:rFonts w:ascii="Times New Roman" w:hAnsi="Times New Roman" w:cs="Times New Roman"/>
          <w:sz w:val="20"/>
          <w:szCs w:val="20"/>
        </w:rPr>
        <w:t xml:space="preserve"> С</w:t>
      </w:r>
      <w:r w:rsidRPr="009C24DF">
        <w:rPr>
          <w:rFonts w:ascii="Times New Roman" w:hAnsi="Times New Roman" w:cs="Times New Roman"/>
          <w:sz w:val="20"/>
          <w:szCs w:val="20"/>
        </w:rPr>
        <w:t>удимости за преступлени</w:t>
      </w:r>
      <w:r w:rsidRPr="009C24DF" w:rsidR="00962116">
        <w:rPr>
          <w:rFonts w:ascii="Times New Roman" w:hAnsi="Times New Roman" w:cs="Times New Roman"/>
          <w:sz w:val="20"/>
          <w:szCs w:val="20"/>
        </w:rPr>
        <w:t>я</w:t>
      </w:r>
      <w:r w:rsidRPr="009C24DF">
        <w:rPr>
          <w:rFonts w:ascii="Times New Roman" w:hAnsi="Times New Roman" w:cs="Times New Roman"/>
          <w:sz w:val="20"/>
          <w:szCs w:val="20"/>
        </w:rPr>
        <w:t>, предусмотренных ч. 1 ст. 139, ч. 1 ст. 139 УК РФ, при признании рецидива, суд не учитывает.</w:t>
      </w:r>
    </w:p>
    <w:p w:rsidR="00426542" w:rsidRPr="009C24DF" w:rsidP="00BA4325">
      <w:pPr>
        <w:spacing w:after="0" w:line="240" w:lineRule="auto"/>
        <w:ind w:firstLine="709"/>
        <w:jc w:val="both"/>
        <w:rPr>
          <w:rFonts w:ascii="Times New Roman" w:eastAsia="Times New Roman" w:hAnsi="Times New Roman" w:cs="Times New Roman"/>
          <w:sz w:val="20"/>
          <w:szCs w:val="20"/>
        </w:rPr>
      </w:pPr>
      <w:r w:rsidRPr="009C24DF">
        <w:rPr>
          <w:rFonts w:ascii="Times New Roman" w:eastAsia="Times New Roman" w:hAnsi="Times New Roman" w:cs="Times New Roman"/>
          <w:color w:val="000000"/>
          <w:sz w:val="20"/>
          <w:szCs w:val="20"/>
        </w:rPr>
        <w:t>В силу ч. 1.1 ст. 63 УК РФ, отягчающим наказание обстоятельством, суд</w:t>
      </w:r>
      <w:r w:rsidRPr="009C24DF" w:rsidR="007E5674">
        <w:rPr>
          <w:rFonts w:ascii="Times New Roman" w:eastAsia="Times New Roman" w:hAnsi="Times New Roman" w:cs="Times New Roman"/>
          <w:color w:val="000000"/>
          <w:sz w:val="20"/>
          <w:szCs w:val="20"/>
        </w:rPr>
        <w:t xml:space="preserve"> также</w:t>
      </w:r>
      <w:r w:rsidRPr="009C24DF">
        <w:rPr>
          <w:rFonts w:ascii="Times New Roman" w:eastAsia="Times New Roman" w:hAnsi="Times New Roman" w:cs="Times New Roman"/>
          <w:color w:val="000000"/>
          <w:sz w:val="20"/>
          <w:szCs w:val="20"/>
        </w:rPr>
        <w:t xml:space="preserve"> признает совершение преступления в состоянии опьянения, вызванном употреблением алкоголя, поскольку оно способствовало совершению </w:t>
      </w:r>
      <w:r w:rsidRPr="009C24DF">
        <w:rPr>
          <w:rFonts w:ascii="Times New Roman" w:eastAsia="Times New Roman" w:hAnsi="Times New Roman" w:cs="Times New Roman"/>
          <w:color w:val="000000"/>
          <w:sz w:val="20"/>
          <w:szCs w:val="20"/>
        </w:rPr>
        <w:t xml:space="preserve">Данилюком Т.П. </w:t>
      </w:r>
      <w:r w:rsidRPr="009C24DF">
        <w:rPr>
          <w:rFonts w:ascii="Times New Roman" w:eastAsia="Times New Roman" w:hAnsi="Times New Roman" w:cs="Times New Roman"/>
          <w:sz w:val="20"/>
          <w:szCs w:val="20"/>
        </w:rPr>
        <w:t xml:space="preserve">преступления, сняло внутренний контроль за </w:t>
      </w:r>
      <w:r w:rsidRPr="009C24DF" w:rsidR="007E5674">
        <w:rPr>
          <w:rFonts w:ascii="Times New Roman" w:eastAsia="Times New Roman" w:hAnsi="Times New Roman" w:cs="Times New Roman"/>
          <w:sz w:val="20"/>
          <w:szCs w:val="20"/>
        </w:rPr>
        <w:t xml:space="preserve">его </w:t>
      </w:r>
      <w:r w:rsidRPr="009C24DF">
        <w:rPr>
          <w:rFonts w:ascii="Times New Roman" w:eastAsia="Times New Roman" w:hAnsi="Times New Roman" w:cs="Times New Roman"/>
          <w:sz w:val="20"/>
          <w:szCs w:val="20"/>
        </w:rPr>
        <w:t>поведением</w:t>
      </w:r>
      <w:r w:rsidRPr="009C24DF">
        <w:rPr>
          <w:rFonts w:ascii="Times New Roman" w:eastAsia="Times New Roman" w:hAnsi="Times New Roman" w:cs="Times New Roman"/>
          <w:sz w:val="20"/>
          <w:szCs w:val="20"/>
        </w:rPr>
        <w:t>.</w:t>
      </w:r>
    </w:p>
    <w:p w:rsidR="00426542" w:rsidRPr="009C24DF" w:rsidP="009F7AC9">
      <w:pPr>
        <w:spacing w:after="0" w:line="240" w:lineRule="auto"/>
        <w:ind w:firstLine="709"/>
        <w:jc w:val="both"/>
        <w:rPr>
          <w:rFonts w:ascii="Times New Roman" w:eastAsia="Times New Roman" w:hAnsi="Times New Roman" w:cs="Times New Roman"/>
          <w:sz w:val="20"/>
          <w:szCs w:val="20"/>
        </w:rPr>
      </w:pPr>
      <w:r w:rsidRPr="009C24DF">
        <w:rPr>
          <w:rFonts w:ascii="Times New Roman" w:eastAsia="Times New Roman" w:hAnsi="Times New Roman" w:cs="Times New Roman"/>
          <w:sz w:val="20"/>
          <w:szCs w:val="20"/>
        </w:rPr>
        <w:t>П</w:t>
      </w:r>
      <w:r w:rsidRPr="009C24DF" w:rsidR="00BA4325">
        <w:rPr>
          <w:rFonts w:ascii="Times New Roman" w:eastAsia="Times New Roman" w:hAnsi="Times New Roman" w:cs="Times New Roman"/>
          <w:sz w:val="20"/>
          <w:szCs w:val="20"/>
        </w:rPr>
        <w:t>одсудимый подтвердил, что состояние алкогольного опьянения повлекло совершение им преступления.</w:t>
      </w:r>
    </w:p>
    <w:p w:rsidR="007E5674" w:rsidRPr="009C24DF" w:rsidP="007E5674">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Судом учитывается требование закона о строго индивидуальном подходе к назначению наказания, что справедливое наказание способствует решению его задач и целей.</w:t>
      </w:r>
      <w:r w:rsidRPr="009C24DF" w:rsidR="00BA4325">
        <w:rPr>
          <w:rFonts w:ascii="Times New Roman" w:hAnsi="Times New Roman" w:cs="Times New Roman"/>
          <w:sz w:val="20"/>
          <w:szCs w:val="20"/>
        </w:rPr>
        <w:t xml:space="preserve"> </w:t>
      </w:r>
      <w:r w:rsidRPr="009C24DF">
        <w:rPr>
          <w:rFonts w:ascii="Times New Roman" w:hAnsi="Times New Roman" w:cs="Times New Roman"/>
          <w:sz w:val="20"/>
          <w:szCs w:val="20"/>
        </w:rPr>
        <w:t>Справедливость назначенного наказания заключается в его соответствии характеру и степени общественной опасности совершенного преступления, обстоятельствам его совершения и личности виновного.</w:t>
      </w:r>
    </w:p>
    <w:p w:rsidR="007E5674" w:rsidRPr="009C24DF" w:rsidP="007E5674">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Определяя вид наказания, суд руководствуется п. 47 Постановления Пленума ВС  РФ от 22.12.2015 N 58 «О практике назначения судами Российской Федерации уголовного наказания», в котором указано, что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7E5674" w:rsidRPr="009C24DF" w:rsidP="007E5674">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При таких данных, суд приходит к выводу о возможности достижения установленных ст. 43 УК РФ целей наказания в отношении Данилюка Т.П. при назначении ему наказания в пределах санкции п. «в» ч. 2 ст. 158 УК РФ в виде лишения свободы на определенный срок, что отвечает принципам гуманизма и справедливости, и полностью отвечает задачам исправления осужденного.</w:t>
      </w:r>
    </w:p>
    <w:p w:rsidR="007E5674" w:rsidRPr="009C24DF" w:rsidP="007E5674">
      <w:pPr>
        <w:spacing w:after="0" w:line="240" w:lineRule="auto"/>
        <w:ind w:firstLine="709"/>
        <w:jc w:val="both"/>
        <w:rPr>
          <w:rFonts w:ascii="Times New Roman" w:hAnsi="Times New Roman" w:cs="Times New Roman"/>
          <w:sz w:val="20"/>
          <w:szCs w:val="20"/>
        </w:rPr>
      </w:pPr>
      <w:r w:rsidRPr="009C24DF">
        <w:rPr>
          <w:rFonts w:ascii="Times New Roman" w:hAnsi="Times New Roman" w:cs="Times New Roman"/>
          <w:sz w:val="20"/>
          <w:szCs w:val="20"/>
        </w:rPr>
        <w:t>Исключительных обстоятельств, связанных с целями и мотивами преступления, поведением Данилюка Т.П. до и после его совершения, других обстоятельств, которые бы существенно уменьшали степень общественной опасности преступления и личности виновного, и служили основанием для применения положений ст. 64, ч. 3 ст. 68 УК РФ, судом не установлено.</w:t>
      </w:r>
    </w:p>
    <w:p w:rsidR="00B9690D" w:rsidRPr="009C24DF" w:rsidP="007E5674">
      <w:pPr>
        <w:pStyle w:val="NormalWeb"/>
        <w:shd w:val="clear" w:color="auto" w:fill="FFFFFF"/>
        <w:spacing w:before="0" w:beforeAutospacing="0" w:after="0" w:afterAutospacing="0"/>
        <w:ind w:firstLine="720"/>
        <w:jc w:val="both"/>
        <w:rPr>
          <w:rFonts w:eastAsiaTheme="minorEastAsia"/>
          <w:sz w:val="20"/>
          <w:szCs w:val="20"/>
        </w:rPr>
      </w:pPr>
      <w:r w:rsidRPr="009C24DF">
        <w:rPr>
          <w:sz w:val="20"/>
          <w:szCs w:val="20"/>
        </w:rPr>
        <w:t xml:space="preserve">Определяя размер наказания, суд применяет положения ч. 5 ст. 62 УК РФ, согласно которой срок или размер наказания, назначаемого лицу, уголовное дело в отношении которого рассмотрено в порядке, предусмотренном </w:t>
      </w:r>
      <w:hyperlink r:id="rId5" w:history="1">
        <w:r w:rsidRPr="009C24DF">
          <w:rPr>
            <w:sz w:val="20"/>
            <w:szCs w:val="20"/>
          </w:rPr>
          <w:t>главой 40</w:t>
        </w:r>
      </w:hyperlink>
      <w:r w:rsidRPr="009C24DF">
        <w:rPr>
          <w:sz w:val="20"/>
          <w:szCs w:val="20"/>
        </w:rPr>
        <w:t xml:space="preserve"> УПК РФ, не может превышать две трети максимального срока или размера наиболее строгого вида наказания, предусмотренного за совершенное преступление, а также </w:t>
      </w:r>
      <w:r w:rsidRPr="009C24DF">
        <w:rPr>
          <w:rFonts w:eastAsiaTheme="minorEastAsia"/>
          <w:sz w:val="20"/>
          <w:szCs w:val="20"/>
        </w:rPr>
        <w:t>положения ч. 2 ст. 68 УК РФ, согласно которой срок наказания при любом виде рецидива преступлений не может быть менее 1/3 части максимального срока наиболее строгого вида наказания.</w:t>
      </w:r>
    </w:p>
    <w:p w:rsidR="007E5674" w:rsidRPr="009C24DF" w:rsidP="007E5674">
      <w:pPr>
        <w:pStyle w:val="NormalWeb"/>
        <w:shd w:val="clear" w:color="auto" w:fill="FFFFFF"/>
        <w:spacing w:before="0" w:beforeAutospacing="0" w:after="0" w:afterAutospacing="0"/>
        <w:ind w:firstLine="720"/>
        <w:jc w:val="both"/>
        <w:rPr>
          <w:rFonts w:eastAsiaTheme="minorEastAsia"/>
          <w:sz w:val="20"/>
          <w:szCs w:val="20"/>
        </w:rPr>
      </w:pPr>
      <w:r w:rsidRPr="009C24DF">
        <w:rPr>
          <w:rFonts w:eastAsiaTheme="minorEastAsia"/>
          <w:sz w:val="20"/>
          <w:szCs w:val="20"/>
        </w:rPr>
        <w:t>Правила ч. 1 ст. 62 УК РФ применению не подлежат, поскольку по делу установлены отягчающие наказание обстоятельства.</w:t>
      </w:r>
    </w:p>
    <w:p w:rsidR="0099478C" w:rsidRPr="009C24DF" w:rsidP="00194977">
      <w:pPr>
        <w:pStyle w:val="NormalWeb"/>
        <w:shd w:val="clear" w:color="auto" w:fill="FFFFFF"/>
        <w:spacing w:before="0" w:beforeAutospacing="0" w:after="0" w:afterAutospacing="0"/>
        <w:ind w:firstLine="720"/>
        <w:jc w:val="both"/>
        <w:rPr>
          <w:rFonts w:eastAsiaTheme="minorEastAsia"/>
          <w:sz w:val="20"/>
          <w:szCs w:val="20"/>
        </w:rPr>
      </w:pPr>
      <w:r w:rsidRPr="009C24DF">
        <w:rPr>
          <w:rFonts w:eastAsiaTheme="minorEastAsia"/>
          <w:sz w:val="20"/>
          <w:szCs w:val="20"/>
        </w:rPr>
        <w:t>Исходя из обстоятельств преступления, небольшой его тяжести,  данных о личности виновного, влияния назначенного наказания на исправление подсудимого и условия его жизни, суд приходит к выводу, что исправление Данилюка Т.П. и предупреждение совершения им новых преступлений может быть достигнуто в условиях назначения наказания без изоляции от общества, при осуществлении за ним контроля со стороны специализированных органов, ведающих исправлением осужденного, с применением ст.73 УК РФ</w:t>
      </w:r>
      <w:r w:rsidRPr="009C24DF" w:rsidR="00B9690D">
        <w:rPr>
          <w:rFonts w:eastAsiaTheme="minorEastAsia"/>
          <w:sz w:val="20"/>
          <w:szCs w:val="20"/>
        </w:rPr>
        <w:t>, с возложением на Данилюка Т.П. на основании ч. 5 ст. 73 УК РФ исполнение определенных обязанностей.</w:t>
      </w:r>
    </w:p>
    <w:p w:rsidR="00384EF5" w:rsidRPr="009C24DF" w:rsidP="00194977">
      <w:pPr>
        <w:pStyle w:val="NormalWeb"/>
        <w:shd w:val="clear" w:color="auto" w:fill="FFFFFF"/>
        <w:spacing w:before="0" w:beforeAutospacing="0" w:after="0" w:afterAutospacing="0"/>
        <w:ind w:firstLine="720"/>
        <w:jc w:val="both"/>
        <w:rPr>
          <w:rFonts w:eastAsiaTheme="minorEastAsia"/>
          <w:sz w:val="20"/>
          <w:szCs w:val="20"/>
        </w:rPr>
      </w:pPr>
      <w:r w:rsidRPr="009C24DF">
        <w:rPr>
          <w:rFonts w:eastAsiaTheme="minorEastAsia"/>
          <w:sz w:val="20"/>
          <w:szCs w:val="20"/>
        </w:rPr>
        <w:t>Необходимости возложения на Данилюка обязанности трудоустроиться, о чем просил государственный обвинитель, суд не усматривает, поскольку преступление, за совершение которого он осуждается по настоящему приговору, не относится к корыстным преступлениям, однако учитывая то, что Данилюк совершил преступление в состоянии опьянения, суд считает необходимым обязать его пройти обследование у нарколога.</w:t>
      </w:r>
    </w:p>
    <w:p w:rsidR="00194977" w:rsidRPr="009C24DF" w:rsidP="00194977">
      <w:pPr>
        <w:pStyle w:val="NormalWeb"/>
        <w:shd w:val="clear" w:color="auto" w:fill="FFFFFF"/>
        <w:spacing w:before="0" w:beforeAutospacing="0" w:after="0" w:afterAutospacing="0"/>
        <w:ind w:firstLine="720"/>
        <w:jc w:val="both"/>
        <w:rPr>
          <w:sz w:val="20"/>
          <w:szCs w:val="20"/>
        </w:rPr>
      </w:pPr>
      <w:r w:rsidRPr="009C24DF">
        <w:rPr>
          <w:sz w:val="20"/>
          <w:szCs w:val="20"/>
        </w:rPr>
        <w:t xml:space="preserve">Процессуальные издержки взысканию с </w:t>
      </w:r>
      <w:r w:rsidRPr="009C24DF" w:rsidR="00427189">
        <w:rPr>
          <w:sz w:val="20"/>
          <w:szCs w:val="20"/>
        </w:rPr>
        <w:t xml:space="preserve">подсудимого </w:t>
      </w:r>
      <w:r w:rsidRPr="009C24DF">
        <w:rPr>
          <w:sz w:val="20"/>
          <w:szCs w:val="20"/>
        </w:rPr>
        <w:t>не подлежат, поскольку дело рассмотрено в особом порядке.</w:t>
      </w:r>
      <w:r w:rsidRPr="009C24DF" w:rsidR="00BB5147">
        <w:rPr>
          <w:sz w:val="20"/>
          <w:szCs w:val="20"/>
        </w:rPr>
        <w:t xml:space="preserve"> </w:t>
      </w:r>
      <w:r w:rsidRPr="009C24DF">
        <w:rPr>
          <w:sz w:val="20"/>
          <w:szCs w:val="20"/>
        </w:rPr>
        <w:t>Граждански</w:t>
      </w:r>
      <w:r w:rsidRPr="009C24DF" w:rsidR="00653ED4">
        <w:rPr>
          <w:sz w:val="20"/>
          <w:szCs w:val="20"/>
        </w:rPr>
        <w:t>й</w:t>
      </w:r>
      <w:r w:rsidRPr="009C24DF">
        <w:rPr>
          <w:sz w:val="20"/>
          <w:szCs w:val="20"/>
        </w:rPr>
        <w:t xml:space="preserve"> иск не заявлен.</w:t>
      </w:r>
    </w:p>
    <w:p w:rsidR="00D32984" w:rsidRPr="009C24DF" w:rsidP="00194977">
      <w:pPr>
        <w:pStyle w:val="NormalWeb"/>
        <w:shd w:val="clear" w:color="auto" w:fill="FFFFFF"/>
        <w:spacing w:before="0" w:beforeAutospacing="0" w:after="0" w:afterAutospacing="0"/>
        <w:ind w:firstLine="720"/>
        <w:jc w:val="both"/>
        <w:rPr>
          <w:sz w:val="20"/>
          <w:szCs w:val="20"/>
        </w:rPr>
      </w:pPr>
      <w:r w:rsidRPr="009C24DF">
        <w:rPr>
          <w:sz w:val="20"/>
          <w:szCs w:val="20"/>
        </w:rPr>
        <w:t>Р</w:t>
      </w:r>
      <w:r w:rsidRPr="009C24DF" w:rsidR="00927D56">
        <w:rPr>
          <w:sz w:val="20"/>
          <w:szCs w:val="20"/>
        </w:rPr>
        <w:t xml:space="preserve">уководствуясь ст. 81-82 УПК РФ </w:t>
      </w:r>
      <w:r w:rsidRPr="009C24DF">
        <w:rPr>
          <w:sz w:val="20"/>
          <w:szCs w:val="20"/>
        </w:rPr>
        <w:t xml:space="preserve">суд </w:t>
      </w:r>
      <w:r w:rsidRPr="009C24DF" w:rsidR="00927D56">
        <w:rPr>
          <w:sz w:val="20"/>
          <w:szCs w:val="20"/>
        </w:rPr>
        <w:t xml:space="preserve">полагает необходимым </w:t>
      </w:r>
      <w:r w:rsidRPr="009C24DF" w:rsidR="007E5674">
        <w:rPr>
          <w:sz w:val="20"/>
          <w:szCs w:val="20"/>
        </w:rPr>
        <w:t>нож, соскобы ВБЦ и фрагмент туалетной бумаги с наслоением вещества бурого цвета уничтожить</w:t>
      </w:r>
      <w:r w:rsidRPr="009C24DF">
        <w:rPr>
          <w:sz w:val="20"/>
          <w:szCs w:val="20"/>
        </w:rPr>
        <w:t>.</w:t>
      </w:r>
    </w:p>
    <w:p w:rsidR="00303E0F" w:rsidRPr="009C24DF" w:rsidP="00941983">
      <w:pPr>
        <w:pStyle w:val="ConsNonformat"/>
        <w:widowControl/>
        <w:ind w:firstLine="709"/>
        <w:jc w:val="both"/>
        <w:rPr>
          <w:rFonts w:ascii="Times New Roman" w:hAnsi="Times New Roman" w:cs="Times New Roman"/>
        </w:rPr>
      </w:pPr>
      <w:r w:rsidRPr="009C24DF">
        <w:rPr>
          <w:rFonts w:ascii="Times New Roman" w:hAnsi="Times New Roman" w:cs="Times New Roman"/>
        </w:rPr>
        <w:t xml:space="preserve">На основании изложенного и руководствуясь ст.ст. 296-299, 307-310, 316 УПК РФ, </w:t>
      </w:r>
      <w:r w:rsidRPr="009C24DF" w:rsidR="00691120">
        <w:rPr>
          <w:rFonts w:ascii="Times New Roman" w:hAnsi="Times New Roman" w:cs="Times New Roman"/>
        </w:rPr>
        <w:t>мировой судья</w:t>
      </w:r>
    </w:p>
    <w:p w:rsidR="00927D56" w:rsidRPr="009C24DF" w:rsidP="00927D56">
      <w:pPr>
        <w:spacing w:after="0" w:line="240" w:lineRule="auto"/>
        <w:jc w:val="center"/>
        <w:rPr>
          <w:rFonts w:ascii="Times New Roman" w:hAnsi="Times New Roman"/>
          <w:sz w:val="20"/>
          <w:szCs w:val="20"/>
        </w:rPr>
      </w:pPr>
      <w:r w:rsidRPr="009C24DF">
        <w:rPr>
          <w:rFonts w:ascii="Times New Roman" w:hAnsi="Times New Roman"/>
          <w:sz w:val="20"/>
          <w:szCs w:val="20"/>
        </w:rPr>
        <w:t>П Р И Г О В О Р И Л:</w:t>
      </w:r>
    </w:p>
    <w:p w:rsidR="004457D8" w:rsidRPr="009C24DF" w:rsidP="004610F1">
      <w:pPr>
        <w:spacing w:after="0" w:line="240" w:lineRule="auto"/>
        <w:ind w:firstLine="708"/>
        <w:jc w:val="both"/>
        <w:rPr>
          <w:rFonts w:ascii="Times New Roman" w:hAnsi="Times New Roman"/>
          <w:sz w:val="20"/>
          <w:szCs w:val="20"/>
        </w:rPr>
      </w:pPr>
      <w:r w:rsidRPr="009C24DF">
        <w:rPr>
          <w:rFonts w:ascii="Times New Roman" w:hAnsi="Times New Roman"/>
          <w:sz w:val="20"/>
          <w:szCs w:val="20"/>
        </w:rPr>
        <w:t xml:space="preserve">Данилюка </w:t>
      </w:r>
      <w:r w:rsidR="009C24DF">
        <w:rPr>
          <w:rFonts w:ascii="Times New Roman" w:hAnsi="Times New Roman"/>
          <w:sz w:val="20"/>
          <w:szCs w:val="20"/>
        </w:rPr>
        <w:t>Т.П.</w:t>
      </w:r>
      <w:r w:rsidRPr="009C24DF">
        <w:rPr>
          <w:rFonts w:ascii="Times New Roman" w:hAnsi="Times New Roman"/>
          <w:sz w:val="20"/>
          <w:szCs w:val="20"/>
        </w:rPr>
        <w:t xml:space="preserve"> </w:t>
      </w:r>
      <w:r w:rsidRPr="009C24DF" w:rsidR="00927D56">
        <w:rPr>
          <w:rFonts w:ascii="Times New Roman" w:hAnsi="Times New Roman"/>
          <w:sz w:val="20"/>
          <w:szCs w:val="20"/>
        </w:rPr>
        <w:t>признать виновным в совершении преступлени</w:t>
      </w:r>
      <w:r w:rsidRPr="009C24DF" w:rsidR="00653ED4">
        <w:rPr>
          <w:rFonts w:ascii="Times New Roman" w:hAnsi="Times New Roman"/>
          <w:sz w:val="20"/>
          <w:szCs w:val="20"/>
        </w:rPr>
        <w:t>я</w:t>
      </w:r>
      <w:r w:rsidRPr="009C24DF" w:rsidR="00927D56">
        <w:rPr>
          <w:rFonts w:ascii="Times New Roman" w:hAnsi="Times New Roman"/>
          <w:sz w:val="20"/>
          <w:szCs w:val="20"/>
        </w:rPr>
        <w:t>, предусмотренн</w:t>
      </w:r>
      <w:r w:rsidRPr="009C24DF" w:rsidR="00653ED4">
        <w:rPr>
          <w:rFonts w:ascii="Times New Roman" w:hAnsi="Times New Roman"/>
          <w:sz w:val="20"/>
          <w:szCs w:val="20"/>
        </w:rPr>
        <w:t>ого</w:t>
      </w:r>
      <w:r w:rsidRPr="009C24DF" w:rsidR="00927D56">
        <w:rPr>
          <w:rFonts w:ascii="Times New Roman" w:hAnsi="Times New Roman"/>
          <w:sz w:val="20"/>
          <w:szCs w:val="20"/>
        </w:rPr>
        <w:t xml:space="preserve"> </w:t>
      </w:r>
      <w:r w:rsidRPr="009C24DF">
        <w:rPr>
          <w:rFonts w:ascii="Times New Roman" w:hAnsi="Times New Roman"/>
          <w:sz w:val="20"/>
          <w:szCs w:val="20"/>
        </w:rPr>
        <w:t xml:space="preserve">п. «в» ч. 2 ст. 115 УК РФ </w:t>
      </w:r>
      <w:r w:rsidRPr="009C24DF" w:rsidR="00927D56">
        <w:rPr>
          <w:rFonts w:ascii="Times New Roman" w:hAnsi="Times New Roman"/>
          <w:sz w:val="20"/>
          <w:szCs w:val="20"/>
        </w:rPr>
        <w:t>и назначить ему наказание</w:t>
      </w:r>
      <w:r w:rsidRPr="009C24DF" w:rsidR="00D32984">
        <w:rPr>
          <w:rFonts w:ascii="Times New Roman" w:hAnsi="Times New Roman"/>
          <w:sz w:val="20"/>
          <w:szCs w:val="20"/>
        </w:rPr>
        <w:t xml:space="preserve"> </w:t>
      </w:r>
      <w:r w:rsidRPr="009C24DF" w:rsidR="004610F1">
        <w:rPr>
          <w:rFonts w:ascii="Times New Roman" w:hAnsi="Times New Roman"/>
          <w:sz w:val="20"/>
          <w:szCs w:val="20"/>
        </w:rPr>
        <w:t xml:space="preserve">в виде </w:t>
      </w:r>
      <w:r w:rsidRPr="009C24DF" w:rsidR="006F3891">
        <w:rPr>
          <w:rFonts w:ascii="Times New Roman" w:hAnsi="Times New Roman"/>
          <w:sz w:val="20"/>
          <w:szCs w:val="20"/>
        </w:rPr>
        <w:t xml:space="preserve">лишения свободы </w:t>
      </w:r>
      <w:r w:rsidRPr="009C24DF" w:rsidR="004610F1">
        <w:rPr>
          <w:rFonts w:ascii="Times New Roman" w:hAnsi="Times New Roman"/>
          <w:sz w:val="20"/>
          <w:szCs w:val="20"/>
        </w:rPr>
        <w:t>на срок</w:t>
      </w:r>
      <w:r w:rsidRPr="009C24DF">
        <w:rPr>
          <w:rFonts w:ascii="Times New Roman" w:hAnsi="Times New Roman"/>
          <w:sz w:val="20"/>
          <w:szCs w:val="20"/>
        </w:rPr>
        <w:t xml:space="preserve"> 1 год 2 месяца.</w:t>
      </w:r>
    </w:p>
    <w:p w:rsidR="004457D8" w:rsidRPr="009C24DF" w:rsidP="004457D8">
      <w:pPr>
        <w:spacing w:after="0" w:line="240" w:lineRule="auto"/>
        <w:ind w:firstLine="708"/>
        <w:jc w:val="both"/>
        <w:rPr>
          <w:rFonts w:ascii="Times New Roman" w:hAnsi="Times New Roman"/>
          <w:sz w:val="20"/>
          <w:szCs w:val="20"/>
        </w:rPr>
      </w:pPr>
      <w:r w:rsidRPr="009C24DF">
        <w:rPr>
          <w:rFonts w:ascii="Times New Roman" w:hAnsi="Times New Roman"/>
          <w:sz w:val="20"/>
          <w:szCs w:val="20"/>
        </w:rPr>
        <w:t>На основании статьи 73 УК РФ назначенное наказание считать условным с испытательным сроком 1 (один) год 6 месяцев.</w:t>
      </w:r>
    </w:p>
    <w:p w:rsidR="00407D99" w:rsidRPr="009C24DF" w:rsidP="004457D8">
      <w:pPr>
        <w:spacing w:after="0" w:line="240" w:lineRule="auto"/>
        <w:ind w:firstLine="708"/>
        <w:jc w:val="both"/>
        <w:rPr>
          <w:rFonts w:ascii="Times New Roman" w:hAnsi="Times New Roman" w:cs="Times New Roman"/>
          <w:sz w:val="20"/>
          <w:szCs w:val="20"/>
        </w:rPr>
      </w:pPr>
      <w:r w:rsidRPr="009C24DF">
        <w:rPr>
          <w:rFonts w:ascii="Times New Roman" w:hAnsi="Times New Roman"/>
          <w:sz w:val="20"/>
          <w:szCs w:val="20"/>
        </w:rPr>
        <w:t xml:space="preserve">Возложить на Данилюка </w:t>
      </w:r>
      <w:r w:rsidR="009C24DF">
        <w:rPr>
          <w:rFonts w:ascii="Times New Roman" w:hAnsi="Times New Roman"/>
          <w:sz w:val="20"/>
          <w:szCs w:val="20"/>
        </w:rPr>
        <w:t>Т.П.</w:t>
      </w:r>
      <w:r w:rsidRPr="009C24DF">
        <w:rPr>
          <w:rFonts w:ascii="Times New Roman" w:hAnsi="Times New Roman"/>
          <w:sz w:val="20"/>
          <w:szCs w:val="20"/>
        </w:rPr>
        <w:t xml:space="preserve"> обязанности:</w:t>
      </w:r>
      <w:r w:rsidRPr="009C24DF" w:rsidR="0099478C">
        <w:rPr>
          <w:rFonts w:ascii="Times New Roman" w:hAnsi="Times New Roman"/>
          <w:sz w:val="20"/>
          <w:szCs w:val="20"/>
        </w:rPr>
        <w:t xml:space="preserve"> </w:t>
      </w:r>
      <w:r w:rsidRPr="009C24DF">
        <w:rPr>
          <w:rFonts w:ascii="Times New Roman" w:hAnsi="Times New Roman"/>
          <w:sz w:val="20"/>
          <w:szCs w:val="20"/>
        </w:rPr>
        <w:t>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r w:rsidRPr="009C24DF" w:rsidR="0099478C">
        <w:rPr>
          <w:rFonts w:ascii="Times New Roman" w:hAnsi="Times New Roman"/>
          <w:sz w:val="20"/>
          <w:szCs w:val="20"/>
        </w:rPr>
        <w:t xml:space="preserve"> </w:t>
      </w:r>
      <w:r w:rsidRPr="009C24DF">
        <w:rPr>
          <w:rFonts w:ascii="Times New Roman" w:hAnsi="Times New Roman"/>
          <w:sz w:val="20"/>
          <w:szCs w:val="20"/>
        </w:rPr>
        <w:t>вляться один раз в месяц на регистрацию в специализированный государственный орган, осуществляющий контроль за поведением условно осужденного</w:t>
      </w:r>
      <w:r w:rsidRPr="009C24DF" w:rsidR="00B9690D">
        <w:rPr>
          <w:rFonts w:ascii="Times New Roman" w:hAnsi="Times New Roman"/>
          <w:sz w:val="20"/>
          <w:szCs w:val="20"/>
        </w:rPr>
        <w:t>;</w:t>
      </w:r>
      <w:r w:rsidRPr="009C24DF" w:rsidR="0099478C">
        <w:rPr>
          <w:rFonts w:ascii="Times New Roman" w:hAnsi="Times New Roman"/>
          <w:sz w:val="20"/>
          <w:szCs w:val="20"/>
        </w:rPr>
        <w:t xml:space="preserve"> </w:t>
      </w:r>
      <w:r w:rsidRPr="009C24DF" w:rsidR="00B9690D">
        <w:rPr>
          <w:rFonts w:ascii="Times New Roman" w:hAnsi="Times New Roman" w:cs="Times New Roman"/>
          <w:sz w:val="20"/>
          <w:szCs w:val="20"/>
        </w:rPr>
        <w:t xml:space="preserve">пройти </w:t>
      </w:r>
      <w:r w:rsidRPr="009C24DF">
        <w:rPr>
          <w:rFonts w:ascii="Times New Roman" w:hAnsi="Times New Roman" w:cs="Times New Roman"/>
          <w:sz w:val="20"/>
          <w:szCs w:val="20"/>
        </w:rPr>
        <w:t>обследование в наркологическом диспансере в сроки, установленные специализированным органом, осуществляющим контроль за поведением осужденного, а при необходимости и отсутствии противопоказаний – пройти курс лечения от наркотической или алкогольной зависимости.</w:t>
      </w:r>
    </w:p>
    <w:p w:rsidR="004457D8" w:rsidRPr="009C24DF" w:rsidP="004457D8">
      <w:pPr>
        <w:spacing w:after="0" w:line="240" w:lineRule="auto"/>
        <w:ind w:firstLine="708"/>
        <w:jc w:val="both"/>
        <w:rPr>
          <w:rFonts w:ascii="Times New Roman" w:hAnsi="Times New Roman" w:cs="Times New Roman"/>
          <w:sz w:val="20"/>
          <w:szCs w:val="20"/>
        </w:rPr>
      </w:pPr>
      <w:r w:rsidRPr="009C24DF">
        <w:rPr>
          <w:rFonts w:ascii="Times New Roman" w:hAnsi="Times New Roman" w:cs="Times New Roman"/>
          <w:sz w:val="20"/>
          <w:szCs w:val="20"/>
        </w:rPr>
        <w:t xml:space="preserve">Меру процессуального принуждения в виде обязательства о явке в отношении </w:t>
      </w:r>
      <w:r w:rsidRPr="009C24DF" w:rsidR="000B540B">
        <w:rPr>
          <w:rFonts w:ascii="Times New Roman" w:hAnsi="Times New Roman" w:cs="Times New Roman"/>
          <w:sz w:val="20"/>
          <w:szCs w:val="20"/>
        </w:rPr>
        <w:t xml:space="preserve">Данилюка Т.П. </w:t>
      </w:r>
      <w:r w:rsidRPr="009C24DF">
        <w:rPr>
          <w:rFonts w:ascii="Times New Roman" w:hAnsi="Times New Roman" w:cs="Times New Roman"/>
          <w:sz w:val="20"/>
          <w:szCs w:val="20"/>
        </w:rPr>
        <w:t>до вступления приговора в законную силу оставить без изменения, после чего отменить.</w:t>
      </w:r>
    </w:p>
    <w:p w:rsidR="004457D8" w:rsidRPr="009C24DF" w:rsidP="004457D8">
      <w:pPr>
        <w:spacing w:after="0" w:line="240" w:lineRule="auto"/>
        <w:ind w:firstLine="708"/>
        <w:jc w:val="both"/>
        <w:rPr>
          <w:rFonts w:ascii="Times New Roman" w:hAnsi="Times New Roman"/>
          <w:sz w:val="20"/>
          <w:szCs w:val="20"/>
        </w:rPr>
      </w:pPr>
      <w:r w:rsidRPr="009C24DF">
        <w:rPr>
          <w:rFonts w:ascii="Times New Roman" w:hAnsi="Times New Roman"/>
          <w:sz w:val="20"/>
          <w:szCs w:val="20"/>
        </w:rPr>
        <w:t>Мера пресечения не избиралась.</w:t>
      </w:r>
    </w:p>
    <w:p w:rsidR="000B540B" w:rsidRPr="009C24DF" w:rsidP="004457D8">
      <w:pPr>
        <w:spacing w:after="0" w:line="240" w:lineRule="auto"/>
        <w:ind w:firstLine="708"/>
        <w:jc w:val="both"/>
        <w:rPr>
          <w:rFonts w:ascii="Times New Roman" w:hAnsi="Times New Roman"/>
          <w:sz w:val="20"/>
          <w:szCs w:val="20"/>
        </w:rPr>
      </w:pPr>
      <w:r w:rsidRPr="009C24DF">
        <w:rPr>
          <w:rFonts w:ascii="Times New Roman" w:hAnsi="Times New Roman"/>
          <w:sz w:val="20"/>
          <w:szCs w:val="20"/>
        </w:rPr>
        <w:t>Вещественные доказательства:</w:t>
      </w:r>
      <w:r w:rsidRPr="009C24DF">
        <w:rPr>
          <w:rFonts w:ascii="Times New Roman" w:hAnsi="Times New Roman"/>
          <w:sz w:val="20"/>
          <w:szCs w:val="20"/>
        </w:rPr>
        <w:t xml:space="preserve"> нож, соскобы ВБЦ и фрагмент туалетной бумаги с наслоением вещества бурого цвета – уничтожить.</w:t>
      </w:r>
    </w:p>
    <w:p w:rsidR="00974FF7" w:rsidRPr="009C24DF" w:rsidP="00BB5147">
      <w:pPr>
        <w:spacing w:after="0" w:line="240" w:lineRule="auto"/>
        <w:ind w:firstLine="708"/>
        <w:jc w:val="both"/>
        <w:rPr>
          <w:rFonts w:ascii="Times New Roman" w:hAnsi="Times New Roman"/>
          <w:sz w:val="20"/>
          <w:szCs w:val="20"/>
        </w:rPr>
      </w:pPr>
      <w:r w:rsidRPr="009C24DF">
        <w:rPr>
          <w:rFonts w:ascii="Times New Roman" w:hAnsi="Times New Roman"/>
          <w:sz w:val="20"/>
          <w:szCs w:val="20"/>
        </w:rPr>
        <w:t>Приговор не может быть обжалован в апелляционном порядке по основаниям, предусмотренным п. 1 ст. 389.15 УПК РФ.</w:t>
      </w:r>
    </w:p>
    <w:p w:rsidR="00927D56" w:rsidRPr="009C24DF" w:rsidP="00BB5147">
      <w:pPr>
        <w:spacing w:after="0" w:line="240" w:lineRule="auto"/>
        <w:ind w:firstLine="708"/>
        <w:jc w:val="both"/>
        <w:rPr>
          <w:rFonts w:ascii="Times New Roman" w:hAnsi="Times New Roman"/>
          <w:sz w:val="20"/>
          <w:szCs w:val="20"/>
        </w:rPr>
      </w:pPr>
      <w:r w:rsidRPr="009C24DF">
        <w:rPr>
          <w:rFonts w:ascii="Times New Roman" w:hAnsi="Times New Roman"/>
          <w:sz w:val="20"/>
          <w:szCs w:val="20"/>
        </w:rPr>
        <w:t>По другим основаниям приговор может быть обжалован в апелляционном порядке в Джанкойский районный суд Республики Крым через мирового судью в течение 1</w:t>
      </w:r>
      <w:r w:rsidRPr="009C24DF" w:rsidR="00407D99">
        <w:rPr>
          <w:rFonts w:ascii="Times New Roman" w:hAnsi="Times New Roman"/>
          <w:sz w:val="20"/>
          <w:szCs w:val="20"/>
        </w:rPr>
        <w:t xml:space="preserve">5 суток </w:t>
      </w:r>
      <w:r w:rsidRPr="009C24DF">
        <w:rPr>
          <w:rFonts w:ascii="Times New Roman" w:hAnsi="Times New Roman"/>
          <w:sz w:val="20"/>
          <w:szCs w:val="20"/>
        </w:rPr>
        <w:t>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w:t>
      </w:r>
    </w:p>
    <w:p w:rsidR="00974FF7" w:rsidRPr="009C24DF" w:rsidP="00BB5147">
      <w:pPr>
        <w:spacing w:after="0" w:line="240" w:lineRule="auto"/>
        <w:ind w:firstLine="708"/>
        <w:jc w:val="both"/>
        <w:rPr>
          <w:rFonts w:ascii="Times New Roman" w:hAnsi="Times New Roman"/>
          <w:sz w:val="20"/>
          <w:szCs w:val="20"/>
        </w:rPr>
      </w:pPr>
    </w:p>
    <w:p w:rsidR="004C0912" w:rsidRPr="009C24DF" w:rsidP="00BB5147">
      <w:pPr>
        <w:spacing w:after="0" w:line="240" w:lineRule="auto"/>
        <w:ind w:firstLine="708"/>
        <w:jc w:val="both"/>
        <w:rPr>
          <w:rFonts w:ascii="Times New Roman" w:hAnsi="Times New Roman" w:cs="Times New Roman"/>
          <w:sz w:val="20"/>
          <w:szCs w:val="20"/>
        </w:rPr>
      </w:pPr>
      <w:r w:rsidRPr="009C24DF">
        <w:rPr>
          <w:rFonts w:ascii="Times New Roman" w:hAnsi="Times New Roman"/>
          <w:sz w:val="20"/>
          <w:szCs w:val="20"/>
        </w:rPr>
        <w:t xml:space="preserve">Мировой судья </w:t>
      </w:r>
      <w:r w:rsidRPr="009C24DF">
        <w:rPr>
          <w:rFonts w:ascii="Times New Roman" w:hAnsi="Times New Roman"/>
          <w:sz w:val="20"/>
          <w:szCs w:val="20"/>
        </w:rPr>
        <w:tab/>
      </w:r>
      <w:r w:rsidRPr="009C24DF">
        <w:rPr>
          <w:rFonts w:ascii="Times New Roman" w:hAnsi="Times New Roman"/>
          <w:sz w:val="20"/>
          <w:szCs w:val="20"/>
        </w:rPr>
        <w:tab/>
      </w:r>
      <w:r w:rsidRPr="009C24DF">
        <w:rPr>
          <w:rFonts w:ascii="Times New Roman" w:hAnsi="Times New Roman"/>
          <w:sz w:val="20"/>
          <w:szCs w:val="20"/>
        </w:rPr>
        <w:tab/>
      </w:r>
      <w:r w:rsidRPr="009C24DF">
        <w:rPr>
          <w:rFonts w:ascii="Times New Roman" w:hAnsi="Times New Roman"/>
          <w:sz w:val="20"/>
          <w:szCs w:val="20"/>
        </w:rPr>
        <w:tab/>
      </w:r>
      <w:r w:rsidRPr="009C24DF">
        <w:rPr>
          <w:rFonts w:ascii="Times New Roman" w:hAnsi="Times New Roman"/>
          <w:sz w:val="20"/>
          <w:szCs w:val="20"/>
        </w:rPr>
        <w:tab/>
      </w:r>
      <w:r w:rsidRPr="009C24DF">
        <w:rPr>
          <w:rFonts w:ascii="Times New Roman" w:hAnsi="Times New Roman"/>
          <w:sz w:val="20"/>
          <w:szCs w:val="20"/>
        </w:rPr>
        <w:tab/>
      </w:r>
      <w:r w:rsidRPr="009C24DF">
        <w:rPr>
          <w:rFonts w:ascii="Times New Roman" w:hAnsi="Times New Roman"/>
          <w:sz w:val="20"/>
          <w:szCs w:val="20"/>
        </w:rPr>
        <w:tab/>
      </w:r>
      <w:r w:rsidRPr="009C24DF" w:rsidR="00BA7A46">
        <w:rPr>
          <w:rFonts w:ascii="Times New Roman" w:hAnsi="Times New Roman"/>
          <w:sz w:val="20"/>
          <w:szCs w:val="20"/>
        </w:rPr>
        <w:t xml:space="preserve">   </w:t>
      </w:r>
      <w:r w:rsidRPr="009C24DF" w:rsidR="00EC30AF">
        <w:rPr>
          <w:rFonts w:ascii="Times New Roman" w:hAnsi="Times New Roman"/>
          <w:sz w:val="20"/>
          <w:szCs w:val="20"/>
        </w:rPr>
        <w:t xml:space="preserve">  </w:t>
      </w:r>
      <w:r w:rsidRPr="009C24DF" w:rsidR="00B35BC2">
        <w:rPr>
          <w:rFonts w:ascii="Times New Roman" w:hAnsi="Times New Roman"/>
          <w:sz w:val="20"/>
          <w:szCs w:val="20"/>
        </w:rPr>
        <w:t xml:space="preserve"> </w:t>
      </w:r>
      <w:r w:rsidRPr="009C24DF">
        <w:rPr>
          <w:rFonts w:ascii="Times New Roman" w:hAnsi="Times New Roman"/>
          <w:sz w:val="20"/>
          <w:szCs w:val="20"/>
        </w:rPr>
        <w:tab/>
      </w:r>
      <w:r w:rsidRPr="009C24DF" w:rsidR="00EC30AF">
        <w:rPr>
          <w:rFonts w:ascii="Times New Roman" w:hAnsi="Times New Roman"/>
          <w:sz w:val="20"/>
          <w:szCs w:val="20"/>
        </w:rPr>
        <w:t xml:space="preserve"> </w:t>
      </w:r>
      <w:r w:rsidRPr="009C24DF">
        <w:rPr>
          <w:rFonts w:ascii="Times New Roman" w:hAnsi="Times New Roman"/>
          <w:sz w:val="20"/>
          <w:szCs w:val="20"/>
        </w:rPr>
        <w:t>А.П. Тулпаров</w:t>
      </w:r>
    </w:p>
    <w:sectPr w:rsidSect="007C7D03">
      <w:headerReference w:type="default" r:id="rId6"/>
      <w:pgSz w:w="11906" w:h="16838"/>
      <w:pgMar w:top="1134"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15998"/>
      <w:docPartObj>
        <w:docPartGallery w:val="Page Numbers (Top of Page)"/>
        <w:docPartUnique/>
      </w:docPartObj>
    </w:sdtPr>
    <w:sdtContent>
      <w:p w:rsidR="00D10B0C">
        <w:pPr>
          <w:pStyle w:val="Header"/>
          <w:jc w:val="right"/>
        </w:pPr>
        <w:r>
          <w:fldChar w:fldCharType="begin"/>
        </w:r>
        <w:r>
          <w:instrText xml:space="preserve"> PAGE   \* MERGEFORMAT </w:instrText>
        </w:r>
        <w:r>
          <w:fldChar w:fldCharType="separate"/>
        </w:r>
        <w:r w:rsidR="009C24DF">
          <w:rPr>
            <w:noProof/>
          </w:rPr>
          <w:t>2</w:t>
        </w:r>
        <w:r>
          <w:rPr>
            <w:noProof/>
          </w:rPr>
          <w:fldChar w:fldCharType="end"/>
        </w:r>
      </w:p>
    </w:sdtContent>
  </w:sdt>
  <w:p w:rsidR="00D10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1B"/>
    <w:rsid w:val="0000162F"/>
    <w:rsid w:val="00015104"/>
    <w:rsid w:val="00020C43"/>
    <w:rsid w:val="00023D8B"/>
    <w:rsid w:val="000376BC"/>
    <w:rsid w:val="0005016B"/>
    <w:rsid w:val="000525D7"/>
    <w:rsid w:val="00076565"/>
    <w:rsid w:val="00097877"/>
    <w:rsid w:val="000A36BC"/>
    <w:rsid w:val="000A7054"/>
    <w:rsid w:val="000B540B"/>
    <w:rsid w:val="000C15CA"/>
    <w:rsid w:val="000D788B"/>
    <w:rsid w:val="000E4580"/>
    <w:rsid w:val="000F2873"/>
    <w:rsid w:val="001004D3"/>
    <w:rsid w:val="001020CE"/>
    <w:rsid w:val="001052BB"/>
    <w:rsid w:val="001138CA"/>
    <w:rsid w:val="0014263B"/>
    <w:rsid w:val="001432A7"/>
    <w:rsid w:val="00143663"/>
    <w:rsid w:val="001567AD"/>
    <w:rsid w:val="00157E56"/>
    <w:rsid w:val="00163FF9"/>
    <w:rsid w:val="00164948"/>
    <w:rsid w:val="00165A39"/>
    <w:rsid w:val="00176995"/>
    <w:rsid w:val="00177FA9"/>
    <w:rsid w:val="00185F97"/>
    <w:rsid w:val="00194977"/>
    <w:rsid w:val="001A4F74"/>
    <w:rsid w:val="001A5E76"/>
    <w:rsid w:val="001A6BE4"/>
    <w:rsid w:val="001A72AE"/>
    <w:rsid w:val="001C4C68"/>
    <w:rsid w:val="001D35AB"/>
    <w:rsid w:val="001E109B"/>
    <w:rsid w:val="001E579D"/>
    <w:rsid w:val="001F0EB8"/>
    <w:rsid w:val="001F1F13"/>
    <w:rsid w:val="0020553B"/>
    <w:rsid w:val="00214A2C"/>
    <w:rsid w:val="0021661E"/>
    <w:rsid w:val="0022711D"/>
    <w:rsid w:val="0023173E"/>
    <w:rsid w:val="00242778"/>
    <w:rsid w:val="00246D32"/>
    <w:rsid w:val="00246D3A"/>
    <w:rsid w:val="0025193A"/>
    <w:rsid w:val="00255975"/>
    <w:rsid w:val="002656CF"/>
    <w:rsid w:val="002826AD"/>
    <w:rsid w:val="002A5400"/>
    <w:rsid w:val="002B456C"/>
    <w:rsid w:val="002C5025"/>
    <w:rsid w:val="002E49E5"/>
    <w:rsid w:val="002F15B5"/>
    <w:rsid w:val="002F2A4C"/>
    <w:rsid w:val="00301231"/>
    <w:rsid w:val="00303E0F"/>
    <w:rsid w:val="00304C01"/>
    <w:rsid w:val="00313551"/>
    <w:rsid w:val="00314E9F"/>
    <w:rsid w:val="003225E4"/>
    <w:rsid w:val="00336B71"/>
    <w:rsid w:val="00336D99"/>
    <w:rsid w:val="00362F19"/>
    <w:rsid w:val="003830C0"/>
    <w:rsid w:val="00384EF5"/>
    <w:rsid w:val="00387B24"/>
    <w:rsid w:val="003A4E2C"/>
    <w:rsid w:val="003C190E"/>
    <w:rsid w:val="003C79F9"/>
    <w:rsid w:val="003D3DBE"/>
    <w:rsid w:val="003E469E"/>
    <w:rsid w:val="00407D99"/>
    <w:rsid w:val="00411F1A"/>
    <w:rsid w:val="00426542"/>
    <w:rsid w:val="00427189"/>
    <w:rsid w:val="00434CF3"/>
    <w:rsid w:val="00441153"/>
    <w:rsid w:val="00444892"/>
    <w:rsid w:val="004457D8"/>
    <w:rsid w:val="0045758F"/>
    <w:rsid w:val="004610F1"/>
    <w:rsid w:val="004625A3"/>
    <w:rsid w:val="0046745D"/>
    <w:rsid w:val="004813C8"/>
    <w:rsid w:val="00497922"/>
    <w:rsid w:val="004A6863"/>
    <w:rsid w:val="004C0912"/>
    <w:rsid w:val="004C5773"/>
    <w:rsid w:val="004D1876"/>
    <w:rsid w:val="004E12B2"/>
    <w:rsid w:val="004E21F5"/>
    <w:rsid w:val="0053030A"/>
    <w:rsid w:val="00531BD2"/>
    <w:rsid w:val="00533260"/>
    <w:rsid w:val="0053367D"/>
    <w:rsid w:val="00550320"/>
    <w:rsid w:val="00556088"/>
    <w:rsid w:val="005624E5"/>
    <w:rsid w:val="00576292"/>
    <w:rsid w:val="00582C6B"/>
    <w:rsid w:val="005845EF"/>
    <w:rsid w:val="005A03F2"/>
    <w:rsid w:val="005C78FF"/>
    <w:rsid w:val="005D0601"/>
    <w:rsid w:val="005D5AC4"/>
    <w:rsid w:val="005F0EEF"/>
    <w:rsid w:val="0061037E"/>
    <w:rsid w:val="006351AB"/>
    <w:rsid w:val="00653ED4"/>
    <w:rsid w:val="00670769"/>
    <w:rsid w:val="00691120"/>
    <w:rsid w:val="006B5CC5"/>
    <w:rsid w:val="006C7794"/>
    <w:rsid w:val="006D3DC2"/>
    <w:rsid w:val="006D58B9"/>
    <w:rsid w:val="006F3891"/>
    <w:rsid w:val="0070375E"/>
    <w:rsid w:val="007044E3"/>
    <w:rsid w:val="00710424"/>
    <w:rsid w:val="00726078"/>
    <w:rsid w:val="00731088"/>
    <w:rsid w:val="0073613E"/>
    <w:rsid w:val="007361C5"/>
    <w:rsid w:val="00752266"/>
    <w:rsid w:val="00774AC6"/>
    <w:rsid w:val="00780E68"/>
    <w:rsid w:val="007939F4"/>
    <w:rsid w:val="007A4235"/>
    <w:rsid w:val="007B339F"/>
    <w:rsid w:val="007B617D"/>
    <w:rsid w:val="007C0FB1"/>
    <w:rsid w:val="007C42D5"/>
    <w:rsid w:val="007C4B03"/>
    <w:rsid w:val="007C7D03"/>
    <w:rsid w:val="007E2FB7"/>
    <w:rsid w:val="007E5674"/>
    <w:rsid w:val="007F3B35"/>
    <w:rsid w:val="008060F3"/>
    <w:rsid w:val="00835E86"/>
    <w:rsid w:val="0083687A"/>
    <w:rsid w:val="00862A7F"/>
    <w:rsid w:val="008754F3"/>
    <w:rsid w:val="00880970"/>
    <w:rsid w:val="008902AF"/>
    <w:rsid w:val="00895956"/>
    <w:rsid w:val="008B2501"/>
    <w:rsid w:val="008B277D"/>
    <w:rsid w:val="008D2650"/>
    <w:rsid w:val="008E6ADA"/>
    <w:rsid w:val="0091772F"/>
    <w:rsid w:val="0092201E"/>
    <w:rsid w:val="00927D56"/>
    <w:rsid w:val="00936DA4"/>
    <w:rsid w:val="00937619"/>
    <w:rsid w:val="00941983"/>
    <w:rsid w:val="009447A2"/>
    <w:rsid w:val="009470B6"/>
    <w:rsid w:val="00962116"/>
    <w:rsid w:val="00962EC6"/>
    <w:rsid w:val="00974FF7"/>
    <w:rsid w:val="00975444"/>
    <w:rsid w:val="009861EB"/>
    <w:rsid w:val="00986C91"/>
    <w:rsid w:val="00987F4E"/>
    <w:rsid w:val="0099478C"/>
    <w:rsid w:val="009A521B"/>
    <w:rsid w:val="009C24DF"/>
    <w:rsid w:val="009C3513"/>
    <w:rsid w:val="009D4C5B"/>
    <w:rsid w:val="009D53F3"/>
    <w:rsid w:val="009E2FAE"/>
    <w:rsid w:val="009F7056"/>
    <w:rsid w:val="009F7AC9"/>
    <w:rsid w:val="00A128FB"/>
    <w:rsid w:val="00A22584"/>
    <w:rsid w:val="00A23504"/>
    <w:rsid w:val="00A53811"/>
    <w:rsid w:val="00A62076"/>
    <w:rsid w:val="00A64EE4"/>
    <w:rsid w:val="00A9013C"/>
    <w:rsid w:val="00A96B35"/>
    <w:rsid w:val="00AB2B36"/>
    <w:rsid w:val="00AC765F"/>
    <w:rsid w:val="00AD56DE"/>
    <w:rsid w:val="00AD60C7"/>
    <w:rsid w:val="00B05565"/>
    <w:rsid w:val="00B10DF5"/>
    <w:rsid w:val="00B215C2"/>
    <w:rsid w:val="00B246BD"/>
    <w:rsid w:val="00B25D55"/>
    <w:rsid w:val="00B27700"/>
    <w:rsid w:val="00B34442"/>
    <w:rsid w:val="00B35BC2"/>
    <w:rsid w:val="00B4297D"/>
    <w:rsid w:val="00B5269B"/>
    <w:rsid w:val="00B6181B"/>
    <w:rsid w:val="00B7001A"/>
    <w:rsid w:val="00B9690D"/>
    <w:rsid w:val="00B96B27"/>
    <w:rsid w:val="00BA4325"/>
    <w:rsid w:val="00BA7A46"/>
    <w:rsid w:val="00BB5147"/>
    <w:rsid w:val="00BB7930"/>
    <w:rsid w:val="00BF6927"/>
    <w:rsid w:val="00C00AFC"/>
    <w:rsid w:val="00C217B5"/>
    <w:rsid w:val="00C2451E"/>
    <w:rsid w:val="00C33B1F"/>
    <w:rsid w:val="00C34291"/>
    <w:rsid w:val="00C43117"/>
    <w:rsid w:val="00C4532A"/>
    <w:rsid w:val="00C644D2"/>
    <w:rsid w:val="00C65E88"/>
    <w:rsid w:val="00C85A33"/>
    <w:rsid w:val="00C92C8F"/>
    <w:rsid w:val="00CA0089"/>
    <w:rsid w:val="00CA03BC"/>
    <w:rsid w:val="00CB0B17"/>
    <w:rsid w:val="00CB0DDD"/>
    <w:rsid w:val="00CD550C"/>
    <w:rsid w:val="00CE01E2"/>
    <w:rsid w:val="00CF42C8"/>
    <w:rsid w:val="00D043A6"/>
    <w:rsid w:val="00D10B0C"/>
    <w:rsid w:val="00D14281"/>
    <w:rsid w:val="00D1566E"/>
    <w:rsid w:val="00D16D97"/>
    <w:rsid w:val="00D17655"/>
    <w:rsid w:val="00D211C5"/>
    <w:rsid w:val="00D2280B"/>
    <w:rsid w:val="00D30349"/>
    <w:rsid w:val="00D3266B"/>
    <w:rsid w:val="00D32984"/>
    <w:rsid w:val="00D3638E"/>
    <w:rsid w:val="00D6128D"/>
    <w:rsid w:val="00D623A9"/>
    <w:rsid w:val="00D71068"/>
    <w:rsid w:val="00D73791"/>
    <w:rsid w:val="00D75EFE"/>
    <w:rsid w:val="00D81130"/>
    <w:rsid w:val="00D87DAF"/>
    <w:rsid w:val="00DA17F1"/>
    <w:rsid w:val="00DA57A1"/>
    <w:rsid w:val="00DA712B"/>
    <w:rsid w:val="00DC3161"/>
    <w:rsid w:val="00DC55EA"/>
    <w:rsid w:val="00DC6AD7"/>
    <w:rsid w:val="00DD2AA8"/>
    <w:rsid w:val="00E14CC1"/>
    <w:rsid w:val="00E503DA"/>
    <w:rsid w:val="00E561FC"/>
    <w:rsid w:val="00E573D0"/>
    <w:rsid w:val="00E73C37"/>
    <w:rsid w:val="00E93A2C"/>
    <w:rsid w:val="00EA3425"/>
    <w:rsid w:val="00EC0433"/>
    <w:rsid w:val="00EC30AF"/>
    <w:rsid w:val="00ED61AE"/>
    <w:rsid w:val="00EE65D9"/>
    <w:rsid w:val="00EF2B43"/>
    <w:rsid w:val="00F02C1C"/>
    <w:rsid w:val="00F17846"/>
    <w:rsid w:val="00F17E9C"/>
    <w:rsid w:val="00F31A07"/>
    <w:rsid w:val="00F45003"/>
    <w:rsid w:val="00F556D6"/>
    <w:rsid w:val="00F578E3"/>
    <w:rsid w:val="00F86D27"/>
    <w:rsid w:val="00F95927"/>
    <w:rsid w:val="00F96438"/>
    <w:rsid w:val="00FB0053"/>
    <w:rsid w:val="00FE5375"/>
    <w:rsid w:val="00FE5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9"/>
    <w:qFormat/>
    <w:rsid w:val="003D3DB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
    <w:name w:val="23"/>
    <w:basedOn w:val="Normal"/>
    <w:rsid w:val="00F86D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link w:val="ConsNonformat0"/>
    <w:rsid w:val="00AB2B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link w:val="ConsNonformat"/>
    <w:locked/>
    <w:rsid w:val="00AB2B36"/>
    <w:rPr>
      <w:rFonts w:ascii="Courier New" w:eastAsia="Times New Roman" w:hAnsi="Courier New" w:cs="Courier New"/>
      <w:sz w:val="20"/>
      <w:szCs w:val="20"/>
    </w:rPr>
  </w:style>
  <w:style w:type="paragraph" w:customStyle="1" w:styleId="ConsPlusNormal">
    <w:name w:val="ConsPlusNormal"/>
    <w:rsid w:val="00AD56DE"/>
    <w:pPr>
      <w:autoSpaceDE w:val="0"/>
      <w:autoSpaceDN w:val="0"/>
      <w:adjustRightInd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F3B35"/>
    <w:rPr>
      <w:color w:val="3C5F87"/>
      <w:u w:val="single"/>
    </w:rPr>
  </w:style>
  <w:style w:type="paragraph" w:styleId="Header">
    <w:name w:val="header"/>
    <w:basedOn w:val="Normal"/>
    <w:link w:val="a"/>
    <w:uiPriority w:val="99"/>
    <w:unhideWhenUsed/>
    <w:rsid w:val="001004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004D3"/>
  </w:style>
  <w:style w:type="paragraph" w:styleId="Footer">
    <w:name w:val="footer"/>
    <w:basedOn w:val="Normal"/>
    <w:link w:val="a0"/>
    <w:uiPriority w:val="99"/>
    <w:semiHidden/>
    <w:unhideWhenUsed/>
    <w:rsid w:val="001004D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1004D3"/>
  </w:style>
  <w:style w:type="paragraph" w:styleId="BalloonText">
    <w:name w:val="Balloon Text"/>
    <w:basedOn w:val="Normal"/>
    <w:link w:val="a1"/>
    <w:uiPriority w:val="99"/>
    <w:semiHidden/>
    <w:unhideWhenUsed/>
    <w:rsid w:val="001004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004D3"/>
    <w:rPr>
      <w:rFonts w:ascii="Tahoma" w:hAnsi="Tahoma" w:cs="Tahoma"/>
      <w:sz w:val="16"/>
      <w:szCs w:val="16"/>
    </w:rPr>
  </w:style>
  <w:style w:type="character" w:customStyle="1" w:styleId="a2">
    <w:name w:val="Гипертекстовая ссылка"/>
    <w:basedOn w:val="DefaultParagraphFont"/>
    <w:uiPriority w:val="99"/>
    <w:rsid w:val="002F15B5"/>
    <w:rPr>
      <w:color w:val="106BBE"/>
    </w:rPr>
  </w:style>
  <w:style w:type="character" w:customStyle="1" w:styleId="1">
    <w:name w:val="Заголовок 1 Знак"/>
    <w:basedOn w:val="DefaultParagraphFont"/>
    <w:link w:val="Heading1"/>
    <w:uiPriority w:val="99"/>
    <w:rsid w:val="003D3DBE"/>
    <w:rPr>
      <w:rFonts w:ascii="Arial" w:hAnsi="Arial" w:cs="Arial"/>
      <w:b/>
      <w:bCs/>
      <w:color w:val="26282F"/>
      <w:sz w:val="24"/>
      <w:szCs w:val="24"/>
    </w:rPr>
  </w:style>
  <w:style w:type="character" w:customStyle="1" w:styleId="2">
    <w:name w:val="Основной текст (2)_"/>
    <w:basedOn w:val="DefaultParagraphFont"/>
    <w:link w:val="20"/>
    <w:rsid w:val="0024277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242778"/>
    <w:pPr>
      <w:widowControl w:val="0"/>
      <w:shd w:val="clear" w:color="auto" w:fill="FFFFFF"/>
      <w:spacing w:after="0" w:line="290" w:lineRule="exact"/>
      <w:jc w:val="both"/>
    </w:pPr>
    <w:rPr>
      <w:rFonts w:ascii="Times New Roman" w:eastAsia="Times New Roman" w:hAnsi="Times New Roman" w:cs="Times New Roman"/>
    </w:rPr>
  </w:style>
  <w:style w:type="character" w:customStyle="1" w:styleId="cnsl">
    <w:name w:val="cnsl"/>
    <w:basedOn w:val="DefaultParagraphFont"/>
    <w:rsid w:val="0092201E"/>
  </w:style>
  <w:style w:type="paragraph" w:styleId="NormalWeb">
    <w:name w:val="Normal (Web)"/>
    <w:basedOn w:val="Normal"/>
    <w:uiPriority w:val="99"/>
    <w:unhideWhenUsed/>
    <w:qFormat/>
    <w:rsid w:val="00362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uiPriority w:val="99"/>
    <w:rsid w:val="009F7AC9"/>
    <w:rPr>
      <w:rFonts w:ascii="Times New Roman" w:hAnsi="Times New Roman" w:cs="Times New Roman" w:hint="default"/>
      <w:sz w:val="26"/>
      <w:szCs w:val="26"/>
    </w:rPr>
  </w:style>
  <w:style w:type="paragraph" w:customStyle="1" w:styleId="10">
    <w:name w:val="Обычный1"/>
    <w:rsid w:val="00B9690D"/>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E0B7FE1E4C6A67F015193325A1A2B8B86D6B372FE33D7B611181557861D5A9242E6B35B2B72043EAA4996C1C7DB17447079FA1C02ADE672OCuE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04F3-93A1-4577-883A-4AA0D94F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