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0961C0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0961C0">
        <w:rPr>
          <w:sz w:val="18"/>
          <w:szCs w:val="18"/>
        </w:rPr>
        <w:t xml:space="preserve">№ </w:t>
      </w:r>
      <w:r w:rsidRPr="000961C0">
        <w:rPr>
          <w:sz w:val="18"/>
          <w:szCs w:val="18"/>
        </w:rPr>
        <w:t>1-</w:t>
      </w:r>
      <w:r w:rsidRPr="000961C0" w:rsidR="00E92DC7">
        <w:rPr>
          <w:sz w:val="18"/>
          <w:szCs w:val="18"/>
        </w:rPr>
        <w:t>35</w:t>
      </w:r>
      <w:r w:rsidRPr="000961C0">
        <w:rPr>
          <w:sz w:val="18"/>
          <w:szCs w:val="18"/>
        </w:rPr>
        <w:t>/3</w:t>
      </w:r>
      <w:r w:rsidRPr="000961C0" w:rsidR="00E92DC7">
        <w:rPr>
          <w:sz w:val="18"/>
          <w:szCs w:val="18"/>
        </w:rPr>
        <w:t>6</w:t>
      </w:r>
      <w:r w:rsidRPr="000961C0">
        <w:rPr>
          <w:sz w:val="18"/>
          <w:szCs w:val="18"/>
        </w:rPr>
        <w:t>/202</w:t>
      </w:r>
      <w:r w:rsidRPr="000961C0" w:rsidR="00E92DC7">
        <w:rPr>
          <w:sz w:val="18"/>
          <w:szCs w:val="18"/>
        </w:rPr>
        <w:t>2</w:t>
      </w:r>
    </w:p>
    <w:p w:rsidR="00C342AD" w:rsidRPr="000961C0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0961C0">
        <w:rPr>
          <w:sz w:val="18"/>
          <w:szCs w:val="18"/>
        </w:rPr>
        <w:t xml:space="preserve">(УИД: 91 </w:t>
      </w:r>
      <w:r w:rsidRPr="000961C0">
        <w:rPr>
          <w:sz w:val="18"/>
          <w:szCs w:val="18"/>
          <w:lang w:val="en-US"/>
        </w:rPr>
        <w:t>MS</w:t>
      </w:r>
      <w:r w:rsidRPr="000961C0">
        <w:rPr>
          <w:sz w:val="18"/>
          <w:szCs w:val="18"/>
        </w:rPr>
        <w:t xml:space="preserve"> 003</w:t>
      </w:r>
      <w:r w:rsidRPr="000961C0" w:rsidR="00E92DC7">
        <w:rPr>
          <w:sz w:val="18"/>
          <w:szCs w:val="18"/>
        </w:rPr>
        <w:t>6</w:t>
      </w:r>
      <w:r w:rsidRPr="000961C0" w:rsidR="00CE130D">
        <w:rPr>
          <w:sz w:val="18"/>
          <w:szCs w:val="18"/>
        </w:rPr>
        <w:t>-</w:t>
      </w:r>
      <w:r w:rsidRPr="000961C0">
        <w:rPr>
          <w:sz w:val="18"/>
          <w:szCs w:val="18"/>
        </w:rPr>
        <w:t>01</w:t>
      </w:r>
      <w:r w:rsidRPr="000961C0" w:rsidR="00CE130D">
        <w:rPr>
          <w:sz w:val="18"/>
          <w:szCs w:val="18"/>
        </w:rPr>
        <w:t>-</w:t>
      </w:r>
      <w:r w:rsidRPr="000961C0">
        <w:rPr>
          <w:sz w:val="18"/>
          <w:szCs w:val="18"/>
        </w:rPr>
        <w:t>20</w:t>
      </w:r>
      <w:r w:rsidRPr="000961C0" w:rsidR="00DA5EE1">
        <w:rPr>
          <w:sz w:val="18"/>
          <w:szCs w:val="18"/>
        </w:rPr>
        <w:t>2</w:t>
      </w:r>
      <w:r w:rsidRPr="000961C0" w:rsidR="00E92DC7">
        <w:rPr>
          <w:sz w:val="18"/>
          <w:szCs w:val="18"/>
        </w:rPr>
        <w:t>2</w:t>
      </w:r>
      <w:r w:rsidRPr="000961C0" w:rsidR="00CE130D">
        <w:rPr>
          <w:sz w:val="18"/>
          <w:szCs w:val="18"/>
        </w:rPr>
        <w:t>-</w:t>
      </w:r>
      <w:r w:rsidRPr="000961C0">
        <w:rPr>
          <w:sz w:val="18"/>
          <w:szCs w:val="18"/>
        </w:rPr>
        <w:t>00</w:t>
      </w:r>
      <w:r w:rsidRPr="000961C0" w:rsidR="00E92DC7">
        <w:rPr>
          <w:sz w:val="18"/>
          <w:szCs w:val="18"/>
        </w:rPr>
        <w:t>1313</w:t>
      </w:r>
      <w:r w:rsidRPr="000961C0" w:rsidR="00CE130D">
        <w:rPr>
          <w:sz w:val="18"/>
          <w:szCs w:val="18"/>
        </w:rPr>
        <w:t>-</w:t>
      </w:r>
      <w:r w:rsidRPr="000961C0" w:rsidR="00E92DC7">
        <w:rPr>
          <w:sz w:val="18"/>
          <w:szCs w:val="18"/>
        </w:rPr>
        <w:t>04</w:t>
      </w:r>
      <w:r w:rsidRPr="000961C0">
        <w:rPr>
          <w:sz w:val="18"/>
          <w:szCs w:val="18"/>
        </w:rPr>
        <w:t>)</w:t>
      </w:r>
    </w:p>
    <w:p w:rsidR="00C342AD" w:rsidRPr="000961C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0961C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0961C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0961C0">
        <w:rPr>
          <w:sz w:val="18"/>
          <w:szCs w:val="18"/>
        </w:rPr>
        <w:t>ПРИГОВОР</w:t>
      </w:r>
    </w:p>
    <w:p w:rsidR="00D43C8D" w:rsidRPr="000961C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0961C0" w:rsidP="00D43C8D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0961C0">
        <w:rPr>
          <w:sz w:val="18"/>
          <w:szCs w:val="18"/>
        </w:rPr>
        <w:t>Именем Российской Федерации</w:t>
      </w:r>
    </w:p>
    <w:p w:rsidR="00FE3AE0" w:rsidRPr="000961C0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0961C0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0</w:t>
      </w:r>
      <w:r w:rsidRPr="000961C0" w:rsidR="00B773E5">
        <w:rPr>
          <w:sz w:val="18"/>
          <w:szCs w:val="18"/>
        </w:rPr>
        <w:t>4</w:t>
      </w:r>
      <w:r w:rsidRPr="000961C0" w:rsidR="00FE3AE0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августа</w:t>
      </w:r>
      <w:r w:rsidRPr="000961C0" w:rsidR="00426875">
        <w:rPr>
          <w:sz w:val="18"/>
          <w:szCs w:val="18"/>
        </w:rPr>
        <w:t xml:space="preserve"> 202</w:t>
      </w:r>
      <w:r w:rsidRPr="000961C0">
        <w:rPr>
          <w:sz w:val="18"/>
          <w:szCs w:val="18"/>
        </w:rPr>
        <w:t>2</w:t>
      </w:r>
      <w:r w:rsidRPr="000961C0">
        <w:rPr>
          <w:sz w:val="18"/>
          <w:szCs w:val="18"/>
        </w:rPr>
        <w:t xml:space="preserve"> года</w:t>
      </w:r>
      <w:r w:rsidRPr="000961C0">
        <w:rPr>
          <w:sz w:val="18"/>
          <w:szCs w:val="18"/>
        </w:rPr>
        <w:tab/>
        <w:t>г. Джанкой</w:t>
      </w:r>
    </w:p>
    <w:p w:rsidR="00280036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</w:p>
    <w:p w:rsidR="00966263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Исполняющий обязанности мирового судьи судебного участка №36 </w:t>
      </w:r>
      <w:r w:rsidRPr="000961C0">
        <w:rPr>
          <w:sz w:val="18"/>
          <w:szCs w:val="18"/>
        </w:rPr>
        <w:t>Джанкойского</w:t>
      </w:r>
      <w:r w:rsidRPr="000961C0">
        <w:rPr>
          <w:sz w:val="18"/>
          <w:szCs w:val="18"/>
        </w:rPr>
        <w:t xml:space="preserve"> судебного района (</w:t>
      </w:r>
      <w:r w:rsidRPr="000961C0">
        <w:rPr>
          <w:sz w:val="18"/>
          <w:szCs w:val="18"/>
        </w:rPr>
        <w:t>Джа</w:t>
      </w:r>
      <w:r w:rsidRPr="000961C0">
        <w:rPr>
          <w:sz w:val="18"/>
          <w:szCs w:val="18"/>
        </w:rPr>
        <w:t>н</w:t>
      </w:r>
      <w:r w:rsidRPr="000961C0">
        <w:rPr>
          <w:sz w:val="18"/>
          <w:szCs w:val="18"/>
        </w:rPr>
        <w:t>койский</w:t>
      </w:r>
      <w:r w:rsidRPr="000961C0">
        <w:rPr>
          <w:sz w:val="18"/>
          <w:szCs w:val="18"/>
        </w:rPr>
        <w:t xml:space="preserve"> муниципальный район и городской округ Джанкой)</w:t>
      </w:r>
      <w:r w:rsidRPr="000961C0" w:rsidR="00B900EC">
        <w:rPr>
          <w:sz w:val="18"/>
          <w:szCs w:val="18"/>
        </w:rPr>
        <w:t xml:space="preserve"> м</w:t>
      </w:r>
      <w:r w:rsidRPr="000961C0">
        <w:rPr>
          <w:sz w:val="18"/>
          <w:szCs w:val="18"/>
        </w:rPr>
        <w:t xml:space="preserve">ировой судья судебного участка №37 </w:t>
      </w:r>
      <w:r w:rsidRPr="000961C0">
        <w:rPr>
          <w:sz w:val="18"/>
          <w:szCs w:val="18"/>
        </w:rPr>
        <w:t>Джанкойского</w:t>
      </w:r>
      <w:r w:rsidRPr="000961C0">
        <w:rPr>
          <w:sz w:val="18"/>
          <w:szCs w:val="18"/>
        </w:rPr>
        <w:t xml:space="preserve"> с</w:t>
      </w:r>
      <w:r w:rsidRPr="000961C0">
        <w:rPr>
          <w:sz w:val="18"/>
          <w:szCs w:val="18"/>
        </w:rPr>
        <w:t>у</w:t>
      </w:r>
      <w:r w:rsidRPr="000961C0">
        <w:rPr>
          <w:sz w:val="18"/>
          <w:szCs w:val="18"/>
        </w:rPr>
        <w:t>дебного района (</w:t>
      </w:r>
      <w:r w:rsidRPr="000961C0">
        <w:rPr>
          <w:sz w:val="18"/>
          <w:szCs w:val="18"/>
        </w:rPr>
        <w:t>Джанкойский</w:t>
      </w:r>
      <w:r w:rsidRPr="000961C0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0961C0">
        <w:rPr>
          <w:sz w:val="18"/>
          <w:szCs w:val="18"/>
        </w:rPr>
        <w:tab/>
      </w:r>
      <w:r w:rsidRPr="000961C0" w:rsidR="00280036">
        <w:rPr>
          <w:sz w:val="18"/>
          <w:szCs w:val="18"/>
        </w:rPr>
        <w:t xml:space="preserve">    </w:t>
      </w:r>
      <w:r w:rsidRPr="000961C0" w:rsidR="00A60061">
        <w:rPr>
          <w:sz w:val="18"/>
          <w:szCs w:val="18"/>
        </w:rPr>
        <w:t xml:space="preserve">- </w:t>
      </w:r>
      <w:r w:rsidRPr="000961C0">
        <w:rPr>
          <w:sz w:val="18"/>
          <w:szCs w:val="18"/>
        </w:rPr>
        <w:t>Д. А. Ястребов,</w:t>
      </w:r>
    </w:p>
    <w:p w:rsidR="00B773E5" w:rsidRPr="000961C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при </w:t>
      </w:r>
      <w:r w:rsidRPr="000961C0">
        <w:rPr>
          <w:sz w:val="18"/>
          <w:szCs w:val="18"/>
        </w:rPr>
        <w:t>ведении протокола судебного заседания</w:t>
      </w:r>
    </w:p>
    <w:p w:rsidR="00966263" w:rsidRPr="000961C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секретар</w:t>
      </w:r>
      <w:r w:rsidRPr="000961C0" w:rsidR="00E92DC7">
        <w:rPr>
          <w:sz w:val="18"/>
          <w:szCs w:val="18"/>
        </w:rPr>
        <w:t>ем</w:t>
      </w:r>
      <w:r w:rsidRPr="000961C0" w:rsidR="00A60061">
        <w:rPr>
          <w:sz w:val="18"/>
          <w:szCs w:val="18"/>
        </w:rPr>
        <w:t xml:space="preserve"> судебного заседания</w:t>
      </w:r>
      <w:r w:rsidRPr="000961C0">
        <w:rPr>
          <w:sz w:val="18"/>
          <w:szCs w:val="18"/>
        </w:rPr>
        <w:t xml:space="preserve"> </w:t>
      </w:r>
      <w:r w:rsidRPr="000961C0" w:rsidR="00A60061">
        <w:rPr>
          <w:sz w:val="18"/>
          <w:szCs w:val="18"/>
        </w:rPr>
        <w:t xml:space="preserve">                    </w:t>
      </w:r>
      <w:r w:rsidRPr="000961C0" w:rsidR="00E92DC7">
        <w:rPr>
          <w:sz w:val="18"/>
          <w:szCs w:val="18"/>
        </w:rPr>
        <w:t xml:space="preserve">    </w:t>
      </w:r>
      <w:r w:rsidRPr="000961C0" w:rsidR="00A60061">
        <w:rPr>
          <w:sz w:val="18"/>
          <w:szCs w:val="18"/>
        </w:rPr>
        <w:t xml:space="preserve">- </w:t>
      </w:r>
      <w:r w:rsidRPr="000961C0" w:rsidR="00426875">
        <w:rPr>
          <w:sz w:val="18"/>
          <w:szCs w:val="18"/>
        </w:rPr>
        <w:t xml:space="preserve">Л.Н. </w:t>
      </w:r>
      <w:r w:rsidRPr="000961C0" w:rsidR="00E92DC7">
        <w:rPr>
          <w:sz w:val="18"/>
          <w:szCs w:val="18"/>
        </w:rPr>
        <w:t>Лебедкиной</w:t>
      </w:r>
      <w:r w:rsidRPr="000961C0" w:rsidR="00426875">
        <w:rPr>
          <w:sz w:val="18"/>
          <w:szCs w:val="18"/>
        </w:rPr>
        <w:t>,</w:t>
      </w:r>
    </w:p>
    <w:p w:rsidR="00B773E5" w:rsidRPr="000961C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                                                          </w:t>
      </w:r>
      <w:r w:rsidRPr="000961C0" w:rsidR="00E92DC7">
        <w:rPr>
          <w:sz w:val="18"/>
          <w:szCs w:val="18"/>
        </w:rPr>
        <w:t xml:space="preserve">              </w:t>
      </w:r>
    </w:p>
    <w:p w:rsidR="00A60061" w:rsidRPr="000961C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0961C0">
        <w:rPr>
          <w:sz w:val="18"/>
          <w:szCs w:val="18"/>
        </w:rPr>
        <w:t xml:space="preserve">с участием </w:t>
      </w:r>
      <w:r w:rsidRPr="000961C0">
        <w:rPr>
          <w:sz w:val="18"/>
          <w:szCs w:val="18"/>
        </w:rPr>
        <w:t>государственн</w:t>
      </w:r>
      <w:r w:rsidRPr="000961C0" w:rsidR="00E92DC7">
        <w:rPr>
          <w:sz w:val="18"/>
          <w:szCs w:val="18"/>
        </w:rPr>
        <w:t>ого</w:t>
      </w:r>
      <w:r w:rsidRPr="000961C0">
        <w:rPr>
          <w:sz w:val="18"/>
          <w:szCs w:val="18"/>
        </w:rPr>
        <w:t xml:space="preserve"> обвинител</w:t>
      </w:r>
      <w:r w:rsidRPr="000961C0" w:rsidR="00E92DC7">
        <w:rPr>
          <w:sz w:val="18"/>
          <w:szCs w:val="18"/>
        </w:rPr>
        <w:t>я</w:t>
      </w:r>
      <w:r w:rsidRPr="000961C0" w:rsidR="009B6C5E">
        <w:rPr>
          <w:sz w:val="18"/>
          <w:szCs w:val="18"/>
        </w:rPr>
        <w:t xml:space="preserve"> -</w:t>
      </w:r>
    </w:p>
    <w:p w:rsidR="00205552" w:rsidRPr="000961C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0961C0">
        <w:rPr>
          <w:sz w:val="18"/>
          <w:szCs w:val="18"/>
        </w:rPr>
        <w:t xml:space="preserve">старшего </w:t>
      </w:r>
      <w:r w:rsidRPr="000961C0">
        <w:rPr>
          <w:sz w:val="18"/>
          <w:szCs w:val="18"/>
        </w:rPr>
        <w:t xml:space="preserve">помощника </w:t>
      </w:r>
      <w:r w:rsidRPr="000961C0">
        <w:rPr>
          <w:sz w:val="18"/>
          <w:szCs w:val="18"/>
        </w:rPr>
        <w:t>Джанкойского</w:t>
      </w:r>
    </w:p>
    <w:p w:rsidR="00205552" w:rsidRPr="000961C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0961C0">
        <w:rPr>
          <w:sz w:val="18"/>
          <w:szCs w:val="18"/>
        </w:rPr>
        <w:t xml:space="preserve">межрайонного прокурора Республики Крым     - </w:t>
      </w:r>
      <w:r w:rsidRPr="000961C0" w:rsidR="00B773E5">
        <w:rPr>
          <w:sz w:val="18"/>
          <w:szCs w:val="18"/>
        </w:rPr>
        <w:t xml:space="preserve">А.Н. </w:t>
      </w:r>
      <w:r w:rsidRPr="000961C0" w:rsidR="00B773E5">
        <w:rPr>
          <w:sz w:val="18"/>
          <w:szCs w:val="18"/>
        </w:rPr>
        <w:t>Онищука</w:t>
      </w:r>
      <w:r w:rsidRPr="000961C0">
        <w:rPr>
          <w:sz w:val="18"/>
          <w:szCs w:val="18"/>
        </w:rPr>
        <w:t>,</w:t>
      </w:r>
    </w:p>
    <w:p w:rsidR="00D43C8D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8"/>
          <w:szCs w:val="18"/>
        </w:rPr>
      </w:pPr>
      <w:r w:rsidRPr="000961C0">
        <w:rPr>
          <w:sz w:val="18"/>
          <w:szCs w:val="18"/>
        </w:rPr>
        <w:t xml:space="preserve">потерпевших </w:t>
      </w:r>
      <w:r w:rsidRPr="000961C0">
        <w:rPr>
          <w:sz w:val="18"/>
          <w:szCs w:val="18"/>
        </w:rPr>
        <w:t xml:space="preserve">                  </w:t>
      </w:r>
      <w:r w:rsidRPr="000961C0" w:rsidR="00426875">
        <w:rPr>
          <w:sz w:val="18"/>
          <w:szCs w:val="18"/>
        </w:rPr>
        <w:t xml:space="preserve">                                       </w:t>
      </w:r>
      <w:r w:rsidRPr="000961C0">
        <w:rPr>
          <w:sz w:val="18"/>
          <w:szCs w:val="18"/>
        </w:rPr>
        <w:t>-</w:t>
      </w:r>
      <w:r w:rsidRPr="000961C0">
        <w:rPr>
          <w:sz w:val="18"/>
          <w:szCs w:val="18"/>
        </w:rPr>
        <w:t xml:space="preserve"> Р.А. </w:t>
      </w:r>
      <w:r w:rsidRPr="000961C0">
        <w:rPr>
          <w:sz w:val="18"/>
          <w:szCs w:val="18"/>
        </w:rPr>
        <w:t>Татиевского</w:t>
      </w:r>
      <w:r w:rsidRPr="000961C0">
        <w:rPr>
          <w:sz w:val="18"/>
          <w:szCs w:val="18"/>
        </w:rPr>
        <w:t>,</w:t>
      </w:r>
    </w:p>
    <w:p w:rsidR="00E92DC7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8"/>
          <w:szCs w:val="18"/>
        </w:rPr>
      </w:pPr>
      <w:r w:rsidRPr="000961C0">
        <w:rPr>
          <w:sz w:val="18"/>
          <w:szCs w:val="18"/>
        </w:rPr>
        <w:t xml:space="preserve">                                                                                 - Г.С. Анисимовой,</w:t>
      </w:r>
    </w:p>
    <w:p w:rsidR="00966263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защитника</w:t>
      </w:r>
      <w:r w:rsidRPr="000961C0" w:rsidR="00426875">
        <w:rPr>
          <w:sz w:val="18"/>
          <w:szCs w:val="18"/>
        </w:rPr>
        <w:t xml:space="preserve"> -</w:t>
      </w:r>
      <w:r w:rsidRPr="000961C0">
        <w:rPr>
          <w:sz w:val="18"/>
          <w:szCs w:val="18"/>
        </w:rPr>
        <w:t xml:space="preserve"> адвоката</w:t>
      </w:r>
      <w:r w:rsidRPr="000961C0">
        <w:rPr>
          <w:sz w:val="18"/>
          <w:szCs w:val="18"/>
        </w:rPr>
        <w:tab/>
      </w:r>
      <w:r w:rsidRPr="000961C0" w:rsidR="00280036">
        <w:rPr>
          <w:sz w:val="18"/>
          <w:szCs w:val="18"/>
        </w:rPr>
        <w:t xml:space="preserve">   </w:t>
      </w:r>
      <w:r w:rsidRPr="000961C0" w:rsidR="00A60061">
        <w:rPr>
          <w:sz w:val="18"/>
          <w:szCs w:val="18"/>
        </w:rPr>
        <w:t xml:space="preserve"> - </w:t>
      </w:r>
      <w:r w:rsidRPr="000961C0" w:rsidR="00E92DC7">
        <w:rPr>
          <w:sz w:val="18"/>
          <w:szCs w:val="18"/>
        </w:rPr>
        <w:t xml:space="preserve">И.С. </w:t>
      </w:r>
      <w:r w:rsidRPr="000961C0" w:rsidR="00E92DC7">
        <w:rPr>
          <w:sz w:val="18"/>
          <w:szCs w:val="18"/>
        </w:rPr>
        <w:t>Скачихиной</w:t>
      </w:r>
      <w:r w:rsidRPr="000961C0">
        <w:rPr>
          <w:sz w:val="18"/>
          <w:szCs w:val="18"/>
        </w:rPr>
        <w:t>,</w:t>
      </w:r>
    </w:p>
    <w:p w:rsidR="00966263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пред</w:t>
      </w:r>
      <w:r w:rsidRPr="000961C0">
        <w:rPr>
          <w:sz w:val="18"/>
          <w:szCs w:val="18"/>
        </w:rPr>
        <w:t>стави</w:t>
      </w:r>
      <w:r w:rsidRPr="000961C0" w:rsidR="00280036">
        <w:rPr>
          <w:sz w:val="18"/>
          <w:szCs w:val="18"/>
        </w:rPr>
        <w:t>в</w:t>
      </w:r>
      <w:r w:rsidRPr="000961C0">
        <w:rPr>
          <w:sz w:val="18"/>
          <w:szCs w:val="18"/>
        </w:rPr>
        <w:t>ше</w:t>
      </w:r>
      <w:r w:rsidRPr="000961C0" w:rsidR="00E92DC7">
        <w:rPr>
          <w:sz w:val="18"/>
          <w:szCs w:val="18"/>
        </w:rPr>
        <w:t>й</w:t>
      </w:r>
      <w:r w:rsidRPr="000961C0">
        <w:rPr>
          <w:sz w:val="18"/>
          <w:szCs w:val="18"/>
        </w:rPr>
        <w:t xml:space="preserve"> удостоверение № 1</w:t>
      </w:r>
      <w:r w:rsidRPr="000961C0" w:rsidR="00E92DC7">
        <w:rPr>
          <w:sz w:val="18"/>
          <w:szCs w:val="18"/>
        </w:rPr>
        <w:t>8</w:t>
      </w:r>
      <w:r w:rsidRPr="000961C0" w:rsidR="00567CFC">
        <w:rPr>
          <w:sz w:val="18"/>
          <w:szCs w:val="18"/>
        </w:rPr>
        <w:t>2</w:t>
      </w:r>
      <w:r w:rsidRPr="000961C0" w:rsidR="00E92DC7">
        <w:rPr>
          <w:sz w:val="18"/>
          <w:szCs w:val="18"/>
        </w:rPr>
        <w:t>6</w:t>
      </w:r>
      <w:r w:rsidRPr="000961C0">
        <w:rPr>
          <w:sz w:val="18"/>
          <w:szCs w:val="18"/>
        </w:rPr>
        <w:t xml:space="preserve"> и ордер №</w:t>
      </w:r>
      <w:r w:rsidRPr="000961C0" w:rsidR="00E92DC7">
        <w:rPr>
          <w:sz w:val="18"/>
          <w:szCs w:val="18"/>
        </w:rPr>
        <w:t xml:space="preserve">3654 </w:t>
      </w:r>
      <w:r w:rsidRPr="000961C0">
        <w:rPr>
          <w:sz w:val="18"/>
          <w:szCs w:val="18"/>
        </w:rPr>
        <w:t xml:space="preserve">от </w:t>
      </w:r>
      <w:r w:rsidRPr="000961C0" w:rsidR="00E92DC7">
        <w:rPr>
          <w:sz w:val="18"/>
          <w:szCs w:val="18"/>
        </w:rPr>
        <w:t>04</w:t>
      </w:r>
      <w:r w:rsidRPr="000961C0">
        <w:rPr>
          <w:sz w:val="18"/>
          <w:szCs w:val="18"/>
        </w:rPr>
        <w:t>.</w:t>
      </w:r>
      <w:r w:rsidRPr="000961C0" w:rsidR="00426875">
        <w:rPr>
          <w:sz w:val="18"/>
          <w:szCs w:val="18"/>
        </w:rPr>
        <w:t>0</w:t>
      </w:r>
      <w:r w:rsidRPr="000961C0" w:rsidR="00E92DC7">
        <w:rPr>
          <w:sz w:val="18"/>
          <w:szCs w:val="18"/>
        </w:rPr>
        <w:t>8</w:t>
      </w:r>
      <w:r w:rsidRPr="000961C0">
        <w:rPr>
          <w:sz w:val="18"/>
          <w:szCs w:val="18"/>
        </w:rPr>
        <w:t>.20</w:t>
      </w:r>
      <w:r w:rsidRPr="000961C0" w:rsidR="00567CFC">
        <w:rPr>
          <w:sz w:val="18"/>
          <w:szCs w:val="18"/>
        </w:rPr>
        <w:t>2</w:t>
      </w:r>
      <w:r w:rsidRPr="000961C0" w:rsidR="00E92DC7">
        <w:rPr>
          <w:sz w:val="18"/>
          <w:szCs w:val="18"/>
        </w:rPr>
        <w:t>2</w:t>
      </w:r>
      <w:r w:rsidRPr="000961C0" w:rsidR="00280036">
        <w:rPr>
          <w:sz w:val="18"/>
          <w:szCs w:val="18"/>
        </w:rPr>
        <w:t>,</w:t>
      </w:r>
      <w:r w:rsidRPr="000961C0">
        <w:rPr>
          <w:sz w:val="18"/>
          <w:szCs w:val="18"/>
        </w:rPr>
        <w:t xml:space="preserve"> </w:t>
      </w:r>
    </w:p>
    <w:p w:rsidR="00966263" w:rsidRPr="000961C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подсудимого</w:t>
      </w:r>
      <w:r w:rsidRPr="000961C0" w:rsidR="00280036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ab/>
      </w:r>
      <w:r w:rsidRPr="000961C0" w:rsidR="00280036">
        <w:rPr>
          <w:sz w:val="18"/>
          <w:szCs w:val="18"/>
        </w:rPr>
        <w:t xml:space="preserve">   </w:t>
      </w:r>
      <w:r w:rsidRPr="000961C0" w:rsidR="00A60061">
        <w:rPr>
          <w:sz w:val="18"/>
          <w:szCs w:val="18"/>
        </w:rPr>
        <w:t xml:space="preserve"> -  </w:t>
      </w:r>
      <w:r w:rsidRPr="000961C0" w:rsidR="00B773E5">
        <w:rPr>
          <w:sz w:val="18"/>
          <w:szCs w:val="18"/>
        </w:rPr>
        <w:t>В.</w:t>
      </w:r>
      <w:r w:rsidRPr="000961C0" w:rsidR="00E92DC7">
        <w:rPr>
          <w:sz w:val="18"/>
          <w:szCs w:val="18"/>
        </w:rPr>
        <w:t>С. Денисова</w:t>
      </w:r>
      <w:r w:rsidRPr="000961C0">
        <w:rPr>
          <w:sz w:val="18"/>
          <w:szCs w:val="18"/>
        </w:rPr>
        <w:t>,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рассмотрев в открытом судебном заседании в </w:t>
      </w:r>
      <w:r w:rsidRPr="000961C0" w:rsidR="00A60061">
        <w:rPr>
          <w:sz w:val="18"/>
          <w:szCs w:val="18"/>
        </w:rPr>
        <w:t>зале судебного заседания</w:t>
      </w:r>
      <w:r w:rsidRPr="000961C0">
        <w:rPr>
          <w:sz w:val="18"/>
          <w:szCs w:val="18"/>
        </w:rPr>
        <w:t xml:space="preserve"> судебного участка №3</w:t>
      </w:r>
      <w:r w:rsidRPr="000961C0" w:rsidR="00A60061">
        <w:rPr>
          <w:sz w:val="18"/>
          <w:szCs w:val="18"/>
        </w:rPr>
        <w:t>7</w:t>
      </w:r>
      <w:r w:rsidRPr="000961C0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Джанкойского</w:t>
      </w:r>
      <w:r w:rsidRPr="000961C0">
        <w:rPr>
          <w:sz w:val="18"/>
          <w:szCs w:val="18"/>
        </w:rPr>
        <w:t xml:space="preserve"> судебного района (</w:t>
      </w:r>
      <w:r w:rsidRPr="000961C0">
        <w:rPr>
          <w:sz w:val="18"/>
          <w:szCs w:val="18"/>
        </w:rPr>
        <w:t>Джанкойский</w:t>
      </w:r>
      <w:r w:rsidRPr="000961C0">
        <w:rPr>
          <w:sz w:val="18"/>
          <w:szCs w:val="18"/>
        </w:rPr>
        <w:t xml:space="preserve"> муниципальный район и городской округ Джанкой) Республики Крым уголо</w:t>
      </w:r>
      <w:r w:rsidRPr="000961C0">
        <w:rPr>
          <w:sz w:val="18"/>
          <w:szCs w:val="18"/>
        </w:rPr>
        <w:t>в</w:t>
      </w:r>
      <w:r w:rsidRPr="000961C0">
        <w:rPr>
          <w:sz w:val="18"/>
          <w:szCs w:val="18"/>
        </w:rPr>
        <w:t>ное дело  по обвинению</w:t>
      </w:r>
    </w:p>
    <w:p w:rsidR="00966263" w:rsidRPr="000961C0" w:rsidP="00205552">
      <w:pPr>
        <w:spacing w:line="360" w:lineRule="auto"/>
        <w:ind w:left="1980" w:firstLine="5"/>
        <w:jc w:val="both"/>
        <w:rPr>
          <w:sz w:val="18"/>
          <w:szCs w:val="18"/>
        </w:rPr>
      </w:pPr>
      <w:r w:rsidRPr="000961C0">
        <w:rPr>
          <w:b/>
          <w:sz w:val="18"/>
          <w:szCs w:val="18"/>
        </w:rPr>
        <w:t xml:space="preserve">Денисова </w:t>
      </w:r>
      <w:r w:rsidRPr="000961C0" w:rsidR="000961C0">
        <w:rPr>
          <w:b/>
          <w:sz w:val="18"/>
          <w:szCs w:val="18"/>
        </w:rPr>
        <w:t>В.С.</w:t>
      </w:r>
      <w:r w:rsidRPr="000961C0" w:rsidR="004570D6">
        <w:rPr>
          <w:sz w:val="18"/>
          <w:szCs w:val="18"/>
        </w:rPr>
        <w:t xml:space="preserve">, родившегося </w:t>
      </w:r>
      <w:r w:rsidRPr="000961C0" w:rsidR="000961C0">
        <w:rPr>
          <w:sz w:val="18"/>
          <w:szCs w:val="18"/>
        </w:rPr>
        <w:t>***</w:t>
      </w:r>
      <w:r w:rsidRPr="000961C0" w:rsidR="004570D6">
        <w:rPr>
          <w:sz w:val="18"/>
          <w:szCs w:val="18"/>
        </w:rPr>
        <w:t xml:space="preserve"> </w:t>
      </w:r>
      <w:r w:rsidRPr="000961C0" w:rsidR="004570D6">
        <w:rPr>
          <w:sz w:val="18"/>
          <w:szCs w:val="18"/>
        </w:rPr>
        <w:t>в</w:t>
      </w:r>
      <w:r w:rsidRPr="000961C0" w:rsidR="004570D6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с</w:t>
      </w:r>
      <w:r w:rsidRPr="000961C0" w:rsidR="00B773E5">
        <w:rPr>
          <w:sz w:val="18"/>
          <w:szCs w:val="18"/>
        </w:rPr>
        <w:t xml:space="preserve">. </w:t>
      </w:r>
      <w:r w:rsidRPr="000961C0" w:rsidR="000961C0">
        <w:rPr>
          <w:sz w:val="18"/>
          <w:szCs w:val="18"/>
        </w:rPr>
        <w:t>***</w:t>
      </w:r>
      <w:r w:rsidRPr="000961C0" w:rsidR="004570D6">
        <w:rPr>
          <w:sz w:val="18"/>
          <w:szCs w:val="18"/>
        </w:rPr>
        <w:t>, гражданина Российской Федерации,  с</w:t>
      </w:r>
      <w:r w:rsidRPr="000961C0">
        <w:rPr>
          <w:sz w:val="18"/>
          <w:szCs w:val="18"/>
        </w:rPr>
        <w:t>о</w:t>
      </w:r>
      <w:r w:rsidRPr="000961C0" w:rsidR="00B773E5">
        <w:rPr>
          <w:sz w:val="18"/>
          <w:szCs w:val="18"/>
        </w:rPr>
        <w:t xml:space="preserve"> </w:t>
      </w:r>
      <w:r w:rsidRPr="000961C0" w:rsidR="004570D6">
        <w:rPr>
          <w:sz w:val="18"/>
          <w:szCs w:val="18"/>
        </w:rPr>
        <w:t xml:space="preserve">средним </w:t>
      </w:r>
      <w:r w:rsidRPr="000961C0">
        <w:rPr>
          <w:sz w:val="18"/>
          <w:szCs w:val="18"/>
        </w:rPr>
        <w:t xml:space="preserve">профессиональным </w:t>
      </w:r>
      <w:r w:rsidRPr="000961C0" w:rsidR="004570D6">
        <w:rPr>
          <w:sz w:val="18"/>
          <w:szCs w:val="18"/>
        </w:rPr>
        <w:t>образованием, не женатого, официально не трудоустроенного, зарегистр</w:t>
      </w:r>
      <w:r w:rsidRPr="000961C0" w:rsidR="004570D6">
        <w:rPr>
          <w:sz w:val="18"/>
          <w:szCs w:val="18"/>
        </w:rPr>
        <w:t>и</w:t>
      </w:r>
      <w:r w:rsidRPr="000961C0" w:rsidR="004570D6">
        <w:rPr>
          <w:sz w:val="18"/>
          <w:szCs w:val="18"/>
        </w:rPr>
        <w:t xml:space="preserve">рованного и проживающего по адресу: </w:t>
      </w:r>
      <w:r w:rsidRPr="000961C0" w:rsidR="000961C0">
        <w:rPr>
          <w:sz w:val="18"/>
          <w:szCs w:val="18"/>
        </w:rPr>
        <w:t>***</w:t>
      </w:r>
      <w:r w:rsidRPr="000961C0" w:rsidR="004570D6">
        <w:rPr>
          <w:sz w:val="18"/>
          <w:szCs w:val="18"/>
        </w:rPr>
        <w:t xml:space="preserve">, </w:t>
      </w:r>
      <w:r w:rsidRPr="000961C0">
        <w:rPr>
          <w:sz w:val="18"/>
          <w:szCs w:val="18"/>
        </w:rPr>
        <w:t>не</w:t>
      </w:r>
      <w:r w:rsidRPr="000961C0" w:rsidR="004570D6">
        <w:rPr>
          <w:sz w:val="18"/>
          <w:szCs w:val="18"/>
        </w:rPr>
        <w:t xml:space="preserve"> с</w:t>
      </w:r>
      <w:r w:rsidRPr="000961C0" w:rsidR="004570D6">
        <w:rPr>
          <w:sz w:val="18"/>
          <w:szCs w:val="18"/>
        </w:rPr>
        <w:t>у</w:t>
      </w:r>
      <w:r w:rsidRPr="000961C0" w:rsidR="004570D6">
        <w:rPr>
          <w:sz w:val="18"/>
          <w:szCs w:val="18"/>
        </w:rPr>
        <w:t>димого</w:t>
      </w:r>
      <w:r w:rsidRPr="000961C0" w:rsidR="00B773E5">
        <w:rPr>
          <w:sz w:val="18"/>
          <w:szCs w:val="18"/>
        </w:rPr>
        <w:t>,</w:t>
      </w:r>
    </w:p>
    <w:p w:rsidR="00C342AD" w:rsidRPr="000961C0" w:rsidP="00205552">
      <w:pPr>
        <w:spacing w:line="360" w:lineRule="auto"/>
        <w:ind w:left="1980" w:firstLine="5"/>
        <w:jc w:val="both"/>
        <w:rPr>
          <w:sz w:val="18"/>
          <w:szCs w:val="18"/>
        </w:rPr>
      </w:pPr>
    </w:p>
    <w:p w:rsidR="00D43C8D" w:rsidRPr="000961C0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в совершении преступлени</w:t>
      </w:r>
      <w:r w:rsidRPr="000961C0" w:rsidR="00E92DC7">
        <w:rPr>
          <w:sz w:val="18"/>
          <w:szCs w:val="18"/>
        </w:rPr>
        <w:t>й</w:t>
      </w:r>
      <w:r w:rsidRPr="000961C0">
        <w:rPr>
          <w:sz w:val="18"/>
          <w:szCs w:val="18"/>
        </w:rPr>
        <w:t>, предусмотренн</w:t>
      </w:r>
      <w:r w:rsidRPr="000961C0" w:rsidR="00E92DC7">
        <w:rPr>
          <w:sz w:val="18"/>
          <w:szCs w:val="18"/>
        </w:rPr>
        <w:t>ых</w:t>
      </w:r>
      <w:r w:rsidRPr="000961C0">
        <w:rPr>
          <w:sz w:val="18"/>
          <w:szCs w:val="18"/>
        </w:rPr>
        <w:t xml:space="preserve"> </w:t>
      </w:r>
      <w:r w:rsidRPr="000961C0">
        <w:rPr>
          <w:b/>
          <w:sz w:val="18"/>
          <w:szCs w:val="18"/>
        </w:rPr>
        <w:t>ч. 1 ст. 11</w:t>
      </w:r>
      <w:r w:rsidRPr="000961C0" w:rsidR="004570D6">
        <w:rPr>
          <w:b/>
          <w:sz w:val="18"/>
          <w:szCs w:val="18"/>
        </w:rPr>
        <w:t>2</w:t>
      </w:r>
      <w:r w:rsidRPr="000961C0" w:rsidR="00E92DC7">
        <w:rPr>
          <w:b/>
          <w:sz w:val="18"/>
          <w:szCs w:val="18"/>
        </w:rPr>
        <w:t>, ч. 1 ст. 112</w:t>
      </w:r>
      <w:r w:rsidRPr="000961C0">
        <w:rPr>
          <w:b/>
          <w:sz w:val="18"/>
          <w:szCs w:val="18"/>
        </w:rPr>
        <w:t xml:space="preserve"> УК Р</w:t>
      </w:r>
      <w:r w:rsidRPr="000961C0" w:rsidR="00280036">
        <w:rPr>
          <w:b/>
          <w:sz w:val="18"/>
          <w:szCs w:val="18"/>
        </w:rPr>
        <w:t>Ф</w:t>
      </w:r>
      <w:r w:rsidRPr="000961C0">
        <w:rPr>
          <w:sz w:val="18"/>
          <w:szCs w:val="18"/>
        </w:rPr>
        <w:t>,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8"/>
          <w:szCs w:val="18"/>
        </w:rPr>
      </w:pPr>
      <w:r w:rsidRPr="000961C0">
        <w:rPr>
          <w:rStyle w:val="23pt"/>
          <w:sz w:val="18"/>
          <w:szCs w:val="18"/>
        </w:rPr>
        <w:t>установил</w:t>
      </w:r>
      <w:r w:rsidRPr="000961C0">
        <w:rPr>
          <w:rStyle w:val="23pt"/>
          <w:sz w:val="18"/>
          <w:szCs w:val="18"/>
        </w:rPr>
        <w:t>:</w:t>
      </w:r>
    </w:p>
    <w:p w:rsidR="00C342AD" w:rsidRPr="000961C0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</w:p>
    <w:p w:rsidR="008C422A" w:rsidRPr="000961C0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В.С. Денисов</w:t>
      </w:r>
      <w:r w:rsidRPr="000961C0" w:rsidR="00966263">
        <w:rPr>
          <w:sz w:val="18"/>
          <w:szCs w:val="18"/>
        </w:rPr>
        <w:t xml:space="preserve"> совершил </w:t>
      </w:r>
      <w:r w:rsidRPr="000961C0" w:rsidR="00A60061">
        <w:rPr>
          <w:sz w:val="18"/>
          <w:szCs w:val="18"/>
        </w:rPr>
        <w:t xml:space="preserve">умышленное </w:t>
      </w:r>
      <w:r w:rsidRPr="000961C0" w:rsidR="00966263">
        <w:rPr>
          <w:sz w:val="18"/>
          <w:szCs w:val="18"/>
        </w:rPr>
        <w:t>преступлени</w:t>
      </w:r>
      <w:r w:rsidRPr="000961C0" w:rsidR="00A60061">
        <w:rPr>
          <w:sz w:val="18"/>
          <w:szCs w:val="18"/>
        </w:rPr>
        <w:t>е</w:t>
      </w:r>
      <w:r w:rsidRPr="000961C0" w:rsidR="00966263">
        <w:rPr>
          <w:sz w:val="18"/>
          <w:szCs w:val="18"/>
        </w:rPr>
        <w:t xml:space="preserve"> </w:t>
      </w:r>
      <w:r w:rsidRPr="000961C0" w:rsidR="00B773E5">
        <w:rPr>
          <w:sz w:val="18"/>
          <w:szCs w:val="18"/>
        </w:rPr>
        <w:t>небольшой</w:t>
      </w:r>
      <w:r w:rsidRPr="000961C0" w:rsidR="00966263">
        <w:rPr>
          <w:sz w:val="18"/>
          <w:szCs w:val="18"/>
        </w:rPr>
        <w:t xml:space="preserve"> тяжести при следующих обсто</w:t>
      </w:r>
      <w:r w:rsidRPr="000961C0" w:rsidR="00966263">
        <w:rPr>
          <w:sz w:val="18"/>
          <w:szCs w:val="18"/>
        </w:rPr>
        <w:t>я</w:t>
      </w:r>
      <w:r w:rsidRPr="000961C0" w:rsidR="00966263">
        <w:rPr>
          <w:sz w:val="18"/>
          <w:szCs w:val="18"/>
        </w:rPr>
        <w:t>тельствах</w:t>
      </w:r>
      <w:r w:rsidRPr="000961C0" w:rsidR="00280036">
        <w:rPr>
          <w:sz w:val="18"/>
          <w:szCs w:val="18"/>
        </w:rPr>
        <w:t>:</w:t>
      </w:r>
    </w:p>
    <w:p w:rsidR="00F6211B" w:rsidRPr="000961C0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2</w:t>
      </w:r>
      <w:r w:rsidRPr="000961C0">
        <w:rPr>
          <w:sz w:val="18"/>
          <w:szCs w:val="18"/>
        </w:rPr>
        <w:t>0</w:t>
      </w:r>
      <w:r w:rsidRPr="000961C0">
        <w:rPr>
          <w:sz w:val="18"/>
          <w:szCs w:val="18"/>
        </w:rPr>
        <w:t>.</w:t>
      </w:r>
      <w:r w:rsidRPr="000961C0">
        <w:rPr>
          <w:sz w:val="18"/>
          <w:szCs w:val="18"/>
        </w:rPr>
        <w:t>0</w:t>
      </w:r>
      <w:r w:rsidRPr="000961C0">
        <w:rPr>
          <w:sz w:val="18"/>
          <w:szCs w:val="18"/>
        </w:rPr>
        <w:t>1.202</w:t>
      </w:r>
      <w:r w:rsidRPr="000961C0">
        <w:rPr>
          <w:sz w:val="18"/>
          <w:szCs w:val="18"/>
        </w:rPr>
        <w:t>2</w:t>
      </w:r>
      <w:r w:rsidRPr="000961C0">
        <w:rPr>
          <w:sz w:val="18"/>
          <w:szCs w:val="18"/>
        </w:rPr>
        <w:t xml:space="preserve"> примерно в 1</w:t>
      </w:r>
      <w:r w:rsidRPr="000961C0">
        <w:rPr>
          <w:sz w:val="18"/>
          <w:szCs w:val="18"/>
        </w:rPr>
        <w:t>4</w:t>
      </w:r>
      <w:r w:rsidRPr="000961C0">
        <w:rPr>
          <w:sz w:val="18"/>
          <w:szCs w:val="18"/>
        </w:rPr>
        <w:t xml:space="preserve"> часов 00 минут </w:t>
      </w:r>
      <w:r w:rsidRPr="000961C0" w:rsidR="007217B4">
        <w:rPr>
          <w:sz w:val="18"/>
          <w:szCs w:val="18"/>
        </w:rPr>
        <w:t>в</w:t>
      </w:r>
      <w:r w:rsidRPr="000961C0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спальной</w:t>
      </w:r>
      <w:r w:rsidRPr="000961C0">
        <w:rPr>
          <w:sz w:val="18"/>
          <w:szCs w:val="18"/>
        </w:rPr>
        <w:t xml:space="preserve"> комнат</w:t>
      </w:r>
      <w:r w:rsidRPr="000961C0">
        <w:rPr>
          <w:sz w:val="18"/>
          <w:szCs w:val="18"/>
        </w:rPr>
        <w:t xml:space="preserve">е </w:t>
      </w:r>
      <w:r w:rsidRPr="000961C0">
        <w:rPr>
          <w:sz w:val="18"/>
          <w:szCs w:val="18"/>
        </w:rPr>
        <w:t xml:space="preserve">домовладения </w:t>
      </w:r>
      <w:r w:rsidRPr="000961C0" w:rsidR="000961C0">
        <w:rPr>
          <w:sz w:val="18"/>
          <w:szCs w:val="18"/>
        </w:rPr>
        <w:t>***</w:t>
      </w:r>
      <w:r w:rsidRPr="000961C0" w:rsidR="00966263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В.С. Денисов, находясь в с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стоянии, вызванном употреблением алкоголя,</w:t>
      </w:r>
      <w:r w:rsidRPr="000961C0" w:rsidR="007217B4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 xml:space="preserve">на почве внезапно возникших неприязненных отношений </w:t>
      </w:r>
      <w:r w:rsidRPr="000961C0" w:rsidR="00313BC6">
        <w:rPr>
          <w:sz w:val="18"/>
          <w:szCs w:val="18"/>
        </w:rPr>
        <w:t>в результате конфликта</w:t>
      </w:r>
      <w:r w:rsidRPr="000961C0" w:rsidR="000111C5">
        <w:rPr>
          <w:sz w:val="18"/>
          <w:szCs w:val="18"/>
        </w:rPr>
        <w:t xml:space="preserve"> умышленно нанес </w:t>
      </w:r>
      <w:r w:rsidRPr="000961C0">
        <w:rPr>
          <w:sz w:val="18"/>
          <w:szCs w:val="18"/>
        </w:rPr>
        <w:t xml:space="preserve">М.А. </w:t>
      </w:r>
      <w:r w:rsidRPr="000961C0">
        <w:rPr>
          <w:sz w:val="18"/>
          <w:szCs w:val="18"/>
        </w:rPr>
        <w:t>Татиевскому</w:t>
      </w:r>
      <w:r w:rsidRPr="000961C0">
        <w:rPr>
          <w:sz w:val="18"/>
          <w:szCs w:val="18"/>
        </w:rPr>
        <w:t xml:space="preserve"> несколько ударов кулаком руки в область головы, а затем несколько ударов кулаком руки в область ребер справа</w:t>
      </w:r>
      <w:r w:rsidRPr="000961C0">
        <w:rPr>
          <w:sz w:val="18"/>
          <w:szCs w:val="18"/>
        </w:rPr>
        <w:t>,</w:t>
      </w:r>
      <w:r w:rsidRPr="000961C0" w:rsidR="000111C5">
        <w:rPr>
          <w:sz w:val="18"/>
          <w:szCs w:val="18"/>
        </w:rPr>
        <w:t xml:space="preserve"> </w:t>
      </w:r>
      <w:r w:rsidRPr="000961C0" w:rsidR="00CB49C1">
        <w:rPr>
          <w:sz w:val="18"/>
          <w:szCs w:val="18"/>
        </w:rPr>
        <w:t xml:space="preserve"> </w:t>
      </w:r>
      <w:r w:rsidRPr="000961C0" w:rsidR="00966263">
        <w:rPr>
          <w:sz w:val="18"/>
          <w:szCs w:val="18"/>
        </w:rPr>
        <w:t>причи</w:t>
      </w:r>
      <w:r w:rsidRPr="000961C0">
        <w:rPr>
          <w:sz w:val="18"/>
          <w:szCs w:val="18"/>
        </w:rPr>
        <w:t xml:space="preserve">нив </w:t>
      </w:r>
      <w:r w:rsidRPr="000961C0" w:rsidR="00966263">
        <w:rPr>
          <w:sz w:val="18"/>
          <w:szCs w:val="18"/>
        </w:rPr>
        <w:t>телесные повр</w:t>
      </w:r>
      <w:r w:rsidRPr="000961C0" w:rsidR="00966263">
        <w:rPr>
          <w:sz w:val="18"/>
          <w:szCs w:val="18"/>
        </w:rPr>
        <w:t>е</w:t>
      </w:r>
      <w:r w:rsidRPr="000961C0" w:rsidR="00966263">
        <w:rPr>
          <w:sz w:val="18"/>
          <w:szCs w:val="18"/>
        </w:rPr>
        <w:t>ждения в виде</w:t>
      </w:r>
      <w:r w:rsidRPr="000961C0" w:rsidR="00CB49C1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раны в лобной области</w:t>
      </w:r>
      <w:r w:rsidRPr="000961C0">
        <w:rPr>
          <w:sz w:val="18"/>
          <w:szCs w:val="18"/>
        </w:rPr>
        <w:t xml:space="preserve"> справа с кровоподтеком вокруг нее, ссадины спинки носа, кровоизл</w:t>
      </w:r>
      <w:r w:rsidRPr="000961C0">
        <w:rPr>
          <w:sz w:val="18"/>
          <w:szCs w:val="18"/>
        </w:rPr>
        <w:t>и</w:t>
      </w:r>
      <w:r w:rsidRPr="000961C0">
        <w:rPr>
          <w:sz w:val="18"/>
          <w:szCs w:val="18"/>
        </w:rPr>
        <w:t>яния слизистой нижней губы, кровоизлияния слизистой верхней губы, кровоподтека грудной клетки в пр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екции тела грудины, кровоподтека наружной поверхности правого плеча средней и верхней трети, не причинившие вред здоровью, перелома 7 ребра по задней подмышечной линии спр</w:t>
      </w:r>
      <w:r w:rsidRPr="000961C0">
        <w:rPr>
          <w:sz w:val="18"/>
          <w:szCs w:val="18"/>
        </w:rPr>
        <w:t>а</w:t>
      </w:r>
      <w:r w:rsidRPr="000961C0">
        <w:rPr>
          <w:sz w:val="18"/>
          <w:szCs w:val="18"/>
        </w:rPr>
        <w:t>ва, причинившего вред здоровью средней тяжести.</w:t>
      </w:r>
    </w:p>
    <w:p w:rsidR="00A933C6" w:rsidRPr="000961C0" w:rsidP="00EC79D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07.04.2022 примерно в 1</w:t>
      </w:r>
      <w:r w:rsidRPr="000961C0" w:rsidR="00334AFC">
        <w:rPr>
          <w:sz w:val="18"/>
          <w:szCs w:val="18"/>
        </w:rPr>
        <w:t>8</w:t>
      </w:r>
      <w:r w:rsidRPr="000961C0">
        <w:rPr>
          <w:sz w:val="18"/>
          <w:szCs w:val="18"/>
        </w:rPr>
        <w:t xml:space="preserve"> часов 00 минут в</w:t>
      </w:r>
      <w:r w:rsidRPr="000961C0" w:rsidR="00975F41">
        <w:rPr>
          <w:sz w:val="18"/>
          <w:szCs w:val="18"/>
        </w:rPr>
        <w:t>о дворе</w:t>
      </w:r>
      <w:r w:rsidRPr="000961C0">
        <w:rPr>
          <w:sz w:val="18"/>
          <w:szCs w:val="18"/>
        </w:rPr>
        <w:t xml:space="preserve"> домовладения </w:t>
      </w:r>
      <w:r w:rsidRPr="000961C0" w:rsidR="000961C0">
        <w:rPr>
          <w:sz w:val="18"/>
          <w:szCs w:val="18"/>
        </w:rPr>
        <w:t>***</w:t>
      </w:r>
      <w:r w:rsidRPr="000961C0">
        <w:rPr>
          <w:sz w:val="18"/>
          <w:szCs w:val="18"/>
        </w:rPr>
        <w:t xml:space="preserve"> В.С. Денисов, находясь в состоянии, в</w:t>
      </w:r>
      <w:r w:rsidRPr="000961C0">
        <w:rPr>
          <w:sz w:val="18"/>
          <w:szCs w:val="18"/>
        </w:rPr>
        <w:t>ы</w:t>
      </w:r>
      <w:r w:rsidRPr="000961C0">
        <w:rPr>
          <w:sz w:val="18"/>
          <w:szCs w:val="18"/>
        </w:rPr>
        <w:t xml:space="preserve">званном употреблением алкоголя, на почве внезапно возникших неприязненных отношений в результате конфликта умышленно нанес </w:t>
      </w:r>
      <w:r w:rsidRPr="000961C0" w:rsidR="00975F41">
        <w:rPr>
          <w:sz w:val="18"/>
          <w:szCs w:val="18"/>
        </w:rPr>
        <w:t xml:space="preserve">потерпевшей Г.С. Анисимовой не менее трех </w:t>
      </w:r>
      <w:r w:rsidRPr="000961C0">
        <w:rPr>
          <w:sz w:val="18"/>
          <w:szCs w:val="18"/>
        </w:rPr>
        <w:t>ударов кул</w:t>
      </w:r>
      <w:r w:rsidRPr="000961C0">
        <w:rPr>
          <w:sz w:val="18"/>
          <w:szCs w:val="18"/>
        </w:rPr>
        <w:t>а</w:t>
      </w:r>
      <w:r w:rsidRPr="000961C0">
        <w:rPr>
          <w:sz w:val="18"/>
          <w:szCs w:val="18"/>
        </w:rPr>
        <w:t xml:space="preserve">ком руки в область </w:t>
      </w:r>
      <w:r w:rsidRPr="000961C0" w:rsidR="00975F41">
        <w:rPr>
          <w:sz w:val="18"/>
          <w:szCs w:val="18"/>
        </w:rPr>
        <w:t>лица</w:t>
      </w:r>
      <w:r w:rsidRPr="000961C0">
        <w:rPr>
          <w:sz w:val="18"/>
          <w:szCs w:val="18"/>
        </w:rPr>
        <w:t xml:space="preserve">, </w:t>
      </w:r>
      <w:r w:rsidRPr="000961C0" w:rsidR="00975F41">
        <w:rPr>
          <w:sz w:val="18"/>
          <w:szCs w:val="18"/>
        </w:rPr>
        <w:t>два удара кулаком руки по левой стороне туловища, толкнул потерпевшую от чего та ударилась о кресло, и</w:t>
      </w:r>
      <w:r w:rsidRPr="000961C0" w:rsidR="00975F41">
        <w:rPr>
          <w:sz w:val="18"/>
          <w:szCs w:val="18"/>
        </w:rPr>
        <w:t xml:space="preserve"> </w:t>
      </w:r>
      <w:r w:rsidRPr="000961C0" w:rsidR="00975F41">
        <w:rPr>
          <w:sz w:val="18"/>
          <w:szCs w:val="18"/>
        </w:rPr>
        <w:t>взяв за в</w:t>
      </w:r>
      <w:r w:rsidRPr="000961C0" w:rsidR="00975F41">
        <w:rPr>
          <w:sz w:val="18"/>
          <w:szCs w:val="18"/>
        </w:rPr>
        <w:t>о</w:t>
      </w:r>
      <w:r w:rsidRPr="000961C0" w:rsidR="00975F41">
        <w:rPr>
          <w:sz w:val="18"/>
          <w:szCs w:val="18"/>
        </w:rPr>
        <w:t>лосы, ударил ее один раз головой о дверной проем входной двери</w:t>
      </w:r>
      <w:r w:rsidRPr="000961C0">
        <w:rPr>
          <w:sz w:val="18"/>
          <w:szCs w:val="18"/>
        </w:rPr>
        <w:t xml:space="preserve">,  причинив телесные повреждения в виде </w:t>
      </w:r>
      <w:r w:rsidRPr="000961C0" w:rsidR="00975F41">
        <w:rPr>
          <w:sz w:val="18"/>
          <w:szCs w:val="18"/>
        </w:rPr>
        <w:t>закрытой черепно-мозговой тра</w:t>
      </w:r>
      <w:r w:rsidRPr="000961C0" w:rsidR="00975F41">
        <w:rPr>
          <w:sz w:val="18"/>
          <w:szCs w:val="18"/>
        </w:rPr>
        <w:t>в</w:t>
      </w:r>
      <w:r w:rsidRPr="000961C0" w:rsidR="00975F41">
        <w:rPr>
          <w:sz w:val="18"/>
          <w:szCs w:val="18"/>
        </w:rPr>
        <w:t>мы, сотрясения головного мозга, раны в ло</w:t>
      </w:r>
      <w:r w:rsidRPr="000961C0" w:rsidR="00975F41">
        <w:rPr>
          <w:sz w:val="18"/>
          <w:szCs w:val="18"/>
        </w:rPr>
        <w:t>б</w:t>
      </w:r>
      <w:r w:rsidRPr="000961C0" w:rsidR="00975F41">
        <w:rPr>
          <w:sz w:val="18"/>
          <w:szCs w:val="18"/>
        </w:rPr>
        <w:t xml:space="preserve">ной области слева, массивных кровоподтеков на обоих веках обоих глаз с </w:t>
      </w:r>
      <w:r w:rsidRPr="000961C0" w:rsidR="00975F41">
        <w:rPr>
          <w:sz w:val="18"/>
          <w:szCs w:val="18"/>
        </w:rPr>
        <w:t>переходом на щеки справа и сл</w:t>
      </w:r>
      <w:r w:rsidRPr="000961C0" w:rsidR="00975F41">
        <w:rPr>
          <w:sz w:val="18"/>
          <w:szCs w:val="18"/>
        </w:rPr>
        <w:t>е</w:t>
      </w:r>
      <w:r w:rsidRPr="000961C0" w:rsidR="00975F41">
        <w:rPr>
          <w:sz w:val="18"/>
          <w:szCs w:val="18"/>
        </w:rPr>
        <w:t>ва, кровоподтеков на обеих щеках, раны на нижней губе слева</w:t>
      </w:r>
      <w:r w:rsidRPr="000961C0" w:rsidR="00EC79D7">
        <w:rPr>
          <w:sz w:val="18"/>
          <w:szCs w:val="18"/>
        </w:rPr>
        <w:t>, к</w:t>
      </w:r>
      <w:r w:rsidRPr="000961C0" w:rsidR="00975F41">
        <w:rPr>
          <w:sz w:val="18"/>
          <w:szCs w:val="18"/>
        </w:rPr>
        <w:t>ровоподтека вокруг этой раны, разрыва слиз</w:t>
      </w:r>
      <w:r w:rsidRPr="000961C0" w:rsidR="00975F41">
        <w:rPr>
          <w:sz w:val="18"/>
          <w:szCs w:val="18"/>
        </w:rPr>
        <w:t>и</w:t>
      </w:r>
      <w:r w:rsidRPr="000961C0" w:rsidR="00975F41">
        <w:rPr>
          <w:sz w:val="18"/>
          <w:szCs w:val="18"/>
        </w:rPr>
        <w:t>стой оболочки верхней</w:t>
      </w:r>
      <w:r w:rsidRPr="000961C0" w:rsidR="00975F41">
        <w:rPr>
          <w:sz w:val="18"/>
          <w:szCs w:val="18"/>
        </w:rPr>
        <w:t xml:space="preserve"> </w:t>
      </w:r>
      <w:r w:rsidRPr="000961C0" w:rsidR="00975F41">
        <w:rPr>
          <w:sz w:val="18"/>
          <w:szCs w:val="18"/>
        </w:rPr>
        <w:t>губы слева, травматической ампутации 3-4 зубов на верхней челюсти слева, повлекшие кратковременное расстройство здоровья продолжительностью до 3 недель (до 21 дня включ</w:t>
      </w:r>
      <w:r w:rsidRPr="000961C0" w:rsidR="00975F41">
        <w:rPr>
          <w:sz w:val="18"/>
          <w:szCs w:val="18"/>
        </w:rPr>
        <w:t>и</w:t>
      </w:r>
      <w:r w:rsidRPr="000961C0" w:rsidR="00975F41">
        <w:rPr>
          <w:sz w:val="18"/>
          <w:szCs w:val="18"/>
        </w:rPr>
        <w:t xml:space="preserve">тельно), </w:t>
      </w:r>
      <w:r w:rsidRPr="000961C0" w:rsidR="00EC79D7">
        <w:rPr>
          <w:sz w:val="18"/>
          <w:szCs w:val="18"/>
        </w:rPr>
        <w:t>то есть</w:t>
      </w:r>
      <w:r w:rsidRPr="000961C0" w:rsidR="00975F41">
        <w:rPr>
          <w:sz w:val="18"/>
          <w:szCs w:val="18"/>
        </w:rPr>
        <w:t xml:space="preserve"> легкий вред здоровью, тупой травмы грудной клетки, пер</w:t>
      </w:r>
      <w:r w:rsidRPr="000961C0" w:rsidR="00975F41">
        <w:rPr>
          <w:sz w:val="18"/>
          <w:szCs w:val="18"/>
        </w:rPr>
        <w:t>е</w:t>
      </w:r>
      <w:r w:rsidRPr="000961C0" w:rsidR="00975F41">
        <w:rPr>
          <w:sz w:val="18"/>
          <w:szCs w:val="18"/>
        </w:rPr>
        <w:t xml:space="preserve">лома 6 ребра слева по средне-подмышечной линии, повлекшие за собой длительное </w:t>
      </w:r>
      <w:r w:rsidRPr="000961C0" w:rsidR="00EC79D7">
        <w:rPr>
          <w:sz w:val="18"/>
          <w:szCs w:val="18"/>
        </w:rPr>
        <w:t xml:space="preserve">расстройство здоровья продолжительностью свыше трех недель (более 21 дня), </w:t>
      </w:r>
      <w:r w:rsidRPr="000961C0" w:rsidR="00EC79D7">
        <w:rPr>
          <w:sz w:val="18"/>
          <w:szCs w:val="18"/>
        </w:rPr>
        <w:t>пр</w:t>
      </w:r>
      <w:r w:rsidRPr="000961C0" w:rsidR="00EC79D7">
        <w:rPr>
          <w:sz w:val="18"/>
          <w:szCs w:val="18"/>
        </w:rPr>
        <w:t>и</w:t>
      </w:r>
      <w:r w:rsidRPr="000961C0" w:rsidR="00EC79D7">
        <w:rPr>
          <w:sz w:val="18"/>
          <w:szCs w:val="18"/>
        </w:rPr>
        <w:t>чинв</w:t>
      </w:r>
      <w:r w:rsidRPr="000961C0" w:rsidR="00EC79D7">
        <w:rPr>
          <w:sz w:val="18"/>
          <w:szCs w:val="18"/>
        </w:rPr>
        <w:t xml:space="preserve"> средней тяжести вред здоровью. 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0961C0">
        <w:rPr>
          <w:spacing w:val="-1"/>
          <w:sz w:val="18"/>
          <w:szCs w:val="18"/>
        </w:rPr>
        <w:t>При ознакомлении с материалами уголовного дела обвиняемым В.С. Денисовым в присутствии и по согласов</w:t>
      </w:r>
      <w:r w:rsidRPr="000961C0">
        <w:rPr>
          <w:spacing w:val="-1"/>
          <w:sz w:val="18"/>
          <w:szCs w:val="18"/>
        </w:rPr>
        <w:t>а</w:t>
      </w:r>
      <w:r w:rsidRPr="000961C0">
        <w:rPr>
          <w:spacing w:val="-1"/>
          <w:sz w:val="18"/>
          <w:szCs w:val="18"/>
        </w:rPr>
        <w:t xml:space="preserve">нию с защитником адвокатом И.С. </w:t>
      </w:r>
      <w:r w:rsidRPr="000961C0">
        <w:rPr>
          <w:spacing w:val="-1"/>
          <w:sz w:val="18"/>
          <w:szCs w:val="18"/>
        </w:rPr>
        <w:t>Скачихиной</w:t>
      </w:r>
      <w:r w:rsidRPr="000961C0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суде</w:t>
      </w:r>
      <w:r w:rsidRPr="000961C0">
        <w:rPr>
          <w:spacing w:val="-1"/>
          <w:sz w:val="18"/>
          <w:szCs w:val="18"/>
        </w:rPr>
        <w:t>б</w:t>
      </w:r>
      <w:r w:rsidRPr="000961C0">
        <w:rPr>
          <w:spacing w:val="-1"/>
          <w:sz w:val="18"/>
          <w:szCs w:val="18"/>
        </w:rPr>
        <w:t>ного разбирательства, то есть в особом порядке (л. д. 223-225).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spacing w:val="-1"/>
          <w:sz w:val="18"/>
          <w:szCs w:val="18"/>
        </w:rPr>
        <w:t>В судебном заседании подсудимый В.С. Денисов поддержал заявленное ходатайство. Пояснил, что он в полном объеме согласен с предъявленным обвинением, вину признает полностью, не оспаривает факт</w:t>
      </w:r>
      <w:r w:rsidRPr="000961C0">
        <w:rPr>
          <w:spacing w:val="-1"/>
          <w:sz w:val="18"/>
          <w:szCs w:val="18"/>
        </w:rPr>
        <w:t>и</w:t>
      </w:r>
      <w:r w:rsidRPr="000961C0">
        <w:rPr>
          <w:spacing w:val="-1"/>
          <w:sz w:val="18"/>
          <w:szCs w:val="18"/>
        </w:rPr>
        <w:t>ческие обстоятельства дела, установленные органами предварительного расследования. Ходатайство о ра</w:t>
      </w:r>
      <w:r w:rsidRPr="000961C0">
        <w:rPr>
          <w:spacing w:val="-1"/>
          <w:sz w:val="18"/>
          <w:szCs w:val="18"/>
        </w:rPr>
        <w:t>с</w:t>
      </w:r>
      <w:r w:rsidRPr="000961C0">
        <w:rPr>
          <w:spacing w:val="-1"/>
          <w:sz w:val="18"/>
          <w:szCs w:val="18"/>
        </w:rPr>
        <w:t>смотрении дела в отношении него в особом порядке судебного разбирательства заявлено им добровольно и после консультации с защитником, характер и последствия заявленного им ходатайства он полно</w:t>
      </w:r>
      <w:r w:rsidRPr="000961C0">
        <w:rPr>
          <w:iCs/>
          <w:sz w:val="18"/>
          <w:szCs w:val="18"/>
        </w:rPr>
        <w:t>стью ос</w:t>
      </w:r>
      <w:r w:rsidRPr="000961C0">
        <w:rPr>
          <w:iCs/>
          <w:sz w:val="18"/>
          <w:szCs w:val="18"/>
        </w:rPr>
        <w:t>о</w:t>
      </w:r>
      <w:r w:rsidRPr="000961C0">
        <w:rPr>
          <w:iCs/>
          <w:sz w:val="18"/>
          <w:szCs w:val="18"/>
        </w:rPr>
        <w:t>знает, порядок обжалования приговора, предусмотренный ст. 317 УПК РФ, ему разъяснен и понятен.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 xml:space="preserve">Защитник подсудимого адвокат И.С. </w:t>
      </w:r>
      <w:r w:rsidRPr="000961C0">
        <w:rPr>
          <w:iCs/>
          <w:sz w:val="18"/>
          <w:szCs w:val="18"/>
        </w:rPr>
        <w:t>Скачихина</w:t>
      </w:r>
      <w:r w:rsidRPr="000961C0">
        <w:rPr>
          <w:iCs/>
          <w:sz w:val="18"/>
          <w:szCs w:val="18"/>
        </w:rPr>
        <w:t xml:space="preserve"> поддержала ходатайство о рассмотрении уголовного дела в особом порядке.</w:t>
      </w:r>
    </w:p>
    <w:p w:rsidR="00EC79D7" w:rsidRPr="000961C0" w:rsidP="00EC79D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>Прокурор не возражал</w:t>
      </w:r>
      <w:r w:rsidRPr="000961C0">
        <w:rPr>
          <w:sz w:val="18"/>
          <w:szCs w:val="18"/>
        </w:rPr>
        <w:t xml:space="preserve"> против постановления приговора без проведения судебного разбирательства.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0961C0">
        <w:rPr>
          <w:spacing w:val="-1"/>
          <w:sz w:val="18"/>
          <w:szCs w:val="18"/>
        </w:rPr>
        <w:t xml:space="preserve">Потерпевшие Р.А. </w:t>
      </w:r>
      <w:r w:rsidRPr="000961C0">
        <w:rPr>
          <w:spacing w:val="-1"/>
          <w:sz w:val="18"/>
          <w:szCs w:val="18"/>
        </w:rPr>
        <w:t>Татиевский</w:t>
      </w:r>
      <w:r w:rsidRPr="000961C0">
        <w:rPr>
          <w:spacing w:val="-1"/>
          <w:sz w:val="18"/>
          <w:szCs w:val="18"/>
        </w:rPr>
        <w:t>, Г.С. Анисимова против рассмотрения уголовного дела в порядке особого прои</w:t>
      </w:r>
      <w:r w:rsidRPr="000961C0">
        <w:rPr>
          <w:spacing w:val="-1"/>
          <w:sz w:val="18"/>
          <w:szCs w:val="18"/>
        </w:rPr>
        <w:t>з</w:t>
      </w:r>
      <w:r w:rsidRPr="000961C0">
        <w:rPr>
          <w:spacing w:val="-1"/>
          <w:sz w:val="18"/>
          <w:szCs w:val="18"/>
        </w:rPr>
        <w:t>водства также не возражали.</w:t>
      </w:r>
    </w:p>
    <w:p w:rsidR="00EC79D7" w:rsidRPr="000961C0" w:rsidP="00EC79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>Обвинение, с которым согласился подсудимый, обоснованно и подтверждается собранными в ходе предвар</w:t>
      </w:r>
      <w:r w:rsidRPr="000961C0">
        <w:rPr>
          <w:iCs/>
          <w:sz w:val="18"/>
          <w:szCs w:val="18"/>
        </w:rPr>
        <w:t>и</w:t>
      </w:r>
      <w:r w:rsidRPr="000961C0">
        <w:rPr>
          <w:iCs/>
          <w:sz w:val="18"/>
          <w:szCs w:val="18"/>
        </w:rPr>
        <w:t>тельного расследования и име</w:t>
      </w:r>
      <w:r w:rsidRPr="000961C0">
        <w:rPr>
          <w:iCs/>
          <w:sz w:val="18"/>
          <w:szCs w:val="18"/>
        </w:rPr>
        <w:t>ю</w:t>
      </w:r>
      <w:r w:rsidRPr="000961C0">
        <w:rPr>
          <w:iCs/>
          <w:sz w:val="18"/>
          <w:szCs w:val="18"/>
        </w:rPr>
        <w:t>щимися в материалах уголовного дела доказательствами.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0961C0">
        <w:rPr>
          <w:iCs/>
          <w:sz w:val="18"/>
          <w:szCs w:val="18"/>
        </w:rPr>
        <w:t>Оснований для прекращения</w:t>
      </w:r>
      <w:r w:rsidRPr="000961C0">
        <w:rPr>
          <w:sz w:val="18"/>
          <w:szCs w:val="18"/>
        </w:rPr>
        <w:t xml:space="preserve"> настоящего уголовного дела не имеется.</w:t>
      </w:r>
    </w:p>
    <w:p w:rsidR="00EC79D7" w:rsidRPr="000961C0" w:rsidP="00EC79D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блюдены, по настоящему уголовному делу опр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делен особый порядок судебного разбирательства.</w:t>
      </w:r>
    </w:p>
    <w:p w:rsidR="00EC79D7" w:rsidRPr="000961C0" w:rsidP="00EC79D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Мировой судья квалифицирует преступные действия В.С. Денисова:</w:t>
      </w:r>
    </w:p>
    <w:p w:rsidR="00EC79D7" w:rsidRPr="000961C0" w:rsidP="00EC79D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в отношении потерпевшего М.А. </w:t>
      </w:r>
      <w:r w:rsidRPr="000961C0">
        <w:rPr>
          <w:sz w:val="18"/>
          <w:szCs w:val="18"/>
        </w:rPr>
        <w:t>Татиевского</w:t>
      </w:r>
      <w:r w:rsidRPr="000961C0">
        <w:rPr>
          <w:sz w:val="18"/>
          <w:szCs w:val="18"/>
        </w:rPr>
        <w:t xml:space="preserve"> по ч.1 ст.112 УК РФ, как умышленное причинение средней тяж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сти вреда здоровью, не опасного для жизни и не повлекшего последствий, указанных в статье 111 настоящего К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декса, но вызвавшего длительное расстройство здоровья;</w:t>
      </w:r>
    </w:p>
    <w:p w:rsidR="00EC79D7" w:rsidRPr="000961C0" w:rsidP="00EC79D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в отношении потерпевшей Г.С. Анисимовой также по ч.1 ст.112 УК РФ, как умышленное причин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ние средней тяжести вреда здоровью, не опасного для жизни и не повлекшего последствий, указанных в статье 111 настоящего К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декса, но вызвавшего длительное расстройство здоровья.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При назначении подсудимому </w:t>
      </w:r>
      <w:r w:rsidRPr="000961C0" w:rsidR="00EF1A66">
        <w:rPr>
          <w:sz w:val="18"/>
          <w:szCs w:val="18"/>
        </w:rPr>
        <w:t>В.</w:t>
      </w:r>
      <w:r w:rsidRPr="000961C0" w:rsidR="00EC79D7">
        <w:rPr>
          <w:sz w:val="18"/>
          <w:szCs w:val="18"/>
        </w:rPr>
        <w:t>С</w:t>
      </w:r>
      <w:r w:rsidRPr="000961C0" w:rsidR="00EF1A66">
        <w:rPr>
          <w:sz w:val="18"/>
          <w:szCs w:val="18"/>
        </w:rPr>
        <w:t xml:space="preserve">. </w:t>
      </w:r>
      <w:r w:rsidRPr="000961C0" w:rsidR="00EC79D7">
        <w:rPr>
          <w:sz w:val="18"/>
          <w:szCs w:val="18"/>
        </w:rPr>
        <w:t>Денисову</w:t>
      </w:r>
      <w:r w:rsidRPr="000961C0">
        <w:rPr>
          <w:sz w:val="18"/>
          <w:szCs w:val="18"/>
        </w:rPr>
        <w:t xml:space="preserve"> наказания в соответствии со ст. ст. 6, 43 и 60 УК РФ учитыва</w:t>
      </w:r>
      <w:r w:rsidRPr="000961C0" w:rsidR="00243370">
        <w:rPr>
          <w:sz w:val="18"/>
          <w:szCs w:val="18"/>
        </w:rPr>
        <w:t>ю</w:t>
      </w:r>
      <w:r w:rsidRPr="000961C0">
        <w:rPr>
          <w:sz w:val="18"/>
          <w:szCs w:val="18"/>
        </w:rPr>
        <w:t>т</w:t>
      </w:r>
      <w:r w:rsidRPr="000961C0" w:rsidR="00243370">
        <w:rPr>
          <w:sz w:val="18"/>
          <w:szCs w:val="18"/>
        </w:rPr>
        <w:t>ся</w:t>
      </w:r>
      <w:r w:rsidRPr="000961C0">
        <w:rPr>
          <w:sz w:val="18"/>
          <w:szCs w:val="18"/>
        </w:rPr>
        <w:t xml:space="preserve"> характер и степень общественной опасности совершенн</w:t>
      </w:r>
      <w:r w:rsidRPr="000961C0" w:rsidR="00243370">
        <w:rPr>
          <w:sz w:val="18"/>
          <w:szCs w:val="18"/>
        </w:rPr>
        <w:t>ого</w:t>
      </w:r>
      <w:r w:rsidRPr="000961C0">
        <w:rPr>
          <w:sz w:val="18"/>
          <w:szCs w:val="18"/>
        </w:rPr>
        <w:t xml:space="preserve"> им преступлени</w:t>
      </w:r>
      <w:r w:rsidRPr="000961C0" w:rsidR="00243370">
        <w:rPr>
          <w:sz w:val="18"/>
          <w:szCs w:val="18"/>
        </w:rPr>
        <w:t>я</w:t>
      </w:r>
      <w:r w:rsidRPr="000961C0">
        <w:rPr>
          <w:sz w:val="18"/>
          <w:szCs w:val="18"/>
        </w:rPr>
        <w:t>, котор</w:t>
      </w:r>
      <w:r w:rsidRPr="000961C0" w:rsidR="00243370">
        <w:rPr>
          <w:sz w:val="18"/>
          <w:szCs w:val="18"/>
        </w:rPr>
        <w:t>о</w:t>
      </w:r>
      <w:r w:rsidRPr="000961C0">
        <w:rPr>
          <w:sz w:val="18"/>
          <w:szCs w:val="18"/>
        </w:rPr>
        <w:t>е законодателем отнесен</w:t>
      </w:r>
      <w:r w:rsidRPr="000961C0" w:rsidR="00243370">
        <w:rPr>
          <w:sz w:val="18"/>
          <w:szCs w:val="18"/>
        </w:rPr>
        <w:t>о</w:t>
      </w:r>
      <w:r w:rsidRPr="000961C0">
        <w:rPr>
          <w:sz w:val="18"/>
          <w:szCs w:val="18"/>
        </w:rPr>
        <w:t xml:space="preserve"> к кат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 xml:space="preserve">гории небольшой тяжести, данные о личности виновного, </w:t>
      </w:r>
      <w:r w:rsidRPr="000961C0" w:rsidR="00C31DC5">
        <w:rPr>
          <w:sz w:val="18"/>
          <w:szCs w:val="18"/>
        </w:rPr>
        <w:t xml:space="preserve">обстоятельства, смягчающие </w:t>
      </w:r>
      <w:r w:rsidRPr="000961C0" w:rsidR="00EC79D7">
        <w:rPr>
          <w:sz w:val="18"/>
          <w:szCs w:val="18"/>
        </w:rPr>
        <w:t xml:space="preserve">и отягчающее </w:t>
      </w:r>
      <w:r w:rsidRPr="000961C0" w:rsidR="00C31DC5">
        <w:rPr>
          <w:sz w:val="18"/>
          <w:szCs w:val="18"/>
        </w:rPr>
        <w:t xml:space="preserve">наказание, </w:t>
      </w:r>
      <w:r w:rsidRPr="000961C0">
        <w:rPr>
          <w:sz w:val="18"/>
          <w:szCs w:val="18"/>
        </w:rPr>
        <w:t>а та</w:t>
      </w:r>
      <w:r w:rsidRPr="000961C0">
        <w:rPr>
          <w:sz w:val="18"/>
          <w:szCs w:val="18"/>
        </w:rPr>
        <w:t>к</w:t>
      </w:r>
      <w:r w:rsidRPr="000961C0">
        <w:rPr>
          <w:sz w:val="18"/>
          <w:szCs w:val="18"/>
        </w:rPr>
        <w:t>же влияние назначаемого наказания на его исправление.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В качестве </w:t>
      </w:r>
      <w:r w:rsidRPr="000961C0">
        <w:rPr>
          <w:sz w:val="18"/>
          <w:szCs w:val="18"/>
        </w:rPr>
        <w:t xml:space="preserve">обстоятельств, характеризующих личность </w:t>
      </w:r>
      <w:r w:rsidRPr="000961C0" w:rsidR="00957C2A">
        <w:rPr>
          <w:sz w:val="18"/>
          <w:szCs w:val="18"/>
        </w:rPr>
        <w:t>В.С. Денисова</w:t>
      </w:r>
      <w:r w:rsidRPr="000961C0" w:rsidR="00243370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учитыва</w:t>
      </w:r>
      <w:r w:rsidRPr="000961C0" w:rsidR="00243370">
        <w:rPr>
          <w:sz w:val="18"/>
          <w:szCs w:val="18"/>
        </w:rPr>
        <w:t>ю</w:t>
      </w:r>
      <w:r w:rsidRPr="000961C0">
        <w:rPr>
          <w:sz w:val="18"/>
          <w:szCs w:val="18"/>
        </w:rPr>
        <w:t>т</w:t>
      </w:r>
      <w:r w:rsidRPr="000961C0" w:rsidR="00243370">
        <w:rPr>
          <w:sz w:val="18"/>
          <w:szCs w:val="18"/>
        </w:rPr>
        <w:t>ся</w:t>
      </w:r>
      <w:r w:rsidRPr="000961C0">
        <w:rPr>
          <w:sz w:val="18"/>
          <w:szCs w:val="18"/>
        </w:rPr>
        <w:t xml:space="preserve"> его возраст, семейное п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 xml:space="preserve">ложение, наличие регистрации и постоянного места жительства. По месту жительства </w:t>
      </w:r>
      <w:r w:rsidRPr="000961C0" w:rsidR="00EF1A66">
        <w:rPr>
          <w:sz w:val="18"/>
          <w:szCs w:val="18"/>
        </w:rPr>
        <w:t>подсудимый</w:t>
      </w:r>
      <w:r w:rsidRPr="000961C0">
        <w:rPr>
          <w:sz w:val="18"/>
          <w:szCs w:val="18"/>
        </w:rPr>
        <w:t xml:space="preserve"> характериз</w:t>
      </w:r>
      <w:r w:rsidRPr="000961C0">
        <w:rPr>
          <w:sz w:val="18"/>
          <w:szCs w:val="18"/>
        </w:rPr>
        <w:t>у</w:t>
      </w:r>
      <w:r w:rsidRPr="000961C0">
        <w:rPr>
          <w:sz w:val="18"/>
          <w:szCs w:val="18"/>
        </w:rPr>
        <w:t xml:space="preserve">ется </w:t>
      </w:r>
      <w:r w:rsidRPr="000961C0" w:rsidR="00EF1A66">
        <w:rPr>
          <w:sz w:val="18"/>
          <w:szCs w:val="18"/>
        </w:rPr>
        <w:t>удовлетворительно</w:t>
      </w:r>
      <w:r w:rsidRPr="000961C0">
        <w:rPr>
          <w:sz w:val="18"/>
          <w:szCs w:val="18"/>
        </w:rPr>
        <w:t>.</w:t>
      </w:r>
      <w:r w:rsidRPr="000961C0" w:rsidR="00EF1A66">
        <w:rPr>
          <w:sz w:val="18"/>
          <w:szCs w:val="18"/>
        </w:rPr>
        <w:t xml:space="preserve"> </w:t>
      </w:r>
      <w:r w:rsidRPr="000961C0" w:rsidR="00957C2A">
        <w:rPr>
          <w:sz w:val="18"/>
          <w:szCs w:val="18"/>
        </w:rPr>
        <w:t>В.С. Денисов</w:t>
      </w:r>
      <w:r w:rsidRPr="000961C0" w:rsidR="00EF1A66">
        <w:rPr>
          <w:sz w:val="18"/>
          <w:szCs w:val="18"/>
        </w:rPr>
        <w:t xml:space="preserve"> ранее</w:t>
      </w:r>
      <w:r w:rsidRPr="000961C0" w:rsidR="00957C2A">
        <w:rPr>
          <w:sz w:val="18"/>
          <w:szCs w:val="18"/>
        </w:rPr>
        <w:t xml:space="preserve"> не</w:t>
      </w:r>
      <w:r w:rsidRPr="000961C0" w:rsidR="00EF1A66">
        <w:rPr>
          <w:sz w:val="18"/>
          <w:szCs w:val="18"/>
        </w:rPr>
        <w:t xml:space="preserve"> судим.</w:t>
      </w:r>
    </w:p>
    <w:p w:rsidR="00C31DC5" w:rsidRPr="000961C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На учетах у врача нарколога и психиатра не состоит. Сомнений во вменяемости В.</w:t>
      </w:r>
      <w:r w:rsidRPr="000961C0" w:rsidR="00957C2A">
        <w:rPr>
          <w:sz w:val="18"/>
          <w:szCs w:val="18"/>
        </w:rPr>
        <w:t>С. Денисова</w:t>
      </w:r>
      <w:r w:rsidRPr="000961C0">
        <w:rPr>
          <w:sz w:val="18"/>
          <w:szCs w:val="18"/>
        </w:rPr>
        <w:t xml:space="preserve"> не имеется.</w:t>
      </w:r>
    </w:p>
    <w:p w:rsidR="00567CFC" w:rsidRPr="000961C0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Обстоятельствами, смягчающими наказание В.</w:t>
      </w:r>
      <w:r w:rsidRPr="000961C0" w:rsidR="00957C2A">
        <w:rPr>
          <w:sz w:val="18"/>
          <w:szCs w:val="18"/>
        </w:rPr>
        <w:t>С</w:t>
      </w:r>
      <w:r w:rsidRPr="000961C0">
        <w:rPr>
          <w:sz w:val="18"/>
          <w:szCs w:val="18"/>
        </w:rPr>
        <w:t xml:space="preserve">. </w:t>
      </w:r>
      <w:r w:rsidRPr="000961C0" w:rsidR="00957C2A">
        <w:rPr>
          <w:sz w:val="18"/>
          <w:szCs w:val="18"/>
        </w:rPr>
        <w:t>Денисова</w:t>
      </w:r>
      <w:r w:rsidRPr="000961C0">
        <w:rPr>
          <w:sz w:val="18"/>
          <w:szCs w:val="18"/>
        </w:rPr>
        <w:t xml:space="preserve">, </w:t>
      </w:r>
      <w:r w:rsidRPr="000961C0" w:rsidR="00957C2A">
        <w:rPr>
          <w:sz w:val="18"/>
          <w:szCs w:val="18"/>
        </w:rPr>
        <w:t xml:space="preserve">по всем преступлениям </w:t>
      </w:r>
      <w:r w:rsidRPr="000961C0">
        <w:rPr>
          <w:sz w:val="18"/>
          <w:szCs w:val="18"/>
        </w:rPr>
        <w:t xml:space="preserve">являются </w:t>
      </w:r>
      <w:r w:rsidRPr="000961C0" w:rsidR="00957C2A">
        <w:rPr>
          <w:sz w:val="18"/>
          <w:szCs w:val="18"/>
        </w:rPr>
        <w:t xml:space="preserve">явка с повинной, активное способствование раскрытию и расследованию  преступления, </w:t>
      </w:r>
      <w:r w:rsidRPr="000961C0">
        <w:rPr>
          <w:sz w:val="18"/>
          <w:szCs w:val="18"/>
        </w:rPr>
        <w:t>извинения перед потерпевшим</w:t>
      </w:r>
      <w:r w:rsidRPr="000961C0" w:rsidR="00957C2A">
        <w:rPr>
          <w:sz w:val="18"/>
          <w:szCs w:val="18"/>
        </w:rPr>
        <w:t>и</w:t>
      </w:r>
      <w:r w:rsidRPr="000961C0">
        <w:rPr>
          <w:sz w:val="18"/>
          <w:szCs w:val="18"/>
        </w:rPr>
        <w:t xml:space="preserve"> как </w:t>
      </w:r>
      <w:r w:rsidRPr="000961C0">
        <w:rPr>
          <w:color w:val="000000"/>
          <w:sz w:val="18"/>
          <w:szCs w:val="18"/>
          <w:shd w:val="clear" w:color="auto" w:fill="FFFFFF"/>
        </w:rPr>
        <w:t>иные де</w:t>
      </w:r>
      <w:r w:rsidRPr="000961C0">
        <w:rPr>
          <w:color w:val="000000"/>
          <w:sz w:val="18"/>
          <w:szCs w:val="18"/>
          <w:shd w:val="clear" w:color="auto" w:fill="FFFFFF"/>
        </w:rPr>
        <w:t>й</w:t>
      </w:r>
      <w:r w:rsidRPr="000961C0">
        <w:rPr>
          <w:color w:val="000000"/>
          <w:sz w:val="18"/>
          <w:szCs w:val="18"/>
          <w:shd w:val="clear" w:color="auto" w:fill="FFFFFF"/>
        </w:rPr>
        <w:t>ствия, направленные на заглаживание вреда, причиненного поте</w:t>
      </w:r>
      <w:r w:rsidRPr="000961C0">
        <w:rPr>
          <w:color w:val="000000"/>
          <w:sz w:val="18"/>
          <w:szCs w:val="18"/>
          <w:shd w:val="clear" w:color="auto" w:fill="FFFFFF"/>
        </w:rPr>
        <w:t>р</w:t>
      </w:r>
      <w:r w:rsidRPr="000961C0">
        <w:rPr>
          <w:color w:val="000000"/>
          <w:sz w:val="18"/>
          <w:szCs w:val="18"/>
          <w:shd w:val="clear" w:color="auto" w:fill="FFFFFF"/>
        </w:rPr>
        <w:t>певшему</w:t>
      </w:r>
      <w:r w:rsidRPr="000961C0">
        <w:rPr>
          <w:sz w:val="18"/>
          <w:szCs w:val="18"/>
        </w:rPr>
        <w:t xml:space="preserve">. </w:t>
      </w:r>
      <w:r w:rsidRPr="000961C0">
        <w:rPr>
          <w:sz w:val="18"/>
          <w:szCs w:val="18"/>
        </w:rPr>
        <w:t>Кроме того, обстоятельством, смягчающим наказание, в соответствии с ч. 2 ст. 61 УК РФ признаются раскаяние в содеянном, признание в</w:t>
      </w:r>
      <w:r w:rsidRPr="000961C0">
        <w:rPr>
          <w:sz w:val="18"/>
          <w:szCs w:val="18"/>
        </w:rPr>
        <w:t>и</w:t>
      </w:r>
      <w:r w:rsidRPr="000961C0">
        <w:rPr>
          <w:sz w:val="18"/>
          <w:szCs w:val="18"/>
        </w:rPr>
        <w:t xml:space="preserve">ны. </w:t>
      </w:r>
    </w:p>
    <w:p w:rsidR="00957C2A" w:rsidRPr="000961C0" w:rsidP="00957C2A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С учетом характера и степени общественной опасности преступления, обстоятельств его соверш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ния, которые свидетельствуют о совершении преступления именно в результате воздействия алкогольного опьянения, которое реал</w:t>
      </w:r>
      <w:r w:rsidRPr="000961C0">
        <w:rPr>
          <w:sz w:val="18"/>
          <w:szCs w:val="18"/>
        </w:rPr>
        <w:t>ь</w:t>
      </w:r>
      <w:r w:rsidRPr="000961C0">
        <w:rPr>
          <w:sz w:val="18"/>
          <w:szCs w:val="18"/>
        </w:rPr>
        <w:t xml:space="preserve">но способствовало его </w:t>
      </w:r>
      <w:r w:rsidRPr="000961C0">
        <w:rPr>
          <w:sz w:val="18"/>
          <w:szCs w:val="18"/>
        </w:rPr>
        <w:t>совершению</w:t>
      </w:r>
      <w:r w:rsidRPr="000961C0">
        <w:rPr>
          <w:sz w:val="18"/>
          <w:szCs w:val="18"/>
        </w:rPr>
        <w:t xml:space="preserve"> и отсутствие которого могло не привести к этому, обстоятельством, отягчающим </w:t>
      </w:r>
      <w:r w:rsidRPr="000961C0">
        <w:rPr>
          <w:sz w:val="18"/>
          <w:szCs w:val="18"/>
        </w:rPr>
        <w:t>наказание В.С. Денисова, признается совершение преступления в состоянии опьянения, вызванном употреблением алк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голя. 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</w:t>
      </w:r>
      <w:r w:rsidRPr="000961C0">
        <w:rPr>
          <w:sz w:val="18"/>
          <w:szCs w:val="18"/>
        </w:rPr>
        <w:t>й</w:t>
      </w:r>
      <w:r w:rsidRPr="000961C0">
        <w:rPr>
          <w:sz w:val="18"/>
          <w:szCs w:val="18"/>
        </w:rPr>
        <w:t>ствий.</w:t>
      </w:r>
    </w:p>
    <w:p w:rsidR="00317F95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0961C0">
        <w:rPr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0961C0" w:rsidR="007A35D4">
        <w:rPr>
          <w:sz w:val="18"/>
          <w:szCs w:val="18"/>
        </w:rPr>
        <w:t>В</w:t>
      </w:r>
      <w:r w:rsidRPr="000961C0">
        <w:rPr>
          <w:sz w:val="18"/>
          <w:szCs w:val="18"/>
        </w:rPr>
        <w:t>.</w:t>
      </w:r>
      <w:r w:rsidRPr="000961C0" w:rsidR="00957C2A">
        <w:rPr>
          <w:sz w:val="18"/>
          <w:szCs w:val="18"/>
        </w:rPr>
        <w:t>С. Денисова</w:t>
      </w:r>
      <w:r w:rsidRPr="000961C0">
        <w:rPr>
          <w:sz w:val="18"/>
          <w:szCs w:val="18"/>
        </w:rPr>
        <w:t>, обсто</w:t>
      </w:r>
      <w:r w:rsidRPr="000961C0">
        <w:rPr>
          <w:sz w:val="18"/>
          <w:szCs w:val="18"/>
        </w:rPr>
        <w:t>я</w:t>
      </w:r>
      <w:r w:rsidRPr="000961C0">
        <w:rPr>
          <w:sz w:val="18"/>
          <w:szCs w:val="18"/>
        </w:rPr>
        <w:t>тельств, смягчающ</w:t>
      </w:r>
      <w:r w:rsidRPr="000961C0" w:rsidR="00066F79">
        <w:rPr>
          <w:sz w:val="18"/>
          <w:szCs w:val="18"/>
        </w:rPr>
        <w:t>их</w:t>
      </w:r>
      <w:r w:rsidRPr="000961C0">
        <w:rPr>
          <w:sz w:val="18"/>
          <w:szCs w:val="18"/>
        </w:rPr>
        <w:t xml:space="preserve"> </w:t>
      </w:r>
      <w:r w:rsidRPr="000961C0" w:rsidR="00957C2A">
        <w:rPr>
          <w:sz w:val="18"/>
          <w:szCs w:val="18"/>
        </w:rPr>
        <w:t>и отягча</w:t>
      </w:r>
      <w:r w:rsidRPr="000961C0" w:rsidR="00957C2A">
        <w:rPr>
          <w:sz w:val="18"/>
          <w:szCs w:val="18"/>
        </w:rPr>
        <w:t>ю</w:t>
      </w:r>
      <w:r w:rsidRPr="000961C0" w:rsidR="00957C2A">
        <w:rPr>
          <w:sz w:val="18"/>
          <w:szCs w:val="18"/>
        </w:rPr>
        <w:t xml:space="preserve">щего </w:t>
      </w:r>
      <w:r w:rsidRPr="000961C0">
        <w:rPr>
          <w:sz w:val="18"/>
          <w:szCs w:val="18"/>
        </w:rPr>
        <w:t xml:space="preserve">наказание, конкретных обстоятельств дела, ему следует назначить наказание в виде </w:t>
      </w:r>
      <w:r w:rsidRPr="000961C0" w:rsidR="007A35D4">
        <w:rPr>
          <w:sz w:val="18"/>
          <w:szCs w:val="18"/>
        </w:rPr>
        <w:t>ограничения</w:t>
      </w:r>
      <w:r w:rsidRPr="000961C0">
        <w:rPr>
          <w:sz w:val="18"/>
          <w:szCs w:val="18"/>
        </w:rPr>
        <w:t xml:space="preserve"> свободы</w:t>
      </w:r>
      <w:r w:rsidRPr="000961C0" w:rsidR="009B6C5E">
        <w:rPr>
          <w:sz w:val="18"/>
          <w:szCs w:val="18"/>
        </w:rPr>
        <w:t xml:space="preserve">, </w:t>
      </w:r>
      <w:r w:rsidRPr="000961C0" w:rsidR="007A35D4">
        <w:rPr>
          <w:sz w:val="18"/>
          <w:szCs w:val="18"/>
        </w:rPr>
        <w:t xml:space="preserve">ближе к </w:t>
      </w:r>
      <w:r w:rsidRPr="000961C0" w:rsidR="009B6C5E">
        <w:rPr>
          <w:sz w:val="18"/>
          <w:szCs w:val="18"/>
        </w:rPr>
        <w:t>минимально</w:t>
      </w:r>
      <w:r w:rsidRPr="000961C0" w:rsidR="007A35D4">
        <w:rPr>
          <w:sz w:val="18"/>
          <w:szCs w:val="18"/>
        </w:rPr>
        <w:t>му размеру</w:t>
      </w:r>
      <w:r w:rsidRPr="000961C0" w:rsidR="00CB50F7">
        <w:rPr>
          <w:sz w:val="18"/>
          <w:szCs w:val="18"/>
        </w:rPr>
        <w:t>,</w:t>
      </w:r>
      <w:r w:rsidRPr="000961C0" w:rsidR="009B6C5E">
        <w:rPr>
          <w:sz w:val="18"/>
          <w:szCs w:val="18"/>
        </w:rPr>
        <w:t xml:space="preserve"> предусмотренно</w:t>
      </w:r>
      <w:r w:rsidRPr="000961C0" w:rsidR="007A35D4">
        <w:rPr>
          <w:sz w:val="18"/>
          <w:szCs w:val="18"/>
        </w:rPr>
        <w:t>му</w:t>
      </w:r>
      <w:r w:rsidRPr="000961C0" w:rsidR="009B6C5E">
        <w:rPr>
          <w:sz w:val="18"/>
          <w:szCs w:val="18"/>
        </w:rPr>
        <w:t xml:space="preserve"> санкцией уголовного закона</w:t>
      </w:r>
      <w:r w:rsidRPr="000961C0" w:rsidR="00CB50F7">
        <w:rPr>
          <w:sz w:val="18"/>
          <w:szCs w:val="18"/>
        </w:rPr>
        <w:t>,</w:t>
      </w:r>
      <w:r w:rsidRPr="000961C0" w:rsidR="007A35D4">
        <w:rPr>
          <w:sz w:val="18"/>
          <w:szCs w:val="18"/>
        </w:rPr>
        <w:t xml:space="preserve"> с возл</w:t>
      </w:r>
      <w:r w:rsidRPr="000961C0" w:rsidR="007A35D4">
        <w:rPr>
          <w:sz w:val="18"/>
          <w:szCs w:val="18"/>
        </w:rPr>
        <w:t>о</w:t>
      </w:r>
      <w:r w:rsidRPr="000961C0" w:rsidR="007A35D4">
        <w:rPr>
          <w:sz w:val="18"/>
          <w:szCs w:val="18"/>
        </w:rPr>
        <w:t>жением установле</w:t>
      </w:r>
      <w:r w:rsidRPr="000961C0" w:rsidR="007A35D4">
        <w:rPr>
          <w:sz w:val="18"/>
          <w:szCs w:val="18"/>
        </w:rPr>
        <w:t>н</w:t>
      </w:r>
      <w:r w:rsidRPr="000961C0" w:rsidR="007A35D4">
        <w:rPr>
          <w:sz w:val="18"/>
          <w:szCs w:val="18"/>
        </w:rPr>
        <w:t>ных ст. 53 УК РФ</w:t>
      </w:r>
      <w:r w:rsidRPr="000961C0" w:rsidR="00CB50F7">
        <w:rPr>
          <w:sz w:val="18"/>
          <w:szCs w:val="18"/>
        </w:rPr>
        <w:t xml:space="preserve"> ограничений</w:t>
      </w:r>
      <w:r w:rsidRPr="000961C0">
        <w:rPr>
          <w:iCs/>
          <w:sz w:val="18"/>
          <w:szCs w:val="18"/>
        </w:rPr>
        <w:t xml:space="preserve">. </w:t>
      </w:r>
    </w:p>
    <w:p w:rsidR="00957C2A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 xml:space="preserve">При определении размера наказания учитываются положения ч. ч. 1, 5 ст. </w:t>
      </w:r>
      <w:r w:rsidRPr="000961C0" w:rsidR="00106A73">
        <w:rPr>
          <w:iCs/>
          <w:sz w:val="18"/>
          <w:szCs w:val="18"/>
        </w:rPr>
        <w:t>62 УК РФ.</w:t>
      </w:r>
    </w:p>
    <w:p w:rsidR="00957C2A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>Кроме того, с учетом совершения подсудимым нескольких преступлений небольшой тяжести, за которые он осуждается настоящим приговором, окончательное наказание ему подлежит назначению на о</w:t>
      </w:r>
      <w:r w:rsidRPr="000961C0">
        <w:rPr>
          <w:iCs/>
          <w:sz w:val="18"/>
          <w:szCs w:val="18"/>
        </w:rPr>
        <w:t>с</w:t>
      </w:r>
      <w:r w:rsidRPr="000961C0">
        <w:rPr>
          <w:iCs/>
          <w:sz w:val="18"/>
          <w:szCs w:val="18"/>
        </w:rPr>
        <w:t>новании ч. 2 ст. 69 УК РФ путем поглощения менее строгого наказания более строгим по совокупности преступлений.</w:t>
      </w:r>
    </w:p>
    <w:p w:rsidR="00317F95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Исключительных обстоятельств, существенно уменьшающих степень общественной опасности </w:t>
      </w:r>
      <w:r w:rsidRPr="000961C0">
        <w:rPr>
          <w:sz w:val="18"/>
          <w:szCs w:val="18"/>
        </w:rPr>
        <w:t>с</w:t>
      </w:r>
      <w:r w:rsidRPr="000961C0">
        <w:rPr>
          <w:sz w:val="18"/>
          <w:szCs w:val="18"/>
        </w:rPr>
        <w:t>о</w:t>
      </w:r>
      <w:r w:rsidRPr="000961C0">
        <w:rPr>
          <w:sz w:val="18"/>
          <w:szCs w:val="18"/>
        </w:rPr>
        <w:t>деянного</w:t>
      </w:r>
      <w:r w:rsidRPr="000961C0">
        <w:rPr>
          <w:sz w:val="18"/>
          <w:szCs w:val="18"/>
        </w:rPr>
        <w:t>, не установлено. В связи с этим оснований для применения ст. 64 УК РФ при назначении подсудимому наказания не им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ется.</w:t>
      </w:r>
    </w:p>
    <w:p w:rsidR="00106A73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Не установлено и оснований для изменения категории преступлений, которые отнесены законом к преступл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ниям небольшой тяжести.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Такое наказание в полной мере будет соответствовать целям его назначения - восстановлению социальной справедливости, исправлению </w:t>
      </w:r>
      <w:r w:rsidRPr="000961C0" w:rsidR="0094708B">
        <w:rPr>
          <w:sz w:val="18"/>
          <w:szCs w:val="18"/>
        </w:rPr>
        <w:t>подсудим</w:t>
      </w:r>
      <w:r w:rsidRPr="000961C0">
        <w:rPr>
          <w:sz w:val="18"/>
          <w:szCs w:val="18"/>
        </w:rPr>
        <w:t>ого и предупреждению совершения им новых преступл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ний.</w:t>
      </w:r>
    </w:p>
    <w:p w:rsidR="00FE3AE0" w:rsidRPr="000961C0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0961C0" w:rsidR="00957C2A">
        <w:rPr>
          <w:iCs/>
          <w:sz w:val="18"/>
          <w:szCs w:val="18"/>
        </w:rPr>
        <w:t>В.С. Денисову</w:t>
      </w:r>
      <w:r w:rsidRPr="000961C0" w:rsidR="00264979">
        <w:rPr>
          <w:iCs/>
          <w:sz w:val="18"/>
          <w:szCs w:val="18"/>
        </w:rPr>
        <w:t xml:space="preserve"> до вступления пр</w:t>
      </w:r>
      <w:r w:rsidRPr="000961C0" w:rsidR="00264979">
        <w:rPr>
          <w:iCs/>
          <w:sz w:val="18"/>
          <w:szCs w:val="18"/>
        </w:rPr>
        <w:t>и</w:t>
      </w:r>
      <w:r w:rsidRPr="000961C0" w:rsidR="00264979">
        <w:rPr>
          <w:iCs/>
          <w:sz w:val="18"/>
          <w:szCs w:val="18"/>
        </w:rPr>
        <w:t>говора в законную силу следует ост</w:t>
      </w:r>
      <w:r w:rsidRPr="000961C0" w:rsidR="00264979">
        <w:rPr>
          <w:iCs/>
          <w:sz w:val="18"/>
          <w:szCs w:val="18"/>
        </w:rPr>
        <w:t>а</w:t>
      </w:r>
      <w:r w:rsidRPr="000961C0" w:rsidR="00264979">
        <w:rPr>
          <w:iCs/>
          <w:sz w:val="18"/>
          <w:szCs w:val="18"/>
        </w:rPr>
        <w:t>вить без изменения</w:t>
      </w:r>
      <w:r w:rsidRPr="000961C0">
        <w:rPr>
          <w:iCs/>
          <w:sz w:val="18"/>
          <w:szCs w:val="18"/>
        </w:rPr>
        <w:t xml:space="preserve">. </w:t>
      </w:r>
    </w:p>
    <w:p w:rsidR="00264979" w:rsidRPr="000961C0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957C2A" w:rsidRPr="000961C0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0961C0">
        <w:rPr>
          <w:iCs/>
          <w:sz w:val="18"/>
          <w:szCs w:val="18"/>
        </w:rPr>
        <w:t>Судьба вещественных доказательств разрешается в соответствии со ст. 81 УПК  РФ.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На основании изложенного</w:t>
      </w:r>
      <w:r w:rsidRPr="000961C0" w:rsidR="001676C2">
        <w:rPr>
          <w:sz w:val="18"/>
          <w:szCs w:val="18"/>
        </w:rPr>
        <w:t xml:space="preserve"> и</w:t>
      </w:r>
      <w:r w:rsidRPr="000961C0">
        <w:rPr>
          <w:sz w:val="18"/>
          <w:szCs w:val="18"/>
        </w:rPr>
        <w:t xml:space="preserve"> руководствуясь ст.</w:t>
      </w:r>
      <w:r w:rsidRPr="000961C0" w:rsidR="00DA5EE1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ст. 307-309 УПК РФ,</w:t>
      </w:r>
    </w:p>
    <w:p w:rsidR="00966263" w:rsidRPr="000961C0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8"/>
          <w:szCs w:val="18"/>
        </w:rPr>
      </w:pPr>
      <w:r w:rsidRPr="000961C0">
        <w:rPr>
          <w:sz w:val="18"/>
          <w:szCs w:val="18"/>
        </w:rPr>
        <w:t>мировой судья</w:t>
      </w:r>
      <w:r w:rsidRPr="000961C0">
        <w:rPr>
          <w:sz w:val="18"/>
          <w:szCs w:val="18"/>
        </w:rPr>
        <w:t>, -</w:t>
      </w:r>
    </w:p>
    <w:p w:rsidR="00966263" w:rsidRPr="000961C0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8"/>
          <w:szCs w:val="18"/>
        </w:rPr>
      </w:pPr>
      <w:r w:rsidRPr="000961C0">
        <w:rPr>
          <w:rStyle w:val="23pt0"/>
          <w:b/>
          <w:sz w:val="18"/>
          <w:szCs w:val="18"/>
        </w:rPr>
        <w:t>приговорил:</w:t>
      </w:r>
    </w:p>
    <w:p w:rsidR="00106A73" w:rsidRPr="000961C0" w:rsidP="00205552">
      <w:pPr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признать</w:t>
      </w:r>
      <w:r w:rsidRPr="000961C0">
        <w:rPr>
          <w:b/>
          <w:sz w:val="18"/>
          <w:szCs w:val="18"/>
        </w:rPr>
        <w:t xml:space="preserve"> </w:t>
      </w:r>
      <w:r w:rsidRPr="000961C0">
        <w:rPr>
          <w:b/>
          <w:sz w:val="18"/>
          <w:szCs w:val="18"/>
        </w:rPr>
        <w:t xml:space="preserve">Денисова </w:t>
      </w:r>
      <w:r w:rsidRPr="000961C0" w:rsidR="000961C0">
        <w:rPr>
          <w:b/>
          <w:sz w:val="18"/>
          <w:szCs w:val="18"/>
        </w:rPr>
        <w:t>В.С.</w:t>
      </w:r>
      <w:r w:rsidRPr="000961C0">
        <w:rPr>
          <w:sz w:val="18"/>
          <w:szCs w:val="18"/>
        </w:rPr>
        <w:t xml:space="preserve"> виновным в совершении преступлени</w:t>
      </w:r>
      <w:r w:rsidRPr="000961C0">
        <w:rPr>
          <w:sz w:val="18"/>
          <w:szCs w:val="18"/>
        </w:rPr>
        <w:t>й</w:t>
      </w:r>
      <w:r w:rsidRPr="000961C0">
        <w:rPr>
          <w:sz w:val="18"/>
          <w:szCs w:val="18"/>
        </w:rPr>
        <w:t>, пред</w:t>
      </w:r>
      <w:r w:rsidRPr="000961C0">
        <w:rPr>
          <w:sz w:val="18"/>
          <w:szCs w:val="18"/>
        </w:rPr>
        <w:t>у</w:t>
      </w:r>
      <w:r w:rsidRPr="000961C0">
        <w:rPr>
          <w:sz w:val="18"/>
          <w:szCs w:val="18"/>
        </w:rPr>
        <w:t>смотренн</w:t>
      </w:r>
      <w:r w:rsidRPr="000961C0">
        <w:rPr>
          <w:sz w:val="18"/>
          <w:szCs w:val="18"/>
        </w:rPr>
        <w:t>ых</w:t>
      </w:r>
      <w:r w:rsidRPr="000961C0">
        <w:rPr>
          <w:sz w:val="18"/>
          <w:szCs w:val="18"/>
        </w:rPr>
        <w:t xml:space="preserve"> </w:t>
      </w:r>
      <w:r w:rsidRPr="000961C0">
        <w:rPr>
          <w:b/>
          <w:sz w:val="18"/>
          <w:szCs w:val="18"/>
        </w:rPr>
        <w:t>ч. 1 ст. 112</w:t>
      </w:r>
      <w:r w:rsidRPr="000961C0">
        <w:rPr>
          <w:b/>
          <w:sz w:val="18"/>
          <w:szCs w:val="18"/>
        </w:rPr>
        <w:t>, ч. 1 ст. 112</w:t>
      </w:r>
      <w:r w:rsidRPr="000961C0">
        <w:rPr>
          <w:b/>
          <w:sz w:val="18"/>
          <w:szCs w:val="18"/>
        </w:rPr>
        <w:t xml:space="preserve"> УК РФ</w:t>
      </w:r>
      <w:r w:rsidRPr="000961C0">
        <w:rPr>
          <w:sz w:val="18"/>
          <w:szCs w:val="18"/>
        </w:rPr>
        <w:t xml:space="preserve">, </w:t>
      </w:r>
      <w:r w:rsidRPr="000961C0">
        <w:rPr>
          <w:bCs/>
          <w:sz w:val="18"/>
          <w:szCs w:val="18"/>
        </w:rPr>
        <w:t xml:space="preserve">и </w:t>
      </w:r>
      <w:r w:rsidRPr="000961C0">
        <w:rPr>
          <w:sz w:val="18"/>
          <w:szCs w:val="18"/>
        </w:rPr>
        <w:t>назначить ему наказание</w:t>
      </w:r>
      <w:r w:rsidRPr="000961C0">
        <w:rPr>
          <w:sz w:val="18"/>
          <w:szCs w:val="18"/>
        </w:rPr>
        <w:t>:</w:t>
      </w:r>
    </w:p>
    <w:p w:rsidR="00106A73" w:rsidRPr="000961C0" w:rsidP="00205552">
      <w:pPr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- по ч. 1 ст. 112 УК Украины (преступление в отношении М.А. </w:t>
      </w:r>
      <w:r w:rsidRPr="000961C0">
        <w:rPr>
          <w:sz w:val="18"/>
          <w:szCs w:val="18"/>
        </w:rPr>
        <w:t>Татиевского</w:t>
      </w:r>
      <w:r w:rsidRPr="000961C0">
        <w:rPr>
          <w:sz w:val="18"/>
          <w:szCs w:val="18"/>
        </w:rPr>
        <w:t>) – в виде одного года трех месяцев ограничения свободы,</w:t>
      </w:r>
    </w:p>
    <w:p w:rsidR="00106A73" w:rsidRPr="000961C0" w:rsidP="00205552">
      <w:pPr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- по ч. 1 ст. 112 УК РФ (преступление в отношении Г.С. Анисимовой) - в виде одного года шести месяцев огр</w:t>
      </w:r>
      <w:r w:rsidRPr="000961C0">
        <w:rPr>
          <w:sz w:val="18"/>
          <w:szCs w:val="18"/>
        </w:rPr>
        <w:t>а</w:t>
      </w:r>
      <w:r w:rsidRPr="000961C0">
        <w:rPr>
          <w:sz w:val="18"/>
          <w:szCs w:val="18"/>
        </w:rPr>
        <w:t xml:space="preserve">ничения свободы.  </w:t>
      </w:r>
    </w:p>
    <w:p w:rsidR="00FE3AE0" w:rsidRPr="000961C0" w:rsidP="00205552">
      <w:pPr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b/>
          <w:sz w:val="18"/>
          <w:szCs w:val="18"/>
        </w:rPr>
        <w:t xml:space="preserve">В соответствии с ч. 2 ст. 69 УК РФ </w:t>
      </w:r>
      <w:r w:rsidRPr="000961C0">
        <w:rPr>
          <w:sz w:val="18"/>
          <w:szCs w:val="18"/>
        </w:rPr>
        <w:t>по совокупности преступлений окончательно назначить В.</w:t>
      </w:r>
      <w:r w:rsidRPr="000961C0" w:rsidR="00EA58A8">
        <w:rPr>
          <w:sz w:val="18"/>
          <w:szCs w:val="18"/>
        </w:rPr>
        <w:t>С.</w:t>
      </w:r>
      <w:r w:rsidRPr="000961C0">
        <w:rPr>
          <w:sz w:val="18"/>
          <w:szCs w:val="18"/>
        </w:rPr>
        <w:t xml:space="preserve"> Денисову наказание по настоящему приговору по совокупности преступлений наказание путем поглощения менее строгого нак</w:t>
      </w:r>
      <w:r w:rsidRPr="000961C0">
        <w:rPr>
          <w:sz w:val="18"/>
          <w:szCs w:val="18"/>
        </w:rPr>
        <w:t>а</w:t>
      </w:r>
      <w:r w:rsidRPr="000961C0">
        <w:rPr>
          <w:sz w:val="18"/>
          <w:szCs w:val="18"/>
        </w:rPr>
        <w:t xml:space="preserve">зания более строгим </w:t>
      </w:r>
      <w:r w:rsidRPr="000961C0">
        <w:rPr>
          <w:b/>
          <w:sz w:val="18"/>
          <w:szCs w:val="18"/>
        </w:rPr>
        <w:t>в виде одного года</w:t>
      </w:r>
      <w:r w:rsidRPr="000961C0">
        <w:rPr>
          <w:b/>
          <w:sz w:val="18"/>
          <w:szCs w:val="18"/>
        </w:rPr>
        <w:t xml:space="preserve"> шести месяцев</w:t>
      </w:r>
      <w:r w:rsidRPr="000961C0">
        <w:rPr>
          <w:b/>
          <w:sz w:val="18"/>
          <w:szCs w:val="18"/>
        </w:rPr>
        <w:t xml:space="preserve"> </w:t>
      </w:r>
      <w:r w:rsidRPr="000961C0" w:rsidR="00264979">
        <w:rPr>
          <w:b/>
          <w:sz w:val="18"/>
          <w:szCs w:val="18"/>
        </w:rPr>
        <w:t>ограничения свободы</w:t>
      </w:r>
      <w:r w:rsidRPr="000961C0">
        <w:rPr>
          <w:sz w:val="18"/>
          <w:szCs w:val="18"/>
        </w:rPr>
        <w:t>.</w:t>
      </w:r>
    </w:p>
    <w:p w:rsidR="00DA5EE1" w:rsidRPr="000961C0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961C0">
        <w:rPr>
          <w:iCs/>
          <w:sz w:val="18"/>
          <w:szCs w:val="18"/>
        </w:rPr>
        <w:t xml:space="preserve">В соответствии со ст. 53 УК РФ </w:t>
      </w:r>
      <w:r w:rsidRPr="000961C0" w:rsidR="00EA58A8">
        <w:rPr>
          <w:iCs/>
          <w:sz w:val="18"/>
          <w:szCs w:val="18"/>
        </w:rPr>
        <w:t xml:space="preserve">В.С. </w:t>
      </w:r>
      <w:r w:rsidRPr="000961C0" w:rsidR="00106A73">
        <w:rPr>
          <w:iCs/>
          <w:sz w:val="18"/>
          <w:szCs w:val="18"/>
        </w:rPr>
        <w:t>Денисову</w:t>
      </w:r>
      <w:r w:rsidRPr="000961C0">
        <w:rPr>
          <w:iCs/>
          <w:sz w:val="18"/>
          <w:szCs w:val="18"/>
        </w:rPr>
        <w:t xml:space="preserve"> установить следующие ограничения: </w:t>
      </w:r>
      <w:r w:rsidRPr="000961C0">
        <w:rPr>
          <w:color w:val="000000"/>
          <w:sz w:val="18"/>
          <w:szCs w:val="18"/>
          <w:shd w:val="clear" w:color="auto" w:fill="FFFFFF"/>
        </w:rPr>
        <w:t>не уходить из места пост</w:t>
      </w:r>
      <w:r w:rsidRPr="000961C0">
        <w:rPr>
          <w:color w:val="000000"/>
          <w:sz w:val="18"/>
          <w:szCs w:val="18"/>
          <w:shd w:val="clear" w:color="auto" w:fill="FFFFFF"/>
        </w:rPr>
        <w:t>о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янного проживания (пребывания) с 23 часов 00 минут до 06 часов 00 минут, не выезжать за пределы территории </w:t>
      </w:r>
      <w:r w:rsidRPr="000961C0">
        <w:rPr>
          <w:color w:val="000000"/>
          <w:sz w:val="18"/>
          <w:szCs w:val="18"/>
          <w:shd w:val="clear" w:color="auto" w:fill="FFFFFF"/>
        </w:rPr>
        <w:t>Джа</w:t>
      </w:r>
      <w:r w:rsidRPr="000961C0">
        <w:rPr>
          <w:color w:val="000000"/>
          <w:sz w:val="18"/>
          <w:szCs w:val="18"/>
          <w:shd w:val="clear" w:color="auto" w:fill="FFFFFF"/>
        </w:rPr>
        <w:t>н</w:t>
      </w:r>
      <w:r w:rsidRPr="000961C0">
        <w:rPr>
          <w:color w:val="000000"/>
          <w:sz w:val="18"/>
          <w:szCs w:val="18"/>
          <w:shd w:val="clear" w:color="auto" w:fill="FFFFFF"/>
        </w:rPr>
        <w:t>койского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муниципального района Республики Крым и не изменять место жительства</w:t>
      </w:r>
      <w:r w:rsidRPr="000961C0">
        <w:rPr>
          <w:sz w:val="18"/>
          <w:szCs w:val="18"/>
          <w:shd w:val="clear" w:color="auto" w:fill="FFFFFF"/>
        </w:rPr>
        <w:t>, место работы без согл</w:t>
      </w:r>
      <w:r w:rsidRPr="000961C0">
        <w:rPr>
          <w:sz w:val="18"/>
          <w:szCs w:val="18"/>
          <w:shd w:val="clear" w:color="auto" w:fill="FFFFFF"/>
        </w:rPr>
        <w:t>а</w:t>
      </w:r>
      <w:r w:rsidRPr="000961C0">
        <w:rPr>
          <w:sz w:val="18"/>
          <w:szCs w:val="18"/>
          <w:shd w:val="clear" w:color="auto" w:fill="FFFFFF"/>
        </w:rPr>
        <w:t>сия </w:t>
      </w:r>
      <w:hyperlink r:id="rId5" w:history="1">
        <w:r w:rsidRPr="000961C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специализированного государственного органа</w:t>
        </w:r>
      </w:hyperlink>
      <w:r w:rsidRPr="000961C0">
        <w:rPr>
          <w:sz w:val="18"/>
          <w:szCs w:val="18"/>
          <w:shd w:val="clear" w:color="auto" w:fill="FFFFFF"/>
        </w:rPr>
        <w:t>,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осуществляющего надзор за о</w:t>
      </w:r>
      <w:r w:rsidRPr="000961C0">
        <w:rPr>
          <w:color w:val="000000"/>
          <w:sz w:val="18"/>
          <w:szCs w:val="18"/>
          <w:shd w:val="clear" w:color="auto" w:fill="FFFFFF"/>
        </w:rPr>
        <w:t>т</w:t>
      </w:r>
      <w:r w:rsidRPr="000961C0">
        <w:rPr>
          <w:color w:val="000000"/>
          <w:sz w:val="18"/>
          <w:szCs w:val="18"/>
          <w:shd w:val="clear" w:color="auto" w:fill="FFFFFF"/>
        </w:rPr>
        <w:t>быванием осужденными наказания в виде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ограничения свободы, </w:t>
      </w:r>
      <w:r w:rsidRPr="000961C0">
        <w:rPr>
          <w:sz w:val="18"/>
          <w:szCs w:val="18"/>
          <w:shd w:val="clear" w:color="auto" w:fill="FFFFFF"/>
        </w:rPr>
        <w:t>в случаях, предусмотре</w:t>
      </w:r>
      <w:r w:rsidRPr="000961C0">
        <w:rPr>
          <w:sz w:val="18"/>
          <w:szCs w:val="18"/>
          <w:shd w:val="clear" w:color="auto" w:fill="FFFFFF"/>
        </w:rPr>
        <w:t>н</w:t>
      </w:r>
      <w:r w:rsidRPr="000961C0">
        <w:rPr>
          <w:sz w:val="18"/>
          <w:szCs w:val="18"/>
          <w:shd w:val="clear" w:color="auto" w:fill="FFFFFF"/>
        </w:rPr>
        <w:t>ных </w:t>
      </w:r>
      <w:hyperlink r:id="rId6" w:anchor="dst288" w:history="1">
        <w:r w:rsidRPr="000961C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законодательством</w:t>
        </w:r>
      </w:hyperlink>
      <w:r w:rsidRPr="000961C0">
        <w:rPr>
          <w:sz w:val="18"/>
          <w:szCs w:val="18"/>
          <w:shd w:val="clear" w:color="auto" w:fill="FFFFFF"/>
        </w:rPr>
        <w:t> Росси</w:t>
      </w:r>
      <w:r w:rsidRPr="000961C0" w:rsidR="00106A73">
        <w:rPr>
          <w:sz w:val="18"/>
          <w:szCs w:val="18"/>
          <w:shd w:val="clear" w:color="auto" w:fill="FFFFFF"/>
        </w:rPr>
        <w:t>йской Федерации. Возложить на В.</w:t>
      </w:r>
      <w:r w:rsidRPr="000961C0" w:rsidR="00EA58A8">
        <w:rPr>
          <w:sz w:val="18"/>
          <w:szCs w:val="18"/>
          <w:shd w:val="clear" w:color="auto" w:fill="FFFFFF"/>
        </w:rPr>
        <w:t>С.</w:t>
      </w:r>
      <w:r w:rsidRPr="000961C0" w:rsidR="00106A73">
        <w:rPr>
          <w:sz w:val="18"/>
          <w:szCs w:val="18"/>
          <w:shd w:val="clear" w:color="auto" w:fill="FFFFFF"/>
        </w:rPr>
        <w:t xml:space="preserve"> Денисова</w:t>
      </w:r>
      <w:r w:rsidRPr="000961C0">
        <w:rPr>
          <w:sz w:val="18"/>
          <w:szCs w:val="18"/>
          <w:shd w:val="clear" w:color="auto" w:fill="FFFFFF"/>
        </w:rPr>
        <w:t xml:space="preserve"> </w:t>
      </w:r>
      <w:r w:rsidRPr="000961C0">
        <w:rPr>
          <w:color w:val="000000"/>
          <w:sz w:val="18"/>
          <w:szCs w:val="18"/>
          <w:shd w:val="clear" w:color="auto" w:fill="FFFFFF"/>
        </w:rPr>
        <w:t>обязанность являться в специализированный государственный орган, ос</w:t>
      </w:r>
      <w:r w:rsidRPr="000961C0">
        <w:rPr>
          <w:color w:val="000000"/>
          <w:sz w:val="18"/>
          <w:szCs w:val="18"/>
          <w:shd w:val="clear" w:color="auto" w:fill="FFFFFF"/>
        </w:rPr>
        <w:t>у</w:t>
      </w:r>
      <w:r w:rsidRPr="000961C0">
        <w:rPr>
          <w:color w:val="000000"/>
          <w:sz w:val="18"/>
          <w:szCs w:val="18"/>
          <w:shd w:val="clear" w:color="auto" w:fill="FFFFFF"/>
        </w:rPr>
        <w:t>ществляющий надзор за отбыванием осужденными наказания в виде огран</w:t>
      </w:r>
      <w:r w:rsidRPr="000961C0">
        <w:rPr>
          <w:color w:val="000000"/>
          <w:sz w:val="18"/>
          <w:szCs w:val="18"/>
          <w:shd w:val="clear" w:color="auto" w:fill="FFFFFF"/>
        </w:rPr>
        <w:t>и</w:t>
      </w:r>
      <w:r w:rsidRPr="000961C0">
        <w:rPr>
          <w:color w:val="000000"/>
          <w:sz w:val="18"/>
          <w:szCs w:val="18"/>
          <w:shd w:val="clear" w:color="auto" w:fill="FFFFFF"/>
        </w:rPr>
        <w:t>чения свободы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, </w:t>
      </w:r>
      <w:r w:rsidRPr="000961C0">
        <w:rPr>
          <w:color w:val="000000"/>
          <w:sz w:val="18"/>
          <w:szCs w:val="18"/>
          <w:shd w:val="clear" w:color="auto" w:fill="FFFFFF"/>
        </w:rPr>
        <w:t>два раза в месяц для регистрации.</w:t>
      </w:r>
    </w:p>
    <w:p w:rsidR="00DA5EE1" w:rsidRPr="000961C0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961C0">
        <w:rPr>
          <w:color w:val="000000"/>
          <w:sz w:val="18"/>
          <w:szCs w:val="18"/>
          <w:shd w:val="clear" w:color="auto" w:fill="FFFFFF"/>
        </w:rPr>
        <w:t>Срок наказания исчисляется со дня постановки осужденного на учет уголовно-исполнительной и</w:t>
      </w:r>
      <w:r w:rsidRPr="000961C0">
        <w:rPr>
          <w:color w:val="000000"/>
          <w:sz w:val="18"/>
          <w:szCs w:val="18"/>
          <w:shd w:val="clear" w:color="auto" w:fill="FFFFFF"/>
        </w:rPr>
        <w:t>н</w:t>
      </w:r>
      <w:r w:rsidRPr="000961C0">
        <w:rPr>
          <w:color w:val="000000"/>
          <w:sz w:val="18"/>
          <w:szCs w:val="18"/>
          <w:shd w:val="clear" w:color="auto" w:fill="FFFFFF"/>
        </w:rPr>
        <w:t>спекцией.</w:t>
      </w:r>
    </w:p>
    <w:p w:rsidR="00DA5EE1" w:rsidRPr="000961C0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961C0">
        <w:rPr>
          <w:color w:val="000000"/>
          <w:sz w:val="18"/>
          <w:szCs w:val="18"/>
          <w:shd w:val="clear" w:color="auto" w:fill="FFFFFF"/>
        </w:rPr>
        <w:t>Меру процессуального принуждения В.</w:t>
      </w:r>
      <w:r w:rsidRPr="000961C0" w:rsidR="00EA58A8">
        <w:rPr>
          <w:color w:val="000000"/>
          <w:sz w:val="18"/>
          <w:szCs w:val="18"/>
          <w:shd w:val="clear" w:color="auto" w:fill="FFFFFF"/>
        </w:rPr>
        <w:t>С.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</w:t>
      </w:r>
      <w:r w:rsidRPr="000961C0" w:rsidR="00106A73">
        <w:rPr>
          <w:color w:val="000000"/>
          <w:sz w:val="18"/>
          <w:szCs w:val="18"/>
          <w:shd w:val="clear" w:color="auto" w:fill="FFFFFF"/>
        </w:rPr>
        <w:t>Денисову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вступления приговора в законную силу оставить без изменения.</w:t>
      </w:r>
    </w:p>
    <w:p w:rsidR="00106A73" w:rsidRPr="000961C0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961C0">
        <w:rPr>
          <w:color w:val="000000"/>
          <w:sz w:val="18"/>
          <w:szCs w:val="18"/>
          <w:shd w:val="clear" w:color="auto" w:fill="FFFFFF"/>
        </w:rPr>
        <w:t xml:space="preserve">Вещественные доказательства белый бумажный конверт со срезом подушки со следами вещества бурого цвета, белый бумажный конверт со срезом ткани </w:t>
      </w:r>
      <w:r w:rsidRPr="000961C0">
        <w:rPr>
          <w:color w:val="000000"/>
          <w:sz w:val="18"/>
          <w:szCs w:val="18"/>
          <w:shd w:val="clear" w:color="auto" w:fill="FFFFFF"/>
        </w:rPr>
        <w:t>наматрасника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 следами вещества бурого цвета, деревянную палку,  часть заб</w:t>
      </w:r>
      <w:r w:rsidRPr="000961C0">
        <w:rPr>
          <w:color w:val="000000"/>
          <w:sz w:val="18"/>
          <w:szCs w:val="18"/>
          <w:shd w:val="clear" w:color="auto" w:fill="FFFFFF"/>
        </w:rPr>
        <w:t>о</w:t>
      </w:r>
      <w:r w:rsidRPr="000961C0">
        <w:rPr>
          <w:color w:val="000000"/>
          <w:sz w:val="18"/>
          <w:szCs w:val="18"/>
          <w:shd w:val="clear" w:color="auto" w:fill="FFFFFF"/>
        </w:rPr>
        <w:t xml:space="preserve">ра, со следами вещества бурого цвета уничтожить. </w:t>
      </w:r>
    </w:p>
    <w:p w:rsidR="00966263" w:rsidRPr="000961C0" w:rsidP="00DA5EE1">
      <w:pPr>
        <w:spacing w:line="360" w:lineRule="auto"/>
        <w:ind w:firstLine="709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Приговор может быть обжалован в апелляционном порядке в </w:t>
      </w:r>
      <w:r w:rsidRPr="000961C0">
        <w:rPr>
          <w:sz w:val="18"/>
          <w:szCs w:val="18"/>
        </w:rPr>
        <w:t>Джанкойский</w:t>
      </w:r>
      <w:r w:rsidRPr="000961C0">
        <w:rPr>
          <w:sz w:val="18"/>
          <w:szCs w:val="18"/>
        </w:rPr>
        <w:t xml:space="preserve"> районный суд Республики Крым через </w:t>
      </w:r>
      <w:r w:rsidRPr="000961C0" w:rsidR="00066F79">
        <w:rPr>
          <w:sz w:val="18"/>
          <w:szCs w:val="18"/>
        </w:rPr>
        <w:t xml:space="preserve">мирового судью </w:t>
      </w:r>
      <w:r w:rsidRPr="000961C0">
        <w:rPr>
          <w:sz w:val="18"/>
          <w:szCs w:val="18"/>
        </w:rPr>
        <w:t>судебн</w:t>
      </w:r>
      <w:r w:rsidRPr="000961C0" w:rsidR="00066F79">
        <w:rPr>
          <w:sz w:val="18"/>
          <w:szCs w:val="18"/>
        </w:rPr>
        <w:t>ого</w:t>
      </w:r>
      <w:r w:rsidRPr="000961C0">
        <w:rPr>
          <w:sz w:val="18"/>
          <w:szCs w:val="18"/>
        </w:rPr>
        <w:t xml:space="preserve"> участк</w:t>
      </w:r>
      <w:r w:rsidRPr="000961C0" w:rsidR="00066F79">
        <w:rPr>
          <w:sz w:val="18"/>
          <w:szCs w:val="18"/>
        </w:rPr>
        <w:t>а</w:t>
      </w:r>
      <w:r w:rsidRPr="000961C0">
        <w:rPr>
          <w:sz w:val="18"/>
          <w:szCs w:val="18"/>
        </w:rPr>
        <w:t xml:space="preserve"> №3</w:t>
      </w:r>
      <w:r w:rsidRPr="000961C0" w:rsidR="00106A73">
        <w:rPr>
          <w:sz w:val="18"/>
          <w:szCs w:val="18"/>
        </w:rPr>
        <w:t>6</w:t>
      </w:r>
      <w:r w:rsidRPr="000961C0">
        <w:rPr>
          <w:sz w:val="18"/>
          <w:szCs w:val="18"/>
        </w:rPr>
        <w:t xml:space="preserve"> </w:t>
      </w:r>
      <w:r w:rsidRPr="000961C0">
        <w:rPr>
          <w:sz w:val="18"/>
          <w:szCs w:val="18"/>
        </w:rPr>
        <w:t>Джанкойского</w:t>
      </w:r>
      <w:r w:rsidRPr="000961C0">
        <w:rPr>
          <w:sz w:val="18"/>
          <w:szCs w:val="18"/>
        </w:rPr>
        <w:t xml:space="preserve"> судебного района (</w:t>
      </w:r>
      <w:r w:rsidRPr="000961C0">
        <w:rPr>
          <w:sz w:val="18"/>
          <w:szCs w:val="18"/>
        </w:rPr>
        <w:t>Джанкойский</w:t>
      </w:r>
      <w:r w:rsidRPr="000961C0">
        <w:rPr>
          <w:sz w:val="18"/>
          <w:szCs w:val="18"/>
        </w:rPr>
        <w:t xml:space="preserve"> муниципальный район и городской округ Джанкой) Республики Крым в течение 10 суток со дня его провозглашения, а осужденным, содерж</w:t>
      </w:r>
      <w:r w:rsidRPr="000961C0">
        <w:rPr>
          <w:sz w:val="18"/>
          <w:szCs w:val="18"/>
        </w:rPr>
        <w:t>а</w:t>
      </w:r>
      <w:r w:rsidRPr="000961C0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0961C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своем участии в рассмотрении уголовного дела судом апелляцио</w:t>
      </w:r>
      <w:r w:rsidRPr="000961C0">
        <w:rPr>
          <w:sz w:val="18"/>
          <w:szCs w:val="18"/>
        </w:rPr>
        <w:t>н</w:t>
      </w:r>
      <w:r w:rsidRPr="000961C0">
        <w:rPr>
          <w:sz w:val="18"/>
          <w:szCs w:val="18"/>
        </w:rPr>
        <w:t>ной инстанции.</w:t>
      </w:r>
    </w:p>
    <w:p w:rsidR="00FE3AE0" w:rsidRPr="000961C0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</w:t>
      </w:r>
      <w:r w:rsidRPr="000961C0">
        <w:rPr>
          <w:sz w:val="18"/>
          <w:szCs w:val="18"/>
        </w:rPr>
        <w:t>и</w:t>
      </w:r>
      <w:r w:rsidRPr="000961C0">
        <w:rPr>
          <w:sz w:val="18"/>
          <w:szCs w:val="18"/>
        </w:rPr>
        <w:t>онной инстанции в возражениях на жалобы, представления, прин</w:t>
      </w:r>
      <w:r w:rsidRPr="000961C0">
        <w:rPr>
          <w:sz w:val="18"/>
          <w:szCs w:val="18"/>
        </w:rPr>
        <w:t>е</w:t>
      </w:r>
      <w:r w:rsidRPr="000961C0">
        <w:rPr>
          <w:sz w:val="18"/>
          <w:szCs w:val="18"/>
        </w:rPr>
        <w:t>сенные другими участниками уголовного процесса.</w:t>
      </w:r>
    </w:p>
    <w:p w:rsidR="00FE3AE0" w:rsidRPr="000961C0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Исполняющий</w:t>
      </w:r>
      <w:r w:rsidRPr="000961C0">
        <w:rPr>
          <w:sz w:val="18"/>
          <w:szCs w:val="18"/>
        </w:rPr>
        <w:t xml:space="preserve"> обязанности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мирового судьи судебного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участка №36 </w:t>
      </w:r>
      <w:r w:rsidRPr="000961C0">
        <w:rPr>
          <w:sz w:val="18"/>
          <w:szCs w:val="18"/>
        </w:rPr>
        <w:t>Джанкойского</w:t>
      </w:r>
      <w:r w:rsidRPr="000961C0">
        <w:rPr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>судебного района (</w:t>
      </w:r>
      <w:r w:rsidRPr="000961C0">
        <w:rPr>
          <w:sz w:val="18"/>
          <w:szCs w:val="18"/>
        </w:rPr>
        <w:t>Джанкойский</w:t>
      </w:r>
      <w:r w:rsidRPr="000961C0">
        <w:rPr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муниципальный район и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 xml:space="preserve">городской округ Джанкой) </w:t>
      </w:r>
    </w:p>
    <w:p w:rsidR="00EA58A8" w:rsidRPr="000961C0" w:rsidP="00EA58A8">
      <w:pPr>
        <w:suppressAutoHyphens/>
        <w:jc w:val="both"/>
        <w:rPr>
          <w:sz w:val="18"/>
          <w:szCs w:val="18"/>
        </w:rPr>
      </w:pPr>
      <w:r w:rsidRPr="000961C0">
        <w:rPr>
          <w:sz w:val="18"/>
          <w:szCs w:val="18"/>
        </w:rPr>
        <w:t>мировой судья</w:t>
      </w:r>
      <w:r w:rsidRPr="000961C0">
        <w:rPr>
          <w:b/>
          <w:sz w:val="18"/>
          <w:szCs w:val="18"/>
        </w:rPr>
        <w:t xml:space="preserve">: </w:t>
      </w:r>
      <w:r w:rsidRPr="000961C0">
        <w:rPr>
          <w:b/>
          <w:sz w:val="18"/>
          <w:szCs w:val="18"/>
        </w:rPr>
        <w:tab/>
      </w:r>
      <w:r w:rsidRPr="000961C0">
        <w:rPr>
          <w:b/>
          <w:sz w:val="18"/>
          <w:szCs w:val="18"/>
        </w:rPr>
        <w:tab/>
      </w:r>
      <w:r w:rsidRPr="000961C0">
        <w:rPr>
          <w:sz w:val="18"/>
          <w:szCs w:val="18"/>
        </w:rPr>
        <w:tab/>
      </w:r>
      <w:r w:rsidRPr="000961C0">
        <w:rPr>
          <w:color w:val="FFFFFF" w:themeColor="background1"/>
          <w:sz w:val="18"/>
          <w:szCs w:val="18"/>
        </w:rPr>
        <w:t>личная подпись</w:t>
      </w:r>
      <w:r w:rsidRPr="000961C0">
        <w:rPr>
          <w:sz w:val="18"/>
          <w:szCs w:val="18"/>
        </w:rPr>
        <w:tab/>
      </w:r>
      <w:r w:rsidRPr="000961C0">
        <w:rPr>
          <w:b/>
          <w:sz w:val="18"/>
          <w:szCs w:val="18"/>
        </w:rPr>
        <w:tab/>
      </w:r>
      <w:r w:rsidRPr="000961C0">
        <w:rPr>
          <w:b/>
          <w:sz w:val="18"/>
          <w:szCs w:val="18"/>
        </w:rPr>
        <w:tab/>
      </w:r>
      <w:r w:rsidRPr="000961C0">
        <w:rPr>
          <w:sz w:val="18"/>
          <w:szCs w:val="18"/>
        </w:rPr>
        <w:t>Д.А. Ястребов</w:t>
      </w:r>
    </w:p>
    <w:p w:rsidR="00EA58A8" w:rsidRPr="000961C0" w:rsidP="00EA58A8">
      <w:pPr>
        <w:ind w:firstLine="708"/>
        <w:jc w:val="center"/>
        <w:rPr>
          <w:sz w:val="18"/>
          <w:szCs w:val="18"/>
        </w:rPr>
      </w:pPr>
    </w:p>
    <w:p w:rsidR="00EA58A8" w:rsidRPr="000961C0" w:rsidP="00EA58A8">
      <w:pPr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Подлинник приговора находится в материалах уголовного дела № 1-35/36/2022 (УИД:91MS0036-01-2022-001313-04) судебного участка №36 </w:t>
      </w:r>
      <w:r w:rsidRPr="000961C0">
        <w:rPr>
          <w:color w:val="FFFFFF" w:themeColor="background1"/>
          <w:sz w:val="18"/>
          <w:szCs w:val="18"/>
        </w:rPr>
        <w:t>Джанкойского</w:t>
      </w:r>
      <w:r w:rsidRPr="000961C0">
        <w:rPr>
          <w:color w:val="FFFFFF" w:themeColor="background1"/>
          <w:sz w:val="18"/>
          <w:szCs w:val="18"/>
        </w:rPr>
        <w:t xml:space="preserve"> судебного района (</w:t>
      </w:r>
      <w:r w:rsidRPr="000961C0">
        <w:rPr>
          <w:color w:val="FFFFFF" w:themeColor="background1"/>
          <w:sz w:val="18"/>
          <w:szCs w:val="18"/>
        </w:rPr>
        <w:t>Джанкойский</w:t>
      </w:r>
      <w:r w:rsidRPr="000961C0">
        <w:rPr>
          <w:color w:val="FFFFFF" w:themeColor="background1"/>
          <w:sz w:val="18"/>
          <w:szCs w:val="18"/>
        </w:rPr>
        <w:t xml:space="preserve"> муниципальный район и городской округ Джа</w:t>
      </w:r>
      <w:r w:rsidRPr="000961C0">
        <w:rPr>
          <w:color w:val="FFFFFF" w:themeColor="background1"/>
          <w:sz w:val="18"/>
          <w:szCs w:val="18"/>
        </w:rPr>
        <w:t>н</w:t>
      </w:r>
      <w:r w:rsidRPr="000961C0">
        <w:rPr>
          <w:color w:val="FFFFFF" w:themeColor="background1"/>
          <w:sz w:val="18"/>
          <w:szCs w:val="18"/>
        </w:rPr>
        <w:t>кой) Республики Крым.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Исполняющий</w:t>
      </w:r>
      <w:r w:rsidRPr="000961C0">
        <w:rPr>
          <w:color w:val="FFFFFF" w:themeColor="background1"/>
          <w:sz w:val="18"/>
          <w:szCs w:val="18"/>
        </w:rPr>
        <w:t xml:space="preserve"> обязанности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мирового судьи судебного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участка №36 </w:t>
      </w:r>
      <w:r w:rsidRPr="000961C0">
        <w:rPr>
          <w:color w:val="FFFFFF" w:themeColor="background1"/>
          <w:sz w:val="18"/>
          <w:szCs w:val="18"/>
        </w:rPr>
        <w:t>Джанкойского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судебного района (</w:t>
      </w:r>
      <w:r w:rsidRPr="000961C0">
        <w:rPr>
          <w:color w:val="FFFFFF" w:themeColor="background1"/>
          <w:sz w:val="18"/>
          <w:szCs w:val="18"/>
        </w:rPr>
        <w:t>Джанкойский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муниципальный район и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городской округ Джанкой)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мировой судья </w:t>
      </w:r>
      <w:r w:rsidRPr="000961C0">
        <w:rPr>
          <w:color w:val="FFFFFF" w:themeColor="background1"/>
          <w:sz w:val="18"/>
          <w:szCs w:val="18"/>
        </w:rPr>
        <w:t>судебного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участка №37 </w:t>
      </w:r>
      <w:r w:rsidRPr="000961C0">
        <w:rPr>
          <w:color w:val="FFFFFF" w:themeColor="background1"/>
          <w:sz w:val="18"/>
          <w:szCs w:val="18"/>
        </w:rPr>
        <w:t>Джанкойского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судебного района (</w:t>
      </w:r>
      <w:r w:rsidRPr="000961C0">
        <w:rPr>
          <w:color w:val="FFFFFF" w:themeColor="background1"/>
          <w:sz w:val="18"/>
          <w:szCs w:val="18"/>
        </w:rPr>
        <w:t>Джанкойский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муниципальный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район и городской округ Джанкой)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Республики Крым                                                             Д.А. Ястребов</w:t>
      </w: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Секретарь судебного заседания                                        Л.Н. </w:t>
      </w:r>
      <w:r w:rsidRPr="000961C0">
        <w:rPr>
          <w:color w:val="FFFFFF" w:themeColor="background1"/>
          <w:sz w:val="18"/>
          <w:szCs w:val="18"/>
        </w:rPr>
        <w:t>Лебедкина</w:t>
      </w: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Копия верна: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Исполняющий</w:t>
      </w:r>
      <w:r w:rsidRPr="000961C0">
        <w:rPr>
          <w:color w:val="FFFFFF" w:themeColor="background1"/>
          <w:sz w:val="18"/>
          <w:szCs w:val="18"/>
        </w:rPr>
        <w:t xml:space="preserve"> обязанности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мирового судьи судебного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участка №36 </w:t>
      </w:r>
      <w:r w:rsidRPr="000961C0">
        <w:rPr>
          <w:color w:val="FFFFFF" w:themeColor="background1"/>
          <w:sz w:val="18"/>
          <w:szCs w:val="18"/>
        </w:rPr>
        <w:t>Джанкойского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судебного района (</w:t>
      </w:r>
      <w:r w:rsidRPr="000961C0">
        <w:rPr>
          <w:color w:val="FFFFFF" w:themeColor="background1"/>
          <w:sz w:val="18"/>
          <w:szCs w:val="18"/>
        </w:rPr>
        <w:t>Джанкойский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муниципальный район и 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городской округ Джанкой)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мировой судья </w:t>
      </w:r>
      <w:r w:rsidRPr="000961C0">
        <w:rPr>
          <w:color w:val="FFFFFF" w:themeColor="background1"/>
          <w:sz w:val="18"/>
          <w:szCs w:val="18"/>
        </w:rPr>
        <w:t>судебного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участка №37 </w:t>
      </w:r>
      <w:r w:rsidRPr="000961C0">
        <w:rPr>
          <w:color w:val="FFFFFF" w:themeColor="background1"/>
          <w:sz w:val="18"/>
          <w:szCs w:val="18"/>
        </w:rPr>
        <w:t>Джанкойского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судебного района (</w:t>
      </w:r>
      <w:r w:rsidRPr="000961C0">
        <w:rPr>
          <w:color w:val="FFFFFF" w:themeColor="background1"/>
          <w:sz w:val="18"/>
          <w:szCs w:val="18"/>
        </w:rPr>
        <w:t>Джанкойский</w:t>
      </w:r>
      <w:r w:rsidRPr="000961C0">
        <w:rPr>
          <w:color w:val="FFFFFF" w:themeColor="background1"/>
          <w:sz w:val="18"/>
          <w:szCs w:val="18"/>
        </w:rPr>
        <w:t xml:space="preserve">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муниципальный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район и городской округ Джанкой) </w:t>
      </w:r>
    </w:p>
    <w:p w:rsidR="00EA58A8" w:rsidRPr="000961C0" w:rsidP="00EA58A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Республики Крым                                                             Д.А. Ястребов</w:t>
      </w: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 xml:space="preserve">Секретарь судебного заседания                                       Л.Н. </w:t>
      </w:r>
      <w:r w:rsidRPr="000961C0">
        <w:rPr>
          <w:color w:val="FFFFFF" w:themeColor="background1"/>
          <w:sz w:val="18"/>
          <w:szCs w:val="18"/>
        </w:rPr>
        <w:t>Лебедкина</w:t>
      </w:r>
    </w:p>
    <w:p w:rsidR="00EA58A8" w:rsidRPr="000961C0" w:rsidP="00EA58A8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p w:rsidR="00EA58A8" w:rsidRPr="000961C0" w:rsidP="00EA58A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Постановление не вступило в законную силу.</w:t>
      </w:r>
    </w:p>
    <w:p w:rsidR="00EA58A8" w:rsidRPr="000961C0" w:rsidP="00EA58A8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Исполняющий</w:t>
      </w:r>
      <w:r w:rsidRPr="000961C0">
        <w:rPr>
          <w:color w:val="FFFFFF" w:themeColor="background1"/>
          <w:sz w:val="18"/>
          <w:szCs w:val="18"/>
        </w:rPr>
        <w:t xml:space="preserve"> обязанности </w:t>
      </w:r>
    </w:p>
    <w:p w:rsidR="001F083E" w:rsidRPr="000961C0" w:rsidP="000961C0">
      <w:pPr>
        <w:suppressAutoHyphens/>
        <w:jc w:val="both"/>
        <w:rPr>
          <w:color w:val="FFFFFF" w:themeColor="background1"/>
          <w:sz w:val="18"/>
          <w:szCs w:val="18"/>
        </w:rPr>
      </w:pPr>
      <w:r w:rsidRPr="000961C0">
        <w:rPr>
          <w:color w:val="FFFFFF" w:themeColor="background1"/>
          <w:sz w:val="18"/>
          <w:szCs w:val="18"/>
        </w:rPr>
        <w:t>миров</w:t>
      </w:r>
    </w:p>
    <w:sectPr w:rsidSect="00B900EC">
      <w:headerReference w:type="even" r:id="rId7"/>
      <w:headerReference w:type="default" r:id="rId8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1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2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1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1C0">
      <w:rPr>
        <w:rStyle w:val="PageNumber"/>
        <w:noProof/>
      </w:rPr>
      <w:t>5</w:t>
    </w:r>
    <w:r>
      <w:rPr>
        <w:rStyle w:val="PageNumber"/>
      </w:rPr>
      <w:fldChar w:fldCharType="end"/>
    </w:r>
  </w:p>
  <w:p w:rsidR="00F62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63613"/>
    <w:rsid w:val="000647B8"/>
    <w:rsid w:val="00066293"/>
    <w:rsid w:val="00066BFF"/>
    <w:rsid w:val="00066F79"/>
    <w:rsid w:val="000778AD"/>
    <w:rsid w:val="000961C0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06A73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378B"/>
    <w:rsid w:val="00205552"/>
    <w:rsid w:val="0021411D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34AFC"/>
    <w:rsid w:val="00340A0F"/>
    <w:rsid w:val="00347376"/>
    <w:rsid w:val="00347E6F"/>
    <w:rsid w:val="00350250"/>
    <w:rsid w:val="003530BD"/>
    <w:rsid w:val="003538C8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3835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40F0"/>
    <w:rsid w:val="006D6DC3"/>
    <w:rsid w:val="006D72B3"/>
    <w:rsid w:val="006E29AE"/>
    <w:rsid w:val="006E2E04"/>
    <w:rsid w:val="006F38E0"/>
    <w:rsid w:val="00702857"/>
    <w:rsid w:val="00712F19"/>
    <w:rsid w:val="007136A6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64E0E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7C2A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5F41"/>
    <w:rsid w:val="00977FA8"/>
    <w:rsid w:val="00981F9E"/>
    <w:rsid w:val="00983A4F"/>
    <w:rsid w:val="00995BC6"/>
    <w:rsid w:val="00995BF7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26E3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00EC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50F7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130D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1CAF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2DC7"/>
    <w:rsid w:val="00E9389F"/>
    <w:rsid w:val="00EA0645"/>
    <w:rsid w:val="00EA0AA8"/>
    <w:rsid w:val="00EA12DB"/>
    <w:rsid w:val="00EA1F12"/>
    <w:rsid w:val="00EA379A"/>
    <w:rsid w:val="00EA58A8"/>
    <w:rsid w:val="00EA60D5"/>
    <w:rsid w:val="00EA75E8"/>
    <w:rsid w:val="00EB1B9E"/>
    <w:rsid w:val="00EC724C"/>
    <w:rsid w:val="00EC79D7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211B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412ff33a4344e1fc162cd8ec95285831cec940be/" TargetMode="External" /><Relationship Id="rId6" Type="http://schemas.openxmlformats.org/officeDocument/2006/relationships/hyperlink" Target="http://www.consultant.ru/document/cons_doc_LAW_386944/79c3e0b3de62d2be750db435a6555adebe36cd24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6CC0-F694-4F85-9C1F-DB19D0F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