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67C17" w:rsidRPr="00C34466" w:rsidP="00AE4ECE">
      <w:pPr>
        <w:spacing w:after="0" w:line="240" w:lineRule="auto"/>
        <w:ind w:firstLine="567"/>
        <w:jc w:val="right"/>
        <w:rPr>
          <w:rFonts w:ascii="Times New Roman" w:eastAsia="Times New Roman" w:hAnsi="Times New Roman" w:cs="Times New Roman"/>
          <w:b/>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4"/>
          </v:shape>
        </w:pict>
      </w:r>
      <w:r w:rsidRPr="00C34466">
        <w:rPr>
          <w:rFonts w:ascii="Times New Roman" w:eastAsia="Times New Roman" w:hAnsi="Times New Roman" w:cs="Times New Roman"/>
          <w:b/>
          <w:lang w:eastAsia="ru-RU"/>
        </w:rPr>
        <w:t>Дело №</w:t>
      </w:r>
      <w:r w:rsidRPr="00C34466" w:rsidR="004E7D10">
        <w:rPr>
          <w:rFonts w:ascii="Times New Roman" w:eastAsia="Times New Roman" w:hAnsi="Times New Roman" w:cs="Times New Roman"/>
          <w:b/>
          <w:lang w:eastAsia="ru-RU"/>
        </w:rPr>
        <w:t>1-38-</w:t>
      </w:r>
      <w:r w:rsidRPr="00C34466" w:rsidR="00E702D1">
        <w:rPr>
          <w:rFonts w:ascii="Times New Roman" w:eastAsia="Times New Roman" w:hAnsi="Times New Roman" w:cs="Times New Roman"/>
          <w:b/>
          <w:lang w:eastAsia="ru-RU"/>
        </w:rPr>
        <w:t>11</w:t>
      </w:r>
      <w:r w:rsidRPr="00C34466" w:rsidR="004E7D10">
        <w:rPr>
          <w:rFonts w:ascii="Times New Roman" w:eastAsia="Times New Roman" w:hAnsi="Times New Roman" w:cs="Times New Roman"/>
          <w:b/>
          <w:lang w:eastAsia="ru-RU"/>
        </w:rPr>
        <w:t>/2021</w:t>
      </w:r>
    </w:p>
    <w:p w:rsidR="00667C17" w:rsidRPr="00C34466" w:rsidP="00AE4ECE">
      <w:pPr>
        <w:spacing w:after="0" w:line="240" w:lineRule="auto"/>
        <w:ind w:firstLine="567"/>
        <w:jc w:val="center"/>
        <w:rPr>
          <w:rFonts w:ascii="Times New Roman" w:eastAsia="Times New Roman" w:hAnsi="Times New Roman" w:cs="Times New Roman"/>
          <w:b/>
          <w:lang w:eastAsia="ru-RU"/>
        </w:rPr>
      </w:pPr>
      <w:r w:rsidRPr="00C34466">
        <w:rPr>
          <w:rFonts w:ascii="Times New Roman" w:eastAsia="Times New Roman" w:hAnsi="Times New Roman" w:cs="Times New Roman"/>
          <w:b/>
          <w:lang w:eastAsia="ru-RU"/>
        </w:rPr>
        <w:t>П</w:t>
      </w:r>
      <w:r w:rsidRPr="00C34466">
        <w:rPr>
          <w:rFonts w:ascii="Times New Roman" w:eastAsia="Times New Roman" w:hAnsi="Times New Roman" w:cs="Times New Roman"/>
          <w:b/>
          <w:lang w:eastAsia="ru-RU"/>
        </w:rPr>
        <w:t>РИГОВОР</w:t>
      </w:r>
    </w:p>
    <w:p w:rsidR="00667C17" w:rsidRPr="00C34466" w:rsidP="00AE4ECE">
      <w:pPr>
        <w:spacing w:after="0" w:line="240" w:lineRule="auto"/>
        <w:ind w:firstLine="567"/>
        <w:jc w:val="center"/>
        <w:rPr>
          <w:rFonts w:ascii="Times New Roman" w:eastAsia="Times New Roman" w:hAnsi="Times New Roman" w:cs="Times New Roman"/>
          <w:b/>
          <w:lang w:eastAsia="ru-RU"/>
        </w:rPr>
      </w:pPr>
      <w:r w:rsidRPr="00C34466">
        <w:rPr>
          <w:rFonts w:ascii="Times New Roman" w:eastAsia="Times New Roman" w:hAnsi="Times New Roman" w:cs="Times New Roman"/>
          <w:b/>
          <w:lang w:eastAsia="ru-RU"/>
        </w:rPr>
        <w:t xml:space="preserve">         ИМЕНЕМ   РОССИЙСКОЙ   ФЕДЕРАЦИИ</w:t>
      </w:r>
    </w:p>
    <w:p w:rsidR="007708EA" w:rsidRPr="00C34466" w:rsidP="004E7D10">
      <w:pPr>
        <w:spacing w:after="0" w:line="240" w:lineRule="auto"/>
        <w:ind w:firstLine="567"/>
        <w:jc w:val="center"/>
        <w:rPr>
          <w:rFonts w:ascii="Times New Roman" w:eastAsia="Times New Roman" w:hAnsi="Times New Roman" w:cs="Times New Roman"/>
          <w:lang w:eastAsia="ru-RU"/>
        </w:rPr>
      </w:pPr>
    </w:p>
    <w:p w:rsidR="004E7D10" w:rsidRPr="00C34466" w:rsidP="004E7D10">
      <w:pPr>
        <w:spacing w:after="0" w:line="240" w:lineRule="auto"/>
        <w:jc w:val="both"/>
        <w:rPr>
          <w:rFonts w:ascii="Times New Roman" w:hAnsi="Times New Roman" w:cs="Times New Roman"/>
          <w:b/>
        </w:rPr>
      </w:pPr>
      <w:r w:rsidRPr="00C34466">
        <w:rPr>
          <w:rFonts w:ascii="Times New Roman" w:eastAsia="Times New Roman" w:hAnsi="Times New Roman" w:cs="Times New Roman"/>
          <w:b/>
          <w:lang w:eastAsia="ru-RU"/>
        </w:rPr>
        <w:t>13 августа</w:t>
      </w:r>
      <w:r w:rsidRPr="00C34466">
        <w:rPr>
          <w:rFonts w:ascii="Times New Roman" w:hAnsi="Times New Roman" w:cs="Times New Roman"/>
          <w:b/>
        </w:rPr>
        <w:t xml:space="preserve"> 2021 года </w:t>
      </w:r>
      <w:r w:rsidRPr="00C34466">
        <w:rPr>
          <w:rFonts w:ascii="Times New Roman" w:hAnsi="Times New Roman" w:cs="Times New Roman"/>
          <w:b/>
        </w:rPr>
        <w:tab/>
      </w:r>
      <w:r w:rsidRPr="00C34466">
        <w:rPr>
          <w:rFonts w:ascii="Times New Roman" w:hAnsi="Times New Roman" w:cs="Times New Roman"/>
          <w:b/>
        </w:rPr>
        <w:tab/>
      </w:r>
      <w:r w:rsidRPr="00C34466">
        <w:rPr>
          <w:rFonts w:ascii="Times New Roman" w:hAnsi="Times New Roman" w:cs="Times New Roman"/>
          <w:b/>
        </w:rPr>
        <w:tab/>
      </w:r>
      <w:r w:rsidRPr="00C34466">
        <w:rPr>
          <w:rFonts w:ascii="Times New Roman" w:hAnsi="Times New Roman" w:cs="Times New Roman"/>
          <w:b/>
        </w:rPr>
        <w:tab/>
      </w:r>
      <w:r w:rsidRPr="00C34466">
        <w:rPr>
          <w:rFonts w:ascii="Times New Roman" w:hAnsi="Times New Roman" w:cs="Times New Roman"/>
          <w:b/>
        </w:rPr>
        <w:tab/>
      </w:r>
      <w:r w:rsidRPr="00C34466">
        <w:rPr>
          <w:rFonts w:ascii="Times New Roman" w:hAnsi="Times New Roman" w:cs="Times New Roman"/>
          <w:b/>
        </w:rPr>
        <w:tab/>
      </w:r>
      <w:r w:rsidRPr="00C34466">
        <w:rPr>
          <w:rFonts w:ascii="Times New Roman" w:hAnsi="Times New Roman" w:cs="Times New Roman"/>
          <w:b/>
        </w:rPr>
        <w:tab/>
        <w:t xml:space="preserve">             г. Евпатория</w:t>
      </w:r>
    </w:p>
    <w:p w:rsidR="004E7D10" w:rsidRPr="00C34466" w:rsidP="004E7D10">
      <w:pPr>
        <w:spacing w:after="0" w:line="240" w:lineRule="auto"/>
        <w:ind w:firstLine="567"/>
        <w:jc w:val="both"/>
        <w:rPr>
          <w:rFonts w:ascii="Times New Roman" w:hAnsi="Times New Roman" w:cs="Times New Roman"/>
        </w:rPr>
      </w:pPr>
    </w:p>
    <w:p w:rsidR="004E7D10" w:rsidRPr="00C34466" w:rsidP="004E7D10">
      <w:pPr>
        <w:spacing w:after="0" w:line="240" w:lineRule="auto"/>
        <w:ind w:firstLine="567"/>
        <w:jc w:val="both"/>
        <w:rPr>
          <w:rFonts w:ascii="Times New Roman" w:hAnsi="Times New Roman" w:cs="Times New Roman"/>
        </w:rPr>
      </w:pPr>
      <w:r w:rsidRPr="00C34466">
        <w:rPr>
          <w:rFonts w:ascii="Times New Roman" w:hAnsi="Times New Roman" w:cs="Times New Roman"/>
        </w:rPr>
        <w:t xml:space="preserve">Мировой судья судебного участка № 38 Евпаторийского судебного района (городской округ Евпатория) Республики Крым Апразов М.М., </w:t>
      </w:r>
    </w:p>
    <w:p w:rsidR="004E7D10" w:rsidRPr="00C34466" w:rsidP="004E7D10">
      <w:pPr>
        <w:shd w:val="clear" w:color="auto" w:fill="FFFFFF"/>
        <w:spacing w:after="0" w:line="240" w:lineRule="auto"/>
        <w:jc w:val="both"/>
        <w:rPr>
          <w:rFonts w:ascii="Times New Roman" w:hAnsi="Times New Roman" w:cs="Times New Roman"/>
        </w:rPr>
      </w:pPr>
      <w:r w:rsidRPr="00C34466">
        <w:rPr>
          <w:rFonts w:ascii="Times New Roman" w:hAnsi="Times New Roman" w:cs="Times New Roman"/>
        </w:rPr>
        <w:t>при</w:t>
      </w:r>
      <w:r w:rsidRPr="00C34466">
        <w:rPr>
          <w:rFonts w:ascii="Times New Roman" w:hAnsi="Times New Roman" w:cs="Times New Roman"/>
        </w:rPr>
        <w:t xml:space="preserve"> секретаре судебного заседания </w:t>
      </w:r>
      <w:r w:rsidRPr="00C34466">
        <w:rPr>
          <w:rFonts w:ascii="Times New Roman" w:hAnsi="Times New Roman" w:cs="Times New Roman"/>
        </w:rPr>
        <w:t>Копцеве</w:t>
      </w:r>
      <w:r w:rsidRPr="00C34466">
        <w:rPr>
          <w:rFonts w:ascii="Times New Roman" w:hAnsi="Times New Roman" w:cs="Times New Roman"/>
        </w:rPr>
        <w:t xml:space="preserve"> А.А., </w:t>
      </w:r>
    </w:p>
    <w:p w:rsidR="00A9735D" w:rsidRPr="00C34466" w:rsidP="00A9735D">
      <w:pPr>
        <w:tabs>
          <w:tab w:val="center" w:pos="4677"/>
        </w:tabs>
        <w:spacing w:after="0" w:line="240" w:lineRule="auto"/>
        <w:rPr>
          <w:rFonts w:ascii="Times New Roman" w:hAnsi="Times New Roman" w:cs="Times New Roman"/>
        </w:rPr>
      </w:pPr>
      <w:r w:rsidRPr="00C34466">
        <w:rPr>
          <w:rFonts w:ascii="Times New Roman" w:hAnsi="Times New Roman" w:cs="Times New Roman"/>
        </w:rPr>
        <w:t>с</w:t>
      </w:r>
      <w:r w:rsidRPr="00C34466">
        <w:rPr>
          <w:rFonts w:ascii="Times New Roman" w:hAnsi="Times New Roman" w:cs="Times New Roman"/>
        </w:rPr>
        <w:t xml:space="preserve"> участием государственного обвинителя – помощника прокурора г. Евпатории </w:t>
      </w:r>
      <w:r w:rsidRPr="00C34466">
        <w:rPr>
          <w:rFonts w:ascii="Times New Roman" w:hAnsi="Times New Roman" w:cs="Times New Roman"/>
        </w:rPr>
        <w:t>Михайлюка</w:t>
      </w:r>
      <w:r w:rsidRPr="00C34466">
        <w:rPr>
          <w:rFonts w:ascii="Times New Roman" w:hAnsi="Times New Roman" w:cs="Times New Roman"/>
        </w:rPr>
        <w:t xml:space="preserve"> М.В.</w:t>
      </w:r>
    </w:p>
    <w:p w:rsidR="004E7D10" w:rsidRPr="00C34466" w:rsidP="00A9735D">
      <w:pPr>
        <w:tabs>
          <w:tab w:val="center" w:pos="4677"/>
        </w:tabs>
        <w:spacing w:after="0" w:line="240" w:lineRule="auto"/>
        <w:rPr>
          <w:rFonts w:ascii="Times New Roman" w:hAnsi="Times New Roman" w:cs="Times New Roman"/>
        </w:rPr>
      </w:pPr>
      <w:r w:rsidRPr="00C34466">
        <w:rPr>
          <w:rFonts w:ascii="Times New Roman" w:hAnsi="Times New Roman" w:cs="Times New Roman"/>
        </w:rPr>
        <w:t>защитника</w:t>
      </w:r>
      <w:r w:rsidRPr="00C34466">
        <w:rPr>
          <w:rFonts w:ascii="Times New Roman" w:hAnsi="Times New Roman" w:cs="Times New Roman"/>
        </w:rPr>
        <w:t xml:space="preserve"> - адвоката Демьяненко В.В.</w:t>
      </w:r>
      <w:r w:rsidRPr="00C34466">
        <w:rPr>
          <w:rFonts w:ascii="Times New Roman" w:hAnsi="Times New Roman" w:cs="Times New Roman"/>
        </w:rPr>
        <w:t>,</w:t>
      </w:r>
    </w:p>
    <w:p w:rsidR="00A9735D" w:rsidRPr="00C34466" w:rsidP="00A9735D">
      <w:pPr>
        <w:tabs>
          <w:tab w:val="center" w:pos="4677"/>
        </w:tabs>
        <w:spacing w:after="0" w:line="240" w:lineRule="auto"/>
        <w:rPr>
          <w:rFonts w:ascii="Times New Roman" w:hAnsi="Times New Roman" w:cs="Times New Roman"/>
        </w:rPr>
      </w:pPr>
      <w:r w:rsidRPr="00C34466">
        <w:rPr>
          <w:rFonts w:ascii="Times New Roman" w:hAnsi="Times New Roman" w:cs="Times New Roman"/>
        </w:rPr>
        <w:t>подсудимого</w:t>
      </w:r>
      <w:r w:rsidRPr="00C34466">
        <w:t xml:space="preserve"> </w:t>
      </w:r>
      <w:r w:rsidRPr="00C34466">
        <w:rPr>
          <w:rFonts w:ascii="Times New Roman" w:hAnsi="Times New Roman" w:cs="Times New Roman"/>
        </w:rPr>
        <w:t>Груняхина</w:t>
      </w:r>
      <w:r w:rsidRPr="00C34466">
        <w:rPr>
          <w:rFonts w:ascii="Times New Roman" w:hAnsi="Times New Roman" w:cs="Times New Roman"/>
        </w:rPr>
        <w:t xml:space="preserve"> А.И.</w:t>
      </w:r>
    </w:p>
    <w:p w:rsidR="004E7D10" w:rsidRPr="00C34466" w:rsidP="004E7D10">
      <w:pPr>
        <w:tabs>
          <w:tab w:val="center" w:pos="567"/>
        </w:tabs>
        <w:spacing w:after="0" w:line="240" w:lineRule="auto"/>
        <w:jc w:val="both"/>
        <w:rPr>
          <w:rFonts w:ascii="Times New Roman" w:eastAsia="Times New Roman" w:hAnsi="Times New Roman" w:cs="Times New Roman"/>
          <w:lang w:eastAsia="ru-RU"/>
        </w:rPr>
      </w:pPr>
      <w:r w:rsidRPr="00C34466">
        <w:rPr>
          <w:rFonts w:ascii="Times New Roman" w:hAnsi="Times New Roman" w:cs="Times New Roman"/>
        </w:rPr>
        <w:tab/>
      </w:r>
      <w:r w:rsidRPr="00C34466">
        <w:rPr>
          <w:rFonts w:ascii="Times New Roman" w:hAnsi="Times New Roman" w:cs="Times New Roman"/>
        </w:rPr>
        <w:tab/>
      </w:r>
      <w:r w:rsidRPr="00C34466">
        <w:rPr>
          <w:rFonts w:ascii="Times New Roman" w:hAnsi="Times New Roman" w:cs="Times New Roman"/>
        </w:rPr>
        <w:t>рассмотрев</w:t>
      </w:r>
      <w:r w:rsidRPr="00C34466">
        <w:rPr>
          <w:rFonts w:ascii="Times New Roman" w:eastAsia="Times New Roman" w:hAnsi="Times New Roman" w:cs="Times New Roman"/>
          <w:lang w:eastAsia="ru-RU"/>
        </w:rPr>
        <w:t xml:space="preserve"> в открытом судебном заседании уголовное дело по обвинению </w:t>
      </w:r>
      <w:r w:rsidRPr="00C34466" w:rsidR="00A9735D">
        <w:rPr>
          <w:rFonts w:ascii="Times New Roman" w:eastAsia="Times New Roman" w:hAnsi="Times New Roman" w:cs="Times New Roman"/>
          <w:b/>
          <w:lang w:eastAsia="ru-RU"/>
        </w:rPr>
        <w:t>Груняхина</w:t>
      </w:r>
      <w:r w:rsidRPr="00C34466" w:rsidR="00A9735D">
        <w:rPr>
          <w:rFonts w:ascii="Times New Roman" w:eastAsia="Times New Roman" w:hAnsi="Times New Roman" w:cs="Times New Roman"/>
          <w:b/>
          <w:lang w:eastAsia="ru-RU"/>
        </w:rPr>
        <w:t xml:space="preserve"> Антона Ивановича</w:t>
      </w:r>
      <w:r w:rsidRPr="00C34466" w:rsidR="00A9735D">
        <w:rPr>
          <w:rFonts w:ascii="Times New Roman" w:eastAsia="Times New Roman" w:hAnsi="Times New Roman" w:cs="Times New Roman"/>
          <w:lang w:eastAsia="ru-RU"/>
        </w:rPr>
        <w:t xml:space="preserve">, </w:t>
      </w:r>
      <w:r w:rsidRPr="00C34466" w:rsidR="00C34466">
        <w:rPr>
          <w:rFonts w:ascii="Times New Roman" w:eastAsia="Times New Roman" w:hAnsi="Times New Roman" w:cs="Times New Roman"/>
          <w:lang w:eastAsia="ru-RU"/>
        </w:rPr>
        <w:t>***</w:t>
      </w:r>
      <w:r w:rsidRPr="00C34466" w:rsidR="00A9735D">
        <w:rPr>
          <w:rFonts w:ascii="Times New Roman" w:eastAsia="Times New Roman" w:hAnsi="Times New Roman" w:cs="Times New Roman"/>
          <w:lang w:eastAsia="ru-RU"/>
        </w:rPr>
        <w:t>, ранее не судимого</w:t>
      </w:r>
      <w:r w:rsidRPr="00C34466">
        <w:rPr>
          <w:rFonts w:ascii="Times New Roman" w:eastAsia="Times New Roman" w:hAnsi="Times New Roman" w:cs="Times New Roman"/>
          <w:lang w:eastAsia="ru-RU"/>
        </w:rPr>
        <w:t xml:space="preserve">, </w:t>
      </w:r>
      <w:r w:rsidRPr="00C34466" w:rsidR="00A9735D">
        <w:rPr>
          <w:rFonts w:ascii="Times New Roman" w:eastAsia="Times New Roman" w:hAnsi="Times New Roman" w:cs="Times New Roman"/>
          <w:lang w:eastAsia="ru-RU"/>
        </w:rPr>
        <w:t xml:space="preserve">постановлением мирового судьи судебного участка № </w:t>
      </w:r>
      <w:r w:rsidRPr="00C34466" w:rsidR="00C34466">
        <w:rPr>
          <w:rFonts w:ascii="Times New Roman" w:eastAsia="Times New Roman" w:hAnsi="Times New Roman" w:cs="Times New Roman"/>
          <w:lang w:eastAsia="ru-RU"/>
        </w:rPr>
        <w:t>***</w:t>
      </w:r>
      <w:r w:rsidRPr="00C34466" w:rsidR="00C34466">
        <w:rPr>
          <w:rFonts w:ascii="Times New Roman" w:eastAsia="Times New Roman" w:hAnsi="Times New Roman" w:cs="Times New Roman"/>
          <w:lang w:eastAsia="ru-RU"/>
        </w:rPr>
        <w:t xml:space="preserve"> </w:t>
      </w:r>
      <w:r w:rsidRPr="00C34466" w:rsidR="00C34466">
        <w:rPr>
          <w:rFonts w:ascii="Times New Roman" w:eastAsia="Times New Roman" w:hAnsi="Times New Roman" w:cs="Times New Roman"/>
          <w:lang w:eastAsia="ru-RU"/>
        </w:rPr>
        <w:t>***</w:t>
      </w:r>
      <w:r w:rsidRPr="00C34466" w:rsidR="00A9735D">
        <w:rPr>
          <w:rFonts w:ascii="Times New Roman" w:eastAsia="Times New Roman" w:hAnsi="Times New Roman" w:cs="Times New Roman"/>
          <w:lang w:eastAsia="ru-RU"/>
        </w:rPr>
        <w:t xml:space="preserve">судебного района (городской округ </w:t>
      </w:r>
      <w:r w:rsidRPr="00C34466" w:rsidR="00C34466">
        <w:rPr>
          <w:rFonts w:ascii="Times New Roman" w:eastAsia="Times New Roman" w:hAnsi="Times New Roman" w:cs="Times New Roman"/>
          <w:lang w:eastAsia="ru-RU"/>
        </w:rPr>
        <w:t>***</w:t>
      </w:r>
      <w:r w:rsidRPr="00C34466" w:rsidR="00A9735D">
        <w:rPr>
          <w:rFonts w:ascii="Times New Roman" w:eastAsia="Times New Roman" w:hAnsi="Times New Roman" w:cs="Times New Roman"/>
          <w:lang w:eastAsia="ru-RU"/>
        </w:rPr>
        <w:t xml:space="preserve">) </w:t>
      </w:r>
      <w:r w:rsidRPr="00C34466" w:rsidR="00C34466">
        <w:rPr>
          <w:rFonts w:ascii="Times New Roman" w:eastAsia="Times New Roman" w:hAnsi="Times New Roman" w:cs="Times New Roman"/>
          <w:lang w:eastAsia="ru-RU"/>
        </w:rPr>
        <w:t>***</w:t>
      </w:r>
      <w:r w:rsidRPr="00C34466" w:rsidR="00A9735D">
        <w:rPr>
          <w:rFonts w:ascii="Times New Roman" w:eastAsia="Times New Roman" w:hAnsi="Times New Roman" w:cs="Times New Roman"/>
          <w:lang w:eastAsia="ru-RU"/>
        </w:rPr>
        <w:t xml:space="preserve">от </w:t>
      </w:r>
      <w:r w:rsidRPr="00C34466" w:rsidR="00C34466">
        <w:rPr>
          <w:rFonts w:ascii="Times New Roman" w:eastAsia="Times New Roman" w:hAnsi="Times New Roman" w:cs="Times New Roman"/>
          <w:lang w:eastAsia="ru-RU"/>
        </w:rPr>
        <w:t>***</w:t>
      </w:r>
      <w:r w:rsidRPr="00C34466" w:rsidR="00A9735D">
        <w:rPr>
          <w:rFonts w:ascii="Times New Roman" w:eastAsia="Times New Roman" w:hAnsi="Times New Roman" w:cs="Times New Roman"/>
          <w:lang w:eastAsia="ru-RU"/>
        </w:rPr>
        <w:t xml:space="preserve"> года объявлен в розыск, избрана мера пресечения в виде заключения под стражу сроком на </w:t>
      </w:r>
      <w:r w:rsidRPr="00C34466" w:rsidR="00C34466">
        <w:rPr>
          <w:rFonts w:ascii="Times New Roman" w:eastAsia="Times New Roman" w:hAnsi="Times New Roman" w:cs="Times New Roman"/>
          <w:lang w:eastAsia="ru-RU"/>
        </w:rPr>
        <w:t>***</w:t>
      </w:r>
      <w:r w:rsidRPr="00C34466" w:rsidR="00A9735D">
        <w:rPr>
          <w:rFonts w:ascii="Times New Roman" w:eastAsia="Times New Roman" w:hAnsi="Times New Roman" w:cs="Times New Roman"/>
          <w:lang w:eastAsia="ru-RU"/>
        </w:rPr>
        <w:t xml:space="preserve"> месяца с момента задержания, задержан </w:t>
      </w:r>
      <w:r w:rsidRPr="00C34466" w:rsidR="00C34466">
        <w:rPr>
          <w:rFonts w:ascii="Times New Roman" w:eastAsia="Times New Roman" w:hAnsi="Times New Roman" w:cs="Times New Roman"/>
          <w:lang w:eastAsia="ru-RU"/>
        </w:rPr>
        <w:t>***</w:t>
      </w:r>
      <w:r w:rsidRPr="00C34466" w:rsidR="00A9735D">
        <w:rPr>
          <w:rFonts w:ascii="Times New Roman" w:eastAsia="Times New Roman" w:hAnsi="Times New Roman" w:cs="Times New Roman"/>
          <w:lang w:eastAsia="ru-RU"/>
        </w:rPr>
        <w:t>года,</w:t>
      </w:r>
    </w:p>
    <w:p w:rsidR="00A113E3" w:rsidRPr="00C34466" w:rsidP="004E7D10">
      <w:pPr>
        <w:spacing w:after="0" w:line="240" w:lineRule="auto"/>
        <w:ind w:firstLine="567"/>
        <w:jc w:val="both"/>
        <w:rPr>
          <w:rFonts w:ascii="Times New Roman" w:hAnsi="Times New Roman"/>
        </w:rPr>
      </w:pPr>
      <w:r w:rsidRPr="00C34466">
        <w:rPr>
          <w:rFonts w:ascii="Times New Roman" w:eastAsia="Times New Roman" w:hAnsi="Times New Roman" w:cs="Times New Roman"/>
          <w:lang w:val="x-none" w:eastAsia="x-none"/>
        </w:rPr>
        <w:t>в совершении преступлени</w:t>
      </w:r>
      <w:r w:rsidRPr="00C34466">
        <w:rPr>
          <w:rFonts w:ascii="Times New Roman" w:eastAsia="Times New Roman" w:hAnsi="Times New Roman" w:cs="Times New Roman"/>
          <w:lang w:eastAsia="x-none"/>
        </w:rPr>
        <w:t>я</w:t>
      </w:r>
      <w:r w:rsidRPr="00C34466">
        <w:rPr>
          <w:rFonts w:ascii="Times New Roman" w:eastAsia="Times New Roman" w:hAnsi="Times New Roman" w:cs="Times New Roman"/>
          <w:lang w:val="x-none" w:eastAsia="x-none"/>
        </w:rPr>
        <w:t>, предусмотренн</w:t>
      </w:r>
      <w:r w:rsidRPr="00C34466">
        <w:rPr>
          <w:rFonts w:ascii="Times New Roman" w:eastAsia="Times New Roman" w:hAnsi="Times New Roman" w:cs="Times New Roman"/>
          <w:lang w:eastAsia="x-none"/>
        </w:rPr>
        <w:t>ого</w:t>
      </w:r>
      <w:r w:rsidRPr="00C34466">
        <w:rPr>
          <w:rFonts w:ascii="Times New Roman" w:eastAsia="Times New Roman" w:hAnsi="Times New Roman" w:cs="Times New Roman"/>
          <w:lang w:val="x-none" w:eastAsia="x-none"/>
        </w:rPr>
        <w:t xml:space="preserve"> ч. 1 ст. 158 УК Российской Федерации, </w:t>
      </w:r>
      <w:r w:rsidRPr="00C34466" w:rsidR="00B80B7F">
        <w:rPr>
          <w:rFonts w:ascii="Times New Roman" w:hAnsi="Times New Roman"/>
        </w:rPr>
        <w:t xml:space="preserve"> </w:t>
      </w:r>
    </w:p>
    <w:p w:rsidR="003C7615" w:rsidRPr="00C34466" w:rsidP="00AE4ECE">
      <w:pPr>
        <w:spacing w:after="0" w:line="240" w:lineRule="auto"/>
        <w:ind w:firstLine="567"/>
        <w:jc w:val="center"/>
        <w:rPr>
          <w:rFonts w:ascii="Times New Roman" w:eastAsia="Times New Roman" w:hAnsi="Times New Roman" w:cs="Times New Roman"/>
          <w:b/>
          <w:lang w:eastAsia="ru-RU"/>
        </w:rPr>
      </w:pPr>
      <w:r w:rsidRPr="00C34466">
        <w:rPr>
          <w:rFonts w:ascii="Times New Roman" w:eastAsia="Times New Roman" w:hAnsi="Times New Roman" w:cs="Times New Roman"/>
          <w:b/>
          <w:lang w:eastAsia="ru-RU"/>
        </w:rPr>
        <w:t>УСТАНОВИЛ:</w:t>
      </w:r>
    </w:p>
    <w:p w:rsidR="00B80B7F" w:rsidRPr="00C34466" w:rsidP="00AE4ECE">
      <w:pPr>
        <w:spacing w:after="0" w:line="240" w:lineRule="auto"/>
        <w:ind w:firstLine="567"/>
        <w:jc w:val="both"/>
        <w:rPr>
          <w:rFonts w:ascii="Times New Roman" w:hAnsi="Times New Roman" w:cs="Times New Roman"/>
        </w:rPr>
      </w:pPr>
      <w:r w:rsidRPr="00C34466">
        <w:rPr>
          <w:rFonts w:ascii="Times New Roman" w:hAnsi="Times New Roman" w:cs="Times New Roman"/>
        </w:rPr>
        <w:t>Груняхин</w:t>
      </w:r>
      <w:r w:rsidRPr="00C34466">
        <w:rPr>
          <w:rFonts w:ascii="Times New Roman" w:hAnsi="Times New Roman" w:cs="Times New Roman"/>
        </w:rPr>
        <w:t xml:space="preserve"> А.И.</w:t>
      </w:r>
      <w:r w:rsidRPr="00C34466" w:rsidR="004E7D10">
        <w:rPr>
          <w:rFonts w:ascii="Times New Roman" w:hAnsi="Times New Roman" w:cs="Times New Roman"/>
        </w:rPr>
        <w:t xml:space="preserve"> совершил кражу, то есть тайно</w:t>
      </w:r>
      <w:r w:rsidRPr="00C34466" w:rsidR="00554D9F">
        <w:rPr>
          <w:rFonts w:ascii="Times New Roman" w:hAnsi="Times New Roman" w:cs="Times New Roman"/>
        </w:rPr>
        <w:t>е</w:t>
      </w:r>
      <w:r w:rsidRPr="00C34466" w:rsidR="004E7D10">
        <w:rPr>
          <w:rFonts w:ascii="Times New Roman" w:hAnsi="Times New Roman" w:cs="Times New Roman"/>
        </w:rPr>
        <w:t xml:space="preserve"> хищени</w:t>
      </w:r>
      <w:r w:rsidRPr="00C34466" w:rsidR="00554D9F">
        <w:rPr>
          <w:rFonts w:ascii="Times New Roman" w:hAnsi="Times New Roman" w:cs="Times New Roman"/>
        </w:rPr>
        <w:t>е</w:t>
      </w:r>
      <w:r w:rsidRPr="00C34466" w:rsidR="004E7D10">
        <w:rPr>
          <w:rFonts w:ascii="Times New Roman" w:hAnsi="Times New Roman" w:cs="Times New Roman"/>
        </w:rPr>
        <w:t xml:space="preserve"> чужого имущества при следующих обстоятельствах</w:t>
      </w:r>
      <w:r w:rsidRPr="00C34466">
        <w:rPr>
          <w:rFonts w:ascii="Times New Roman" w:hAnsi="Times New Roman" w:cs="Times New Roman"/>
        </w:rPr>
        <w:t>.</w:t>
      </w:r>
    </w:p>
    <w:p w:rsidR="001F0CF0" w:rsidRPr="00C34466" w:rsidP="001F0CF0">
      <w:pPr>
        <w:spacing w:after="0" w:line="240" w:lineRule="auto"/>
        <w:ind w:firstLine="567"/>
        <w:jc w:val="both"/>
        <w:rPr>
          <w:rFonts w:ascii="Times New Roman" w:hAnsi="Times New Roman" w:cs="Times New Roman"/>
        </w:rPr>
      </w:pPr>
      <w:r w:rsidRPr="00C34466">
        <w:rPr>
          <w:rFonts w:ascii="Times New Roman" w:eastAsia="Times New Roman" w:hAnsi="Times New Roman" w:cs="Times New Roman"/>
          <w:lang w:eastAsia="ru-RU"/>
        </w:rPr>
        <w:t>***</w:t>
      </w:r>
      <w:r w:rsidRPr="00C34466" w:rsidR="00145842">
        <w:rPr>
          <w:rFonts w:ascii="Times New Roman" w:hAnsi="Times New Roman" w:cs="Times New Roman"/>
        </w:rPr>
        <w:t xml:space="preserve">года примерно в </w:t>
      </w:r>
      <w:r w:rsidRPr="00C34466">
        <w:rPr>
          <w:rFonts w:ascii="Times New Roman" w:eastAsia="Times New Roman" w:hAnsi="Times New Roman" w:cs="Times New Roman"/>
          <w:lang w:eastAsia="ru-RU"/>
        </w:rPr>
        <w:t>***</w:t>
      </w:r>
      <w:r w:rsidRPr="00C34466" w:rsidR="00145842">
        <w:rPr>
          <w:rFonts w:ascii="Times New Roman" w:hAnsi="Times New Roman" w:cs="Times New Roman"/>
        </w:rPr>
        <w:t xml:space="preserve"> часов </w:t>
      </w:r>
      <w:r w:rsidRPr="00C34466">
        <w:rPr>
          <w:rFonts w:ascii="Times New Roman" w:eastAsia="Times New Roman" w:hAnsi="Times New Roman" w:cs="Times New Roman"/>
          <w:lang w:eastAsia="ru-RU"/>
        </w:rPr>
        <w:t>***</w:t>
      </w:r>
      <w:r w:rsidRPr="00C34466" w:rsidR="00145842">
        <w:rPr>
          <w:rFonts w:ascii="Times New Roman" w:hAnsi="Times New Roman" w:cs="Times New Roman"/>
        </w:rPr>
        <w:t xml:space="preserve"> минут </w:t>
      </w:r>
      <w:r w:rsidRPr="00C34466" w:rsidR="00145842">
        <w:rPr>
          <w:rFonts w:ascii="Times New Roman" w:hAnsi="Times New Roman" w:cs="Times New Roman"/>
        </w:rPr>
        <w:t>Груняхин</w:t>
      </w:r>
      <w:r w:rsidRPr="00C34466" w:rsidR="00145842">
        <w:rPr>
          <w:rFonts w:ascii="Times New Roman" w:hAnsi="Times New Roman" w:cs="Times New Roman"/>
        </w:rPr>
        <w:t xml:space="preserve"> Антон Иванович, правомерно находясь в помещении, оборудованном для хранения строительного инвентаря и инструментов, расположенном на территории строящегося объекта по адресу: </w:t>
      </w:r>
      <w:r w:rsidRPr="00C34466">
        <w:rPr>
          <w:rFonts w:ascii="Times New Roman" w:eastAsia="Times New Roman" w:hAnsi="Times New Roman" w:cs="Times New Roman"/>
          <w:lang w:eastAsia="ru-RU"/>
        </w:rPr>
        <w:t>***</w:t>
      </w:r>
      <w:r w:rsidRPr="00C34466" w:rsidR="00145842">
        <w:rPr>
          <w:rFonts w:ascii="Times New Roman" w:hAnsi="Times New Roman" w:cs="Times New Roman"/>
        </w:rPr>
        <w:t>, где он временно работал, имея умысел, направленный на хищение чужого имущества, осознавая преступный характер своих действий, действуя из корыстных побуждений, воспользовавшись отсутствием внимания других работников, тайно похитил перфоратор марки «</w:t>
      </w:r>
      <w:r w:rsidRPr="00C34466">
        <w:rPr>
          <w:rFonts w:ascii="Times New Roman" w:eastAsia="Times New Roman" w:hAnsi="Times New Roman" w:cs="Times New Roman"/>
          <w:lang w:eastAsia="ru-RU"/>
        </w:rPr>
        <w:t>***</w:t>
      </w:r>
      <w:r w:rsidRPr="00C34466" w:rsidR="00145842">
        <w:rPr>
          <w:rFonts w:ascii="Times New Roman" w:hAnsi="Times New Roman" w:cs="Times New Roman"/>
        </w:rPr>
        <w:t>» модель «</w:t>
      </w:r>
      <w:r w:rsidRPr="00C34466">
        <w:rPr>
          <w:rFonts w:ascii="Times New Roman" w:eastAsia="Times New Roman" w:hAnsi="Times New Roman" w:cs="Times New Roman"/>
          <w:lang w:eastAsia="ru-RU"/>
        </w:rPr>
        <w:t>***</w:t>
      </w:r>
      <w:r w:rsidRPr="00C34466" w:rsidR="00145842">
        <w:rPr>
          <w:rFonts w:ascii="Times New Roman" w:hAnsi="Times New Roman" w:cs="Times New Roman"/>
        </w:rPr>
        <w:t xml:space="preserve">» в корпусе </w:t>
      </w:r>
      <w:r w:rsidRPr="00C34466">
        <w:rPr>
          <w:rFonts w:ascii="Times New Roman" w:eastAsia="Times New Roman" w:hAnsi="Times New Roman" w:cs="Times New Roman"/>
          <w:lang w:eastAsia="ru-RU"/>
        </w:rPr>
        <w:t>***</w:t>
      </w:r>
      <w:r w:rsidRPr="00C34466" w:rsidR="00145842">
        <w:rPr>
          <w:rFonts w:ascii="Times New Roman" w:hAnsi="Times New Roman" w:cs="Times New Roman"/>
        </w:rPr>
        <w:t xml:space="preserve">стоимостью </w:t>
      </w:r>
      <w:r w:rsidRPr="00C34466">
        <w:rPr>
          <w:rFonts w:ascii="Times New Roman" w:eastAsia="Times New Roman" w:hAnsi="Times New Roman" w:cs="Times New Roman"/>
          <w:lang w:eastAsia="ru-RU"/>
        </w:rPr>
        <w:t>***</w:t>
      </w:r>
      <w:r w:rsidRPr="00C34466" w:rsidR="00145842">
        <w:rPr>
          <w:rFonts w:ascii="Times New Roman" w:hAnsi="Times New Roman" w:cs="Times New Roman"/>
        </w:rPr>
        <w:t xml:space="preserve">рублей, состоящий на балансе </w:t>
      </w:r>
      <w:r w:rsidRPr="00C34466">
        <w:rPr>
          <w:rFonts w:ascii="Times New Roman" w:eastAsia="Times New Roman" w:hAnsi="Times New Roman" w:cs="Times New Roman"/>
          <w:lang w:eastAsia="ru-RU"/>
        </w:rPr>
        <w:t>***</w:t>
      </w:r>
      <w:r w:rsidRPr="00C34466" w:rsidR="00145842">
        <w:rPr>
          <w:rFonts w:ascii="Times New Roman" w:hAnsi="Times New Roman" w:cs="Times New Roman"/>
        </w:rPr>
        <w:t xml:space="preserve"> «</w:t>
      </w:r>
      <w:r w:rsidRPr="00C34466">
        <w:rPr>
          <w:rFonts w:ascii="Times New Roman" w:eastAsia="Times New Roman" w:hAnsi="Times New Roman" w:cs="Times New Roman"/>
          <w:lang w:eastAsia="ru-RU"/>
        </w:rPr>
        <w:t>***</w:t>
      </w:r>
      <w:r w:rsidRPr="00C34466" w:rsidR="00145842">
        <w:rPr>
          <w:rFonts w:ascii="Times New Roman" w:hAnsi="Times New Roman" w:cs="Times New Roman"/>
        </w:rPr>
        <w:t xml:space="preserve">». После чего с похищенным с места совершения преступления скрылся, распорядившись им по своему усмотрению, чем причинил </w:t>
      </w:r>
      <w:r w:rsidRPr="00C34466">
        <w:rPr>
          <w:rFonts w:ascii="Times New Roman" w:eastAsia="Times New Roman" w:hAnsi="Times New Roman" w:cs="Times New Roman"/>
          <w:lang w:eastAsia="ru-RU"/>
        </w:rPr>
        <w:t>***</w:t>
      </w:r>
      <w:r w:rsidRPr="00C34466">
        <w:rPr>
          <w:rFonts w:ascii="Times New Roman" w:eastAsia="Times New Roman" w:hAnsi="Times New Roman" w:cs="Times New Roman"/>
          <w:lang w:eastAsia="ru-RU"/>
        </w:rPr>
        <w:t xml:space="preserve"> «</w:t>
      </w:r>
      <w:r w:rsidRPr="00C34466">
        <w:rPr>
          <w:rFonts w:ascii="Times New Roman" w:eastAsia="Times New Roman" w:hAnsi="Times New Roman" w:cs="Times New Roman"/>
          <w:lang w:eastAsia="ru-RU"/>
        </w:rPr>
        <w:t>***</w:t>
      </w:r>
      <w:r w:rsidRPr="00C34466" w:rsidR="00145842">
        <w:rPr>
          <w:rFonts w:ascii="Times New Roman" w:hAnsi="Times New Roman" w:cs="Times New Roman"/>
        </w:rPr>
        <w:t xml:space="preserve">» имущественный вред на сумму </w:t>
      </w:r>
      <w:r w:rsidRPr="00C34466">
        <w:rPr>
          <w:rFonts w:ascii="Times New Roman" w:eastAsia="Times New Roman" w:hAnsi="Times New Roman" w:cs="Times New Roman"/>
          <w:lang w:eastAsia="ru-RU"/>
        </w:rPr>
        <w:t>***</w:t>
      </w:r>
      <w:r w:rsidRPr="00C34466" w:rsidR="00145842">
        <w:rPr>
          <w:rFonts w:ascii="Times New Roman" w:hAnsi="Times New Roman" w:cs="Times New Roman"/>
        </w:rPr>
        <w:t>рублей</w:t>
      </w:r>
      <w:r w:rsidRPr="00C34466" w:rsidR="004E7D10">
        <w:rPr>
          <w:rFonts w:ascii="Times New Roman" w:hAnsi="Times New Roman" w:cs="Times New Roman"/>
        </w:rPr>
        <w:t>.</w:t>
      </w:r>
    </w:p>
    <w:p w:rsidR="001F0CF0" w:rsidRPr="00C34466" w:rsidP="001F0CF0">
      <w:pPr>
        <w:spacing w:after="0" w:line="240" w:lineRule="auto"/>
        <w:ind w:firstLine="567"/>
        <w:jc w:val="both"/>
        <w:rPr>
          <w:rFonts w:ascii="Times New Roman" w:eastAsia="Times New Roman" w:hAnsi="Times New Roman" w:cs="Times New Roman"/>
          <w:lang w:eastAsia="ru-RU"/>
        </w:rPr>
      </w:pPr>
      <w:r w:rsidRPr="00C34466">
        <w:rPr>
          <w:rFonts w:ascii="Times New Roman" w:eastAsia="Times New Roman" w:hAnsi="Times New Roman" w:cs="Times New Roman"/>
          <w:lang w:eastAsia="ru-RU"/>
        </w:rPr>
        <w:t xml:space="preserve">В судебном заседании подсудимый свою вину в совершении инкриминируемого ему деяния </w:t>
      </w:r>
      <w:r w:rsidRPr="00C34466">
        <w:rPr>
          <w:rFonts w:ascii="Times New Roman" w:eastAsia="Times New Roman" w:hAnsi="Times New Roman" w:cs="Times New Roman"/>
          <w:b/>
          <w:lang w:eastAsia="ru-RU"/>
        </w:rPr>
        <w:t>признал полностью</w:t>
      </w:r>
      <w:r w:rsidRPr="00C34466">
        <w:rPr>
          <w:rFonts w:ascii="Times New Roman" w:eastAsia="Times New Roman" w:hAnsi="Times New Roman" w:cs="Times New Roman"/>
          <w:lang w:eastAsia="ru-RU"/>
        </w:rPr>
        <w:t xml:space="preserve">, раскаялся в содеянном и пояснил, что суть обвинения понятна, </w:t>
      </w:r>
      <w:r w:rsidRPr="00C34466">
        <w:rPr>
          <w:rFonts w:ascii="Times New Roman" w:eastAsia="Times New Roman" w:hAnsi="Times New Roman" w:cs="Times New Roman"/>
          <w:b/>
          <w:lang w:eastAsia="ru-RU"/>
        </w:rPr>
        <w:t xml:space="preserve">с обвинением он согласен полностью, </w:t>
      </w:r>
      <w:r w:rsidRPr="00C34466">
        <w:rPr>
          <w:rFonts w:ascii="Times New Roman" w:eastAsia="Times New Roman" w:hAnsi="Times New Roman" w:cs="Times New Roman"/>
          <w:lang w:eastAsia="ru-RU"/>
        </w:rPr>
        <w:t xml:space="preserve">правильность изложенных в обвинительном постановлении обстоятельств он подтверждает в полном объеме. Место, время, способ, мотив и иные обстоятельства совершения преступления в обвинительном </w:t>
      </w:r>
      <w:r w:rsidRPr="00C34466" w:rsidR="00DE5BBA">
        <w:rPr>
          <w:rFonts w:ascii="Times New Roman" w:eastAsia="Times New Roman" w:hAnsi="Times New Roman" w:cs="Times New Roman"/>
          <w:lang w:eastAsia="ru-RU"/>
        </w:rPr>
        <w:t>постановлении</w:t>
      </w:r>
      <w:r w:rsidRPr="00C34466">
        <w:rPr>
          <w:rFonts w:ascii="Times New Roman" w:eastAsia="Times New Roman" w:hAnsi="Times New Roman" w:cs="Times New Roman"/>
          <w:lang w:eastAsia="ru-RU"/>
        </w:rPr>
        <w:t xml:space="preserve"> указаны правильно; квалификация его действиям дана верная. </w:t>
      </w:r>
      <w:r w:rsidRPr="00C34466" w:rsidR="00145842">
        <w:rPr>
          <w:rFonts w:ascii="Times New Roman" w:eastAsia="Times New Roman" w:hAnsi="Times New Roman" w:cs="Times New Roman"/>
          <w:lang w:eastAsia="ru-RU"/>
        </w:rPr>
        <w:t xml:space="preserve">Заявил ходатайство о </w:t>
      </w:r>
      <w:r w:rsidRPr="00C34466" w:rsidR="00145842">
        <w:rPr>
          <w:rFonts w:ascii="Times New Roman" w:eastAsia="Times New Roman" w:hAnsi="Times New Roman" w:cs="Times New Roman"/>
          <w:lang w:eastAsia="ru-RU"/>
        </w:rPr>
        <w:t>постановлении  приговора</w:t>
      </w:r>
      <w:r w:rsidRPr="00C34466" w:rsidR="00145842">
        <w:rPr>
          <w:rFonts w:ascii="Times New Roman" w:eastAsia="Times New Roman" w:hAnsi="Times New Roman" w:cs="Times New Roman"/>
          <w:lang w:eastAsia="ru-RU"/>
        </w:rPr>
        <w:t xml:space="preserve"> согласно ст. 226.9 УПК РФ в порядке, установленном статьями 316 и 317 УПК РФ. Суду при этом он пояснил, что ходатайство заявлено добровольно, после консультации с защитником, он осознает характер и последствия постановления приговора в таком порядке судебного разбирательства и что приговор не может быть обжалован по основаниям, предусмотренным п. 1 ст. 389.15 УПК РФ. Возместил потерпевшему ущерб в полном объеме, </w:t>
      </w:r>
      <w:r w:rsidRPr="00C34466" w:rsidR="00C31CFB">
        <w:rPr>
          <w:rFonts w:ascii="Times New Roman" w:eastAsia="Times New Roman" w:hAnsi="Times New Roman" w:cs="Times New Roman"/>
          <w:lang w:eastAsia="ru-RU"/>
        </w:rPr>
        <w:t>компенсацией стоимости похищенного</w:t>
      </w:r>
      <w:r w:rsidRPr="00C34466" w:rsidR="00145842">
        <w:rPr>
          <w:rFonts w:ascii="Times New Roman" w:eastAsia="Times New Roman" w:hAnsi="Times New Roman" w:cs="Times New Roman"/>
          <w:lang w:eastAsia="ru-RU"/>
        </w:rPr>
        <w:t xml:space="preserve">. Свой поступок оценил отрицательно, раскаялся в содеянном. Просил </w:t>
      </w:r>
      <w:r w:rsidRPr="00C34466" w:rsidR="00C31CFB">
        <w:rPr>
          <w:rFonts w:ascii="Times New Roman" w:eastAsia="Times New Roman" w:hAnsi="Times New Roman" w:cs="Times New Roman"/>
          <w:lang w:eastAsia="ru-RU"/>
        </w:rPr>
        <w:t>назначить наказание в виде обязательных работ</w:t>
      </w:r>
      <w:r w:rsidRPr="00C34466" w:rsidR="00145842">
        <w:rPr>
          <w:rFonts w:ascii="Times New Roman" w:eastAsia="Times New Roman" w:hAnsi="Times New Roman" w:cs="Times New Roman"/>
          <w:lang w:eastAsia="ru-RU"/>
        </w:rPr>
        <w:t>.</w:t>
      </w:r>
    </w:p>
    <w:p w:rsidR="00020640" w:rsidRPr="00C34466" w:rsidP="001F0CF0">
      <w:pPr>
        <w:spacing w:after="0" w:line="240" w:lineRule="auto"/>
        <w:ind w:firstLine="567"/>
        <w:jc w:val="both"/>
        <w:rPr>
          <w:rFonts w:ascii="Times New Roman" w:eastAsia="Times New Roman" w:hAnsi="Times New Roman" w:cs="Times New Roman"/>
          <w:lang w:eastAsia="ru-RU"/>
        </w:rPr>
      </w:pPr>
      <w:r w:rsidRPr="00C34466">
        <w:rPr>
          <w:rFonts w:ascii="Times New Roman" w:eastAsia="Times New Roman" w:hAnsi="Times New Roman" w:cs="Times New Roman"/>
          <w:lang w:eastAsia="ru-RU"/>
        </w:rPr>
        <w:t xml:space="preserve">Защитник - адвокат </w:t>
      </w:r>
      <w:r w:rsidRPr="00C34466" w:rsidR="00145842">
        <w:rPr>
          <w:rFonts w:ascii="Times New Roman" w:hAnsi="Times New Roman" w:cs="Times New Roman"/>
        </w:rPr>
        <w:t xml:space="preserve">Демьяненко В.В. </w:t>
      </w:r>
      <w:r w:rsidRPr="00C34466">
        <w:rPr>
          <w:rFonts w:ascii="Times New Roman" w:hAnsi="Times New Roman" w:cs="Times New Roman"/>
        </w:rPr>
        <w:t xml:space="preserve">в судебном заседании </w:t>
      </w:r>
      <w:r w:rsidRPr="00C34466">
        <w:rPr>
          <w:rFonts w:ascii="Times New Roman" w:eastAsia="Times New Roman" w:hAnsi="Times New Roman" w:cs="Times New Roman"/>
          <w:lang w:eastAsia="ru-RU"/>
        </w:rPr>
        <w:t>не возражал против заявленного ходатайства и принятия судебного решения без проведения судебного разбирательства.</w:t>
      </w:r>
    </w:p>
    <w:p w:rsidR="001F0CF0" w:rsidRPr="00C34466" w:rsidP="001F0CF0">
      <w:pPr>
        <w:spacing w:after="0" w:line="240" w:lineRule="auto"/>
        <w:ind w:firstLine="567"/>
        <w:jc w:val="both"/>
        <w:rPr>
          <w:rFonts w:ascii="Times New Roman" w:hAnsi="Times New Roman" w:cs="Times New Roman"/>
        </w:rPr>
      </w:pPr>
      <w:r w:rsidRPr="00C34466">
        <w:rPr>
          <w:rFonts w:ascii="Times New Roman" w:eastAsia="Times New Roman" w:hAnsi="Times New Roman" w:cs="Times New Roman"/>
          <w:lang w:eastAsia="ru-RU"/>
        </w:rPr>
        <w:t>П</w:t>
      </w:r>
      <w:r w:rsidRPr="00C34466" w:rsidR="004D4150">
        <w:rPr>
          <w:rFonts w:ascii="Times New Roman" w:eastAsia="Times New Roman" w:hAnsi="Times New Roman" w:cs="Times New Roman"/>
          <w:lang w:eastAsia="ru-RU"/>
        </w:rPr>
        <w:t>редставитель п</w:t>
      </w:r>
      <w:r w:rsidRPr="00C34466">
        <w:rPr>
          <w:rFonts w:ascii="Times New Roman" w:eastAsia="Times New Roman" w:hAnsi="Times New Roman" w:cs="Times New Roman"/>
          <w:lang w:eastAsia="ru-RU"/>
        </w:rPr>
        <w:t>отерпевш</w:t>
      </w:r>
      <w:r w:rsidRPr="00C34466" w:rsidR="004D4150">
        <w:rPr>
          <w:rFonts w:ascii="Times New Roman" w:eastAsia="Times New Roman" w:hAnsi="Times New Roman" w:cs="Times New Roman"/>
          <w:lang w:eastAsia="ru-RU"/>
        </w:rPr>
        <w:t>его</w:t>
      </w:r>
      <w:r w:rsidRPr="00C34466">
        <w:rPr>
          <w:rFonts w:ascii="Times New Roman" w:eastAsia="Times New Roman" w:hAnsi="Times New Roman" w:cs="Times New Roman"/>
          <w:lang w:eastAsia="ru-RU"/>
        </w:rPr>
        <w:t xml:space="preserve"> </w:t>
      </w:r>
      <w:r w:rsidRPr="00C34466" w:rsidR="00C34466">
        <w:rPr>
          <w:rFonts w:ascii="Times New Roman" w:eastAsia="Times New Roman" w:hAnsi="Times New Roman" w:cs="Times New Roman"/>
          <w:lang w:eastAsia="ru-RU"/>
        </w:rPr>
        <w:t>***</w:t>
      </w:r>
      <w:r w:rsidRPr="00C34466">
        <w:rPr>
          <w:rFonts w:ascii="Times New Roman" w:hAnsi="Times New Roman" w:cs="Times New Roman"/>
        </w:rPr>
        <w:t xml:space="preserve"> в судебно</w:t>
      </w:r>
      <w:r w:rsidRPr="00C34466" w:rsidR="004D4150">
        <w:rPr>
          <w:rFonts w:ascii="Times New Roman" w:hAnsi="Times New Roman" w:cs="Times New Roman"/>
        </w:rPr>
        <w:t>е</w:t>
      </w:r>
      <w:r w:rsidRPr="00C34466">
        <w:rPr>
          <w:rFonts w:ascii="Times New Roman" w:hAnsi="Times New Roman" w:cs="Times New Roman"/>
        </w:rPr>
        <w:t xml:space="preserve"> заседани</w:t>
      </w:r>
      <w:r w:rsidRPr="00C34466" w:rsidR="004D4150">
        <w:rPr>
          <w:rFonts w:ascii="Times New Roman" w:hAnsi="Times New Roman" w:cs="Times New Roman"/>
        </w:rPr>
        <w:t>е</w:t>
      </w:r>
      <w:r w:rsidRPr="00C34466">
        <w:rPr>
          <w:rFonts w:ascii="Times New Roman" w:hAnsi="Times New Roman" w:cs="Times New Roman"/>
        </w:rPr>
        <w:t xml:space="preserve"> не </w:t>
      </w:r>
      <w:r w:rsidRPr="00C34466" w:rsidR="004D4150">
        <w:rPr>
          <w:rFonts w:ascii="Times New Roman" w:hAnsi="Times New Roman" w:cs="Times New Roman"/>
        </w:rPr>
        <w:t xml:space="preserve">явился, </w:t>
      </w:r>
      <w:r w:rsidRPr="00C34466" w:rsidR="009F12A6">
        <w:rPr>
          <w:rFonts w:ascii="Times New Roman" w:hAnsi="Times New Roman" w:cs="Times New Roman"/>
        </w:rPr>
        <w:t xml:space="preserve"> согласно</w:t>
      </w:r>
      <w:r w:rsidRPr="00C34466" w:rsidR="009F12A6">
        <w:rPr>
          <w:rFonts w:ascii="Times New Roman" w:hAnsi="Times New Roman" w:cs="Times New Roman"/>
        </w:rPr>
        <w:t xml:space="preserve"> </w:t>
      </w:r>
      <w:r w:rsidRPr="00C34466" w:rsidR="004D4150">
        <w:rPr>
          <w:rFonts w:ascii="Times New Roman" w:hAnsi="Times New Roman" w:cs="Times New Roman"/>
        </w:rPr>
        <w:t>заявлени</w:t>
      </w:r>
      <w:r w:rsidRPr="00C34466" w:rsidR="009F12A6">
        <w:rPr>
          <w:rFonts w:ascii="Times New Roman" w:hAnsi="Times New Roman" w:cs="Times New Roman"/>
        </w:rPr>
        <w:t>я</w:t>
      </w:r>
      <w:r w:rsidRPr="00C34466" w:rsidR="004D4150">
        <w:rPr>
          <w:rFonts w:ascii="Times New Roman" w:hAnsi="Times New Roman" w:cs="Times New Roman"/>
        </w:rPr>
        <w:t xml:space="preserve"> </w:t>
      </w:r>
      <w:r w:rsidRPr="00C34466" w:rsidR="009F12A6">
        <w:rPr>
          <w:rFonts w:ascii="Times New Roman" w:hAnsi="Times New Roman" w:cs="Times New Roman"/>
        </w:rPr>
        <w:t xml:space="preserve">просил рассмотреть дело в его отсутствие, </w:t>
      </w:r>
      <w:r w:rsidRPr="00C34466" w:rsidR="004D4150">
        <w:rPr>
          <w:rFonts w:ascii="Times New Roman" w:hAnsi="Times New Roman" w:cs="Times New Roman"/>
        </w:rPr>
        <w:t xml:space="preserve">против рассмотрения уголовного дела в особом порядке не возражал, </w:t>
      </w:r>
      <w:r w:rsidRPr="00C34466">
        <w:rPr>
          <w:rFonts w:ascii="Times New Roman" w:hAnsi="Times New Roman" w:cs="Times New Roman"/>
        </w:rPr>
        <w:t xml:space="preserve">ущерб возмещен в полном объеме. </w:t>
      </w:r>
    </w:p>
    <w:p w:rsidR="004E7D10" w:rsidRPr="00C34466" w:rsidP="001F0CF0">
      <w:pPr>
        <w:spacing w:after="0" w:line="240" w:lineRule="auto"/>
        <w:ind w:firstLine="567"/>
        <w:jc w:val="both"/>
        <w:rPr>
          <w:rFonts w:ascii="Times New Roman" w:hAnsi="Times New Roman" w:cs="Times New Roman"/>
        </w:rPr>
      </w:pPr>
      <w:r w:rsidRPr="00C34466">
        <w:rPr>
          <w:rFonts w:ascii="Times New Roman" w:eastAsia="Times New Roman" w:hAnsi="Times New Roman" w:cs="Times New Roman"/>
          <w:lang w:eastAsia="ru-RU"/>
        </w:rPr>
        <w:t>Государственный обвинитель -</w:t>
      </w:r>
      <w:r w:rsidRPr="00C34466">
        <w:t xml:space="preserve"> </w:t>
      </w:r>
      <w:r w:rsidRPr="00C34466">
        <w:rPr>
          <w:rFonts w:ascii="Times New Roman" w:eastAsia="Times New Roman" w:hAnsi="Times New Roman" w:cs="Times New Roman"/>
          <w:lang w:eastAsia="ru-RU"/>
        </w:rPr>
        <w:t xml:space="preserve">помощник прокурора г. Евпатории – </w:t>
      </w:r>
      <w:r w:rsidRPr="00C34466">
        <w:rPr>
          <w:rFonts w:ascii="Times New Roman" w:eastAsia="Times New Roman" w:hAnsi="Times New Roman" w:cs="Times New Roman"/>
          <w:lang w:eastAsia="ru-RU"/>
        </w:rPr>
        <w:t>Михайлюк</w:t>
      </w:r>
      <w:r w:rsidRPr="00C34466">
        <w:rPr>
          <w:rFonts w:ascii="Times New Roman" w:eastAsia="Times New Roman" w:hAnsi="Times New Roman" w:cs="Times New Roman"/>
          <w:lang w:eastAsia="ru-RU"/>
        </w:rPr>
        <w:t xml:space="preserve"> М.В.</w:t>
      </w:r>
      <w:r w:rsidRPr="00C34466">
        <w:rPr>
          <w:rFonts w:ascii="Times New Roman" w:eastAsia="Times New Roman" w:hAnsi="Times New Roman" w:cs="Times New Roman"/>
          <w:lang w:eastAsia="ru-RU"/>
        </w:rPr>
        <w:t xml:space="preserve"> </w:t>
      </w:r>
      <w:r w:rsidRPr="00C34466">
        <w:rPr>
          <w:rFonts w:ascii="Times New Roman" w:hAnsi="Times New Roman" w:cs="Times New Roman"/>
        </w:rPr>
        <w:t xml:space="preserve">в судебном заседании </w:t>
      </w:r>
      <w:r w:rsidRPr="00C34466">
        <w:rPr>
          <w:rFonts w:ascii="Times New Roman" w:eastAsia="Times New Roman" w:hAnsi="Times New Roman" w:cs="Times New Roman"/>
          <w:lang w:eastAsia="ru-RU"/>
        </w:rPr>
        <w:t>не возражал</w:t>
      </w:r>
      <w:r w:rsidRPr="00C34466">
        <w:rPr>
          <w:rFonts w:ascii="Times New Roman" w:eastAsia="Times New Roman" w:hAnsi="Times New Roman" w:cs="Times New Roman"/>
          <w:lang w:eastAsia="ru-RU"/>
        </w:rPr>
        <w:t xml:space="preserve"> против заявленного ходатайства и принятия судебного решения без проведения судебного разбирательства.</w:t>
      </w:r>
    </w:p>
    <w:p w:rsidR="00020640" w:rsidRPr="00C34466" w:rsidP="00AE4ECE">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rPr>
      </w:pPr>
    </w:p>
    <w:p w:rsidR="004D4150" w:rsidRPr="00C34466" w:rsidP="00020640">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rPr>
      </w:pPr>
      <w:r w:rsidRPr="00C34466">
        <w:rPr>
          <w:rFonts w:ascii="Times New Roman" w:hAnsi="Times New Roman" w:cs="Times New Roman"/>
        </w:rPr>
        <w:t xml:space="preserve">Поскольку подсудимый </w:t>
      </w:r>
      <w:r w:rsidRPr="00C34466">
        <w:rPr>
          <w:rFonts w:ascii="Times New Roman" w:hAnsi="Times New Roman" w:cs="Times New Roman"/>
        </w:rPr>
        <w:t>Груняхин</w:t>
      </w:r>
      <w:r w:rsidRPr="00C34466">
        <w:rPr>
          <w:rFonts w:ascii="Times New Roman" w:hAnsi="Times New Roman" w:cs="Times New Roman"/>
        </w:rPr>
        <w:t xml:space="preserve"> А.И. </w:t>
      </w:r>
      <w:r w:rsidRPr="00C34466">
        <w:rPr>
          <w:rFonts w:ascii="Times New Roman" w:hAnsi="Times New Roman" w:cs="Times New Roman"/>
        </w:rPr>
        <w:t xml:space="preserve">обвиняется в совершении преступления небольшой тяжести, вину в предъявленном обвинении признал полностью и добровольно ходатайствовал о постановлении </w:t>
      </w:r>
      <w:r w:rsidRPr="00C34466">
        <w:rPr>
          <w:rFonts w:ascii="Times New Roman" w:hAnsi="Times New Roman" w:cs="Times New Roman"/>
        </w:rPr>
        <w:t>приговора согласно ст. 226.9 УПК РФ в порядке, установленном статьями 316 и 317 УПК РФ, после предварительной консультации с защитником, имеется согласие государственного обвинителя, защитника, представителя потерпевшего на принятие судебного решения без проведения судебного разбирательства в общем порядке, а предъявленное обвинение является обоснованным в полном объеме, и подтверждено имеющимися в материалах дела доказательствами, суд считает возможным принять судебное решение по делу без проведения судебного разбирательства в общем порядке.</w:t>
      </w:r>
    </w:p>
    <w:p w:rsidR="00020640" w:rsidRPr="00C34466" w:rsidP="00020640">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rPr>
      </w:pPr>
      <w:r w:rsidRPr="00C34466">
        <w:rPr>
          <w:rFonts w:ascii="Times New Roman" w:hAnsi="Times New Roman" w:cs="Times New Roman"/>
        </w:rPr>
        <w:t>Суд удостоверился, что подсудимый осознаёт, в чем заключается смысл особого порядка судебного разбирательства и то, с какими материально-правовыми и процессуальными последствиями сопряжено использование этого порядка.</w:t>
      </w:r>
    </w:p>
    <w:p w:rsidR="00EB4326" w:rsidRPr="00C34466" w:rsidP="00AE4ECE">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rPr>
      </w:pPr>
      <w:r w:rsidRPr="00C34466">
        <w:rPr>
          <w:rFonts w:ascii="Times New Roman" w:hAnsi="Times New Roman" w:cs="Times New Roman"/>
        </w:rPr>
        <w:t>Основание и порядок производства по уголовному делу, дознание по которому проводилось в сокращенной форме, соблюден</w:t>
      </w:r>
      <w:r w:rsidRPr="00C34466" w:rsidR="00554D9F">
        <w:rPr>
          <w:rFonts w:ascii="Times New Roman" w:hAnsi="Times New Roman" w:cs="Times New Roman"/>
        </w:rPr>
        <w:t>ы</w:t>
      </w:r>
      <w:r w:rsidRPr="00C34466">
        <w:rPr>
          <w:rFonts w:ascii="Times New Roman" w:hAnsi="Times New Roman" w:cs="Times New Roman"/>
        </w:rPr>
        <w:t>, обстоятельства, исключающие производство дознания в сокращенной форме, отсутствуют.</w:t>
      </w:r>
    </w:p>
    <w:p w:rsidR="00EB4326" w:rsidRPr="00C34466" w:rsidP="00AE4ECE">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rPr>
      </w:pPr>
      <w:r w:rsidRPr="00C34466">
        <w:rPr>
          <w:rFonts w:ascii="Times New Roman" w:hAnsi="Times New Roman" w:cs="Times New Roman"/>
        </w:rPr>
        <w:t>При таких обстоятельствах, в соответствии с ч.</w:t>
      </w:r>
      <w:r w:rsidRPr="00C34466" w:rsidR="00020640">
        <w:rPr>
          <w:rFonts w:ascii="Times New Roman" w:hAnsi="Times New Roman" w:cs="Times New Roman"/>
        </w:rPr>
        <w:t xml:space="preserve"> </w:t>
      </w:r>
      <w:r w:rsidRPr="00C34466">
        <w:rPr>
          <w:rFonts w:ascii="Times New Roman" w:hAnsi="Times New Roman" w:cs="Times New Roman"/>
        </w:rPr>
        <w:t>1 ст. 226.9 УПК РФ, по уголовному делу, дознание по которому проводилось в сокращенной форме, судебное разбирательство осуществляется в порядке, установленном статьями 316 и 317 УПК РФ, с изъятиями, предусмотренными ст. 226.9 УПК РФ.</w:t>
      </w:r>
    </w:p>
    <w:p w:rsidR="00020640" w:rsidRPr="00C34466" w:rsidP="00B367C1">
      <w:pPr>
        <w:spacing w:after="0" w:line="240" w:lineRule="auto"/>
        <w:ind w:firstLine="567"/>
        <w:jc w:val="both"/>
        <w:rPr>
          <w:rFonts w:ascii="Times New Roman" w:hAnsi="Times New Roman" w:cs="Times New Roman"/>
        </w:rPr>
      </w:pPr>
      <w:r w:rsidRPr="00C34466">
        <w:rPr>
          <w:rFonts w:ascii="Times New Roman" w:hAnsi="Times New Roman" w:cs="Times New Roman"/>
        </w:rPr>
        <w:t>В результате рассмотрения материалов дела, суд пришел к выводу о виновности подсудимого, а также приходит к выводу, что обвинение, с которым согласился подсудимый, обоснованно, подтверждается доказательствами, собранными по уголовному делу при проведении дознания в сокращенной форме, условия для постановления приговора в особом порядке судебного разбирательства соблюдены</w:t>
      </w:r>
      <w:r w:rsidRPr="00C34466">
        <w:rPr>
          <w:rFonts w:ascii="Times New Roman" w:hAnsi="Times New Roman" w:cs="Times New Roman"/>
        </w:rPr>
        <w:t>.</w:t>
      </w:r>
    </w:p>
    <w:p w:rsidR="00DA154E" w:rsidRPr="00C34466" w:rsidP="00DA154E">
      <w:pPr>
        <w:spacing w:after="0" w:line="240" w:lineRule="auto"/>
        <w:ind w:firstLine="567"/>
        <w:jc w:val="both"/>
        <w:rPr>
          <w:rFonts w:ascii="Times New Roman" w:hAnsi="Times New Roman" w:cs="Times New Roman"/>
        </w:rPr>
      </w:pPr>
      <w:r w:rsidRPr="00C34466">
        <w:rPr>
          <w:rFonts w:ascii="Times New Roman" w:hAnsi="Times New Roman" w:cs="Times New Roman"/>
        </w:rPr>
        <w:t xml:space="preserve">Все указанные в обвинительном постановлении доказательства, отвечают требованиям ст. ст. 87-88 УПК РФ, и с учетом их исследования судом являются относимыми, допустимыми, достоверными и достаточными для разрешения данного уголовного дела. </w:t>
      </w:r>
    </w:p>
    <w:p w:rsidR="00DA154E" w:rsidRPr="00C34466" w:rsidP="00DA154E">
      <w:pPr>
        <w:spacing w:after="0" w:line="240" w:lineRule="auto"/>
        <w:ind w:firstLine="567"/>
        <w:jc w:val="both"/>
        <w:rPr>
          <w:rFonts w:ascii="Times New Roman" w:hAnsi="Times New Roman" w:cs="Times New Roman"/>
        </w:rPr>
      </w:pPr>
      <w:r w:rsidRPr="00C34466">
        <w:rPr>
          <w:rFonts w:ascii="Times New Roman" w:hAnsi="Times New Roman" w:cs="Times New Roman"/>
        </w:rPr>
        <w:t xml:space="preserve">Суд считает, что вина подсудимого </w:t>
      </w:r>
      <w:r w:rsidRPr="00C34466">
        <w:rPr>
          <w:rFonts w:ascii="Times New Roman" w:hAnsi="Times New Roman" w:cs="Times New Roman"/>
        </w:rPr>
        <w:t>Груняхина</w:t>
      </w:r>
      <w:r w:rsidRPr="00C34466">
        <w:rPr>
          <w:rFonts w:ascii="Times New Roman" w:hAnsi="Times New Roman" w:cs="Times New Roman"/>
        </w:rPr>
        <w:t xml:space="preserve"> А.И. доказана материалами дела и считает возможным принять судебное решение по делу без проведения судебного разбирательства.</w:t>
      </w:r>
    </w:p>
    <w:p w:rsidR="00B11772" w:rsidRPr="00C34466" w:rsidP="00B367C1">
      <w:pPr>
        <w:spacing w:after="0" w:line="240" w:lineRule="auto"/>
        <w:ind w:firstLine="567"/>
        <w:jc w:val="both"/>
        <w:rPr>
          <w:rFonts w:ascii="Times New Roman" w:eastAsia="Times New Roman" w:hAnsi="Times New Roman" w:cs="Times New Roman"/>
          <w:lang w:eastAsia="ru-RU"/>
        </w:rPr>
      </w:pPr>
      <w:r w:rsidRPr="00C34466">
        <w:rPr>
          <w:rFonts w:ascii="Times New Roman" w:hAnsi="Times New Roman" w:cs="Times New Roman"/>
        </w:rPr>
        <w:t xml:space="preserve">Действия </w:t>
      </w:r>
      <w:r w:rsidRPr="00C34466">
        <w:rPr>
          <w:rFonts w:ascii="Times New Roman" w:hAnsi="Times New Roman" w:cs="Times New Roman"/>
        </w:rPr>
        <w:t>Груняхина</w:t>
      </w:r>
      <w:r w:rsidRPr="00C34466">
        <w:rPr>
          <w:rFonts w:ascii="Times New Roman" w:hAnsi="Times New Roman" w:cs="Times New Roman"/>
        </w:rPr>
        <w:t xml:space="preserve"> А.И. </w:t>
      </w:r>
      <w:r w:rsidRPr="00C34466">
        <w:rPr>
          <w:rFonts w:ascii="Times New Roman" w:hAnsi="Times New Roman" w:cs="Times New Roman"/>
        </w:rPr>
        <w:t>суд  квалифицирует</w:t>
      </w:r>
      <w:r w:rsidRPr="00C34466">
        <w:rPr>
          <w:rFonts w:ascii="Times New Roman" w:hAnsi="Times New Roman" w:cs="Times New Roman"/>
        </w:rPr>
        <w:t xml:space="preserve"> по </w:t>
      </w:r>
      <w:r w:rsidRPr="00C34466" w:rsidR="009E697E">
        <w:rPr>
          <w:rFonts w:ascii="Times New Roman" w:hAnsi="Times New Roman" w:cs="Times New Roman"/>
        </w:rPr>
        <w:t>ч. 1 ст. 1</w:t>
      </w:r>
      <w:r w:rsidRPr="00C34466" w:rsidR="00A630B4">
        <w:rPr>
          <w:rFonts w:ascii="Times New Roman" w:hAnsi="Times New Roman" w:cs="Times New Roman"/>
        </w:rPr>
        <w:t>58</w:t>
      </w:r>
      <w:r w:rsidRPr="00C34466" w:rsidR="0064171B">
        <w:rPr>
          <w:rFonts w:ascii="Times New Roman" w:hAnsi="Times New Roman" w:cs="Times New Roman"/>
        </w:rPr>
        <w:t xml:space="preserve"> УК Российской Федерации</w:t>
      </w:r>
      <w:r w:rsidRPr="00C34466" w:rsidR="009E697E">
        <w:rPr>
          <w:rFonts w:ascii="Times New Roman" w:hAnsi="Times New Roman" w:cs="Times New Roman"/>
        </w:rPr>
        <w:t xml:space="preserve"> как </w:t>
      </w:r>
      <w:r w:rsidRPr="00C34466" w:rsidR="00B80B7F">
        <w:rPr>
          <w:rFonts w:ascii="Times New Roman" w:hAnsi="Times New Roman" w:cs="Times New Roman"/>
        </w:rPr>
        <w:t xml:space="preserve">кражу, то есть </w:t>
      </w:r>
      <w:r w:rsidRPr="00C34466" w:rsidR="00A630B4">
        <w:rPr>
          <w:rFonts w:ascii="Times New Roman" w:eastAsia="Times New Roman" w:hAnsi="Times New Roman" w:cs="Times New Roman"/>
          <w:lang w:eastAsia="ru-RU"/>
        </w:rPr>
        <w:t>тайное хищение чужого имущества</w:t>
      </w:r>
      <w:r w:rsidRPr="00C34466" w:rsidR="00CF4EE0">
        <w:rPr>
          <w:rFonts w:ascii="Times New Roman" w:eastAsia="Times New Roman" w:hAnsi="Times New Roman" w:cs="Times New Roman"/>
          <w:lang w:eastAsia="ru-RU"/>
        </w:rPr>
        <w:t>.</w:t>
      </w:r>
    </w:p>
    <w:p w:rsidR="00B367C1" w:rsidRPr="00C34466" w:rsidP="00B367C1">
      <w:pPr>
        <w:pStyle w:val="ConsPlusNormal"/>
        <w:ind w:firstLine="567"/>
        <w:jc w:val="both"/>
        <w:rPr>
          <w:sz w:val="22"/>
          <w:szCs w:val="22"/>
        </w:rPr>
      </w:pPr>
      <w:r w:rsidRPr="00C34466">
        <w:rPr>
          <w:sz w:val="22"/>
          <w:szCs w:val="22"/>
          <w:shd w:val="clear" w:color="auto" w:fill="FFFFFF"/>
        </w:rPr>
        <w:t xml:space="preserve">Судом установлено, что действия </w:t>
      </w:r>
      <w:r w:rsidRPr="00C34466" w:rsidR="00D1677F">
        <w:rPr>
          <w:sz w:val="22"/>
          <w:szCs w:val="22"/>
        </w:rPr>
        <w:t>Груняхина</w:t>
      </w:r>
      <w:r w:rsidRPr="00C34466" w:rsidR="00D1677F">
        <w:rPr>
          <w:sz w:val="22"/>
          <w:szCs w:val="22"/>
        </w:rPr>
        <w:t xml:space="preserve"> А.И. </w:t>
      </w:r>
      <w:r w:rsidRPr="00C34466">
        <w:rPr>
          <w:sz w:val="22"/>
          <w:szCs w:val="22"/>
        </w:rPr>
        <w:t>были умышленными, направленными на тайное хищение имущества</w:t>
      </w:r>
      <w:r w:rsidRPr="00C34466">
        <w:rPr>
          <w:sz w:val="22"/>
          <w:szCs w:val="22"/>
        </w:rPr>
        <w:t xml:space="preserve"> </w:t>
      </w:r>
      <w:r w:rsidRPr="00C34466" w:rsidR="00D1677F">
        <w:rPr>
          <w:sz w:val="22"/>
          <w:szCs w:val="22"/>
        </w:rPr>
        <w:t>потерпевшего.</w:t>
      </w:r>
    </w:p>
    <w:p w:rsidR="00DA154E" w:rsidRPr="00C34466" w:rsidP="00B367C1">
      <w:pPr>
        <w:pStyle w:val="ConsPlusNormal"/>
        <w:ind w:firstLine="567"/>
        <w:jc w:val="both"/>
        <w:rPr>
          <w:sz w:val="22"/>
          <w:szCs w:val="22"/>
        </w:rPr>
      </w:pPr>
      <w:r w:rsidRPr="00C34466">
        <w:rPr>
          <w:sz w:val="22"/>
          <w:szCs w:val="22"/>
        </w:rPr>
        <w:t xml:space="preserve">В соответствии с ч. 2 ст. 15 УК РФ совершенное </w:t>
      </w:r>
      <w:r w:rsidRPr="00C34466">
        <w:rPr>
          <w:sz w:val="22"/>
          <w:szCs w:val="22"/>
        </w:rPr>
        <w:t>Груняхиным</w:t>
      </w:r>
      <w:r w:rsidRPr="00C34466">
        <w:rPr>
          <w:sz w:val="22"/>
          <w:szCs w:val="22"/>
        </w:rPr>
        <w:t xml:space="preserve"> А.И. деяние относится к категории преступлений небольшой тяжести, в связи с чем суд не находит оснований для изменения категории преступления на менее тяжкую категорию в соответствии с ч. 6 ст. 15 УК РФ.</w:t>
      </w:r>
    </w:p>
    <w:p w:rsidR="00D1677F" w:rsidRPr="00C34466" w:rsidP="00B367C1">
      <w:pPr>
        <w:pStyle w:val="ConsPlusNormal"/>
        <w:ind w:firstLine="567"/>
        <w:jc w:val="both"/>
        <w:rPr>
          <w:sz w:val="22"/>
          <w:szCs w:val="22"/>
        </w:rPr>
      </w:pPr>
    </w:p>
    <w:p w:rsidR="00B367C1" w:rsidRPr="00C34466" w:rsidP="00B367C1">
      <w:pPr>
        <w:spacing w:after="0" w:line="240" w:lineRule="auto"/>
        <w:ind w:right="-2" w:firstLine="567"/>
        <w:jc w:val="both"/>
        <w:rPr>
          <w:rFonts w:ascii="Times New Roman" w:eastAsia="Times New Roman" w:hAnsi="Times New Roman" w:cs="Times New Roman"/>
          <w:b/>
          <w:lang w:eastAsia="ru-RU"/>
        </w:rPr>
      </w:pPr>
      <w:r w:rsidRPr="00C34466">
        <w:rPr>
          <w:rFonts w:ascii="Times New Roman" w:eastAsia="Times New Roman" w:hAnsi="Times New Roman" w:cs="Times New Roman"/>
          <w:b/>
          <w:lang w:eastAsia="ru-RU"/>
        </w:rPr>
        <w:t>Смягчающими подсудимому наказание обстоятельствами являются:</w:t>
      </w:r>
    </w:p>
    <w:p w:rsidR="00DA154E" w:rsidRPr="00C34466" w:rsidP="00B367C1">
      <w:pPr>
        <w:spacing w:after="0" w:line="240" w:lineRule="auto"/>
        <w:ind w:right="-2" w:firstLine="567"/>
        <w:jc w:val="both"/>
        <w:rPr>
          <w:rFonts w:ascii="Times New Roman" w:eastAsia="Times New Roman" w:hAnsi="Times New Roman" w:cs="Times New Roman"/>
          <w:lang w:eastAsia="ru-RU"/>
        </w:rPr>
      </w:pPr>
      <w:r w:rsidRPr="00C34466">
        <w:rPr>
          <w:rFonts w:ascii="Times New Roman" w:eastAsia="Times New Roman" w:hAnsi="Times New Roman" w:cs="Times New Roman"/>
          <w:lang w:eastAsia="ru-RU"/>
        </w:rPr>
        <w:t xml:space="preserve">- наличие на иждивении у виновного </w:t>
      </w:r>
      <w:r w:rsidRPr="00C34466" w:rsidR="00C34466">
        <w:rPr>
          <w:rFonts w:ascii="Times New Roman" w:eastAsia="Times New Roman" w:hAnsi="Times New Roman" w:cs="Times New Roman"/>
          <w:lang w:eastAsia="ru-RU"/>
        </w:rPr>
        <w:t>***</w:t>
      </w:r>
      <w:r w:rsidRPr="00C34466">
        <w:rPr>
          <w:rFonts w:ascii="Times New Roman" w:eastAsia="Times New Roman" w:hAnsi="Times New Roman" w:cs="Times New Roman"/>
          <w:lang w:eastAsia="ru-RU"/>
        </w:rPr>
        <w:t xml:space="preserve"> малолетнего ребенка </w:t>
      </w:r>
      <w:r w:rsidRPr="00C34466" w:rsidR="00C34466">
        <w:rPr>
          <w:rFonts w:ascii="Times New Roman" w:eastAsia="Times New Roman" w:hAnsi="Times New Roman" w:cs="Times New Roman"/>
          <w:lang w:eastAsia="ru-RU"/>
        </w:rPr>
        <w:t>***</w:t>
      </w:r>
      <w:r w:rsidRPr="00C34466">
        <w:rPr>
          <w:rFonts w:ascii="Times New Roman" w:eastAsia="Times New Roman" w:hAnsi="Times New Roman" w:cs="Times New Roman"/>
          <w:lang w:eastAsia="ru-RU"/>
        </w:rPr>
        <w:t xml:space="preserve"> года рождения (пункт «г» ч. 1 ст. 61 УК РФ);</w:t>
      </w:r>
    </w:p>
    <w:p w:rsidR="00B367C1" w:rsidRPr="00C34466" w:rsidP="00B367C1">
      <w:pPr>
        <w:spacing w:after="0" w:line="240" w:lineRule="auto"/>
        <w:ind w:right="-2" w:firstLine="567"/>
        <w:jc w:val="both"/>
        <w:rPr>
          <w:rFonts w:ascii="Times New Roman" w:eastAsia="Times New Roman" w:hAnsi="Times New Roman" w:cs="Times New Roman"/>
          <w:lang w:eastAsia="ru-RU"/>
        </w:rPr>
      </w:pPr>
      <w:r w:rsidRPr="00C34466">
        <w:rPr>
          <w:rFonts w:ascii="Times New Roman" w:eastAsia="Times New Roman" w:hAnsi="Times New Roman" w:cs="Times New Roman"/>
          <w:lang w:eastAsia="ru-RU"/>
        </w:rPr>
        <w:t>- явка с повинной (</w:t>
      </w:r>
      <w:r w:rsidRPr="00C34466">
        <w:rPr>
          <w:rFonts w:ascii="Times New Roman" w:eastAsia="Times New Roman" w:hAnsi="Times New Roman" w:cs="Times New Roman"/>
          <w:lang w:eastAsia="ru-RU"/>
        </w:rPr>
        <w:t>л.д</w:t>
      </w:r>
      <w:r w:rsidRPr="00C34466">
        <w:rPr>
          <w:rFonts w:ascii="Times New Roman" w:eastAsia="Times New Roman" w:hAnsi="Times New Roman" w:cs="Times New Roman"/>
          <w:lang w:eastAsia="ru-RU"/>
        </w:rPr>
        <w:t xml:space="preserve">. </w:t>
      </w:r>
      <w:r w:rsidRPr="00C34466" w:rsidR="00C34466">
        <w:rPr>
          <w:rFonts w:ascii="Times New Roman" w:eastAsia="Times New Roman" w:hAnsi="Times New Roman" w:cs="Times New Roman"/>
          <w:lang w:eastAsia="ru-RU"/>
        </w:rPr>
        <w:t>***</w:t>
      </w:r>
      <w:r w:rsidRPr="00C34466">
        <w:rPr>
          <w:rFonts w:ascii="Times New Roman" w:eastAsia="Times New Roman" w:hAnsi="Times New Roman" w:cs="Times New Roman"/>
          <w:lang w:eastAsia="ru-RU"/>
        </w:rPr>
        <w:t xml:space="preserve">), активное способствование раскрытию и расследованию преступления, выразившееся в даче признательных показании в ходе дознания и при рассмотрении дела в суде, в которых сообщает об обстоятельствах совершения преступления (пункт «и» ч. 1 ст. 61 УК РФ);   </w:t>
      </w:r>
    </w:p>
    <w:p w:rsidR="00B367C1" w:rsidRPr="00C34466" w:rsidP="00B367C1">
      <w:pPr>
        <w:spacing w:after="0" w:line="240" w:lineRule="auto"/>
        <w:ind w:right="-2" w:firstLine="567"/>
        <w:jc w:val="both"/>
        <w:rPr>
          <w:rFonts w:ascii="Times New Roman" w:eastAsia="Times New Roman" w:hAnsi="Times New Roman" w:cs="Times New Roman"/>
          <w:lang w:eastAsia="ru-RU"/>
        </w:rPr>
      </w:pPr>
      <w:r w:rsidRPr="00C34466">
        <w:rPr>
          <w:rFonts w:ascii="Times New Roman" w:eastAsia="Times New Roman" w:hAnsi="Times New Roman" w:cs="Times New Roman"/>
          <w:lang w:eastAsia="ru-RU"/>
        </w:rPr>
        <w:t>- добровольное возмещение имущественного ущерба (пункт «к» ч. 1 ст. 61 УК РФ);</w:t>
      </w:r>
    </w:p>
    <w:p w:rsidR="00B367C1" w:rsidRPr="00C34466" w:rsidP="00B367C1">
      <w:pPr>
        <w:spacing w:after="0" w:line="240" w:lineRule="auto"/>
        <w:ind w:right="-2" w:firstLine="567"/>
        <w:jc w:val="both"/>
        <w:rPr>
          <w:rFonts w:ascii="Times New Roman" w:eastAsia="Times New Roman" w:hAnsi="Times New Roman" w:cs="Times New Roman"/>
          <w:lang w:eastAsia="ru-RU"/>
        </w:rPr>
      </w:pPr>
      <w:r w:rsidRPr="00C34466">
        <w:rPr>
          <w:rFonts w:ascii="Times New Roman" w:eastAsia="Times New Roman" w:hAnsi="Times New Roman" w:cs="Times New Roman"/>
          <w:lang w:eastAsia="ru-RU"/>
        </w:rPr>
        <w:t xml:space="preserve">- наличие на иждивении у виновного одного несовершеннолетнего </w:t>
      </w:r>
      <w:r w:rsidRPr="00C34466" w:rsidR="00DA154E">
        <w:rPr>
          <w:rFonts w:ascii="Times New Roman" w:eastAsia="Times New Roman" w:hAnsi="Times New Roman" w:cs="Times New Roman"/>
          <w:lang w:eastAsia="ru-RU"/>
        </w:rPr>
        <w:t xml:space="preserve">ребенка </w:t>
      </w:r>
      <w:r w:rsidRPr="00C34466" w:rsidR="00C34466">
        <w:rPr>
          <w:rFonts w:ascii="Times New Roman" w:eastAsia="Times New Roman" w:hAnsi="Times New Roman" w:cs="Times New Roman"/>
          <w:lang w:eastAsia="ru-RU"/>
        </w:rPr>
        <w:t>***</w:t>
      </w:r>
      <w:r w:rsidRPr="00C34466" w:rsidR="00DA154E">
        <w:rPr>
          <w:rFonts w:ascii="Times New Roman" w:eastAsia="Times New Roman" w:hAnsi="Times New Roman" w:cs="Times New Roman"/>
          <w:lang w:eastAsia="ru-RU"/>
        </w:rPr>
        <w:t xml:space="preserve"> года рождения</w:t>
      </w:r>
      <w:r w:rsidRPr="00C34466">
        <w:rPr>
          <w:rFonts w:ascii="Times New Roman" w:eastAsia="Times New Roman" w:hAnsi="Times New Roman" w:cs="Times New Roman"/>
          <w:lang w:eastAsia="ru-RU"/>
        </w:rPr>
        <w:t>, полное признание вины, осознание неправомерности своего по</w:t>
      </w:r>
      <w:r w:rsidRPr="00C34466" w:rsidR="00D1677F">
        <w:rPr>
          <w:rFonts w:ascii="Times New Roman" w:eastAsia="Times New Roman" w:hAnsi="Times New Roman" w:cs="Times New Roman"/>
          <w:lang w:eastAsia="ru-RU"/>
        </w:rPr>
        <w:t xml:space="preserve">ведения, раскаяние в содеянном </w:t>
      </w:r>
      <w:r w:rsidRPr="00C34466">
        <w:rPr>
          <w:rFonts w:ascii="Times New Roman" w:eastAsia="Times New Roman" w:hAnsi="Times New Roman" w:cs="Times New Roman"/>
          <w:lang w:eastAsia="ru-RU"/>
        </w:rPr>
        <w:t>(ч. 2 ст. 61 УК РФ</w:t>
      </w:r>
      <w:r w:rsidRPr="00C34466" w:rsidR="00DA154E">
        <w:rPr>
          <w:rFonts w:ascii="Times New Roman" w:eastAsia="Times New Roman" w:hAnsi="Times New Roman" w:cs="Times New Roman"/>
          <w:lang w:eastAsia="ru-RU"/>
        </w:rPr>
        <w:t>)</w:t>
      </w:r>
      <w:r w:rsidRPr="00C34466">
        <w:rPr>
          <w:rFonts w:ascii="Times New Roman" w:eastAsia="Times New Roman" w:hAnsi="Times New Roman" w:cs="Times New Roman"/>
          <w:lang w:eastAsia="ru-RU"/>
        </w:rPr>
        <w:t>.</w:t>
      </w:r>
    </w:p>
    <w:p w:rsidR="00B367C1" w:rsidRPr="00C34466" w:rsidP="00B367C1">
      <w:pPr>
        <w:spacing w:after="0" w:line="240" w:lineRule="auto"/>
        <w:ind w:right="-2" w:firstLine="567"/>
        <w:jc w:val="both"/>
        <w:rPr>
          <w:rFonts w:ascii="Times New Roman" w:eastAsia="Times New Roman" w:hAnsi="Times New Roman" w:cs="Times New Roman"/>
          <w:lang w:eastAsia="ru-RU"/>
        </w:rPr>
      </w:pPr>
      <w:r w:rsidRPr="00C34466">
        <w:rPr>
          <w:rFonts w:ascii="Times New Roman" w:eastAsia="Times New Roman" w:hAnsi="Times New Roman" w:cs="Times New Roman"/>
          <w:lang w:eastAsia="ru-RU"/>
        </w:rPr>
        <w:t xml:space="preserve">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виновного, его поведением </w:t>
      </w:r>
      <w:r w:rsidRPr="00C34466">
        <w:rPr>
          <w:rFonts w:ascii="Times New Roman" w:eastAsia="Times New Roman" w:hAnsi="Times New Roman" w:cs="Times New Roman"/>
          <w:lang w:eastAsia="ru-RU"/>
        </w:rPr>
        <w:t xml:space="preserve">во время </w:t>
      </w:r>
      <w:r w:rsidRPr="00C34466">
        <w:rPr>
          <w:rFonts w:ascii="Times New Roman" w:eastAsia="Times New Roman" w:hAnsi="Times New Roman" w:cs="Times New Roman"/>
          <w:lang w:eastAsia="ru-RU"/>
        </w:rPr>
        <w:t xml:space="preserve">или после совершения преступления, которые могли бы служить основанием для применения ст. 64 УК РФ, т.е. для назначения более мягкого наказания, чем предусмотрено за данное преступление. </w:t>
      </w:r>
    </w:p>
    <w:p w:rsidR="00672D7F" w:rsidRPr="00C34466" w:rsidP="00B367C1">
      <w:pPr>
        <w:spacing w:after="0" w:line="240" w:lineRule="auto"/>
        <w:ind w:right="-2" w:firstLine="567"/>
        <w:jc w:val="both"/>
        <w:rPr>
          <w:rFonts w:ascii="Times New Roman" w:eastAsia="Times New Roman" w:hAnsi="Times New Roman" w:cs="Times New Roman"/>
          <w:b/>
          <w:lang w:eastAsia="ru-RU"/>
        </w:rPr>
      </w:pPr>
      <w:r w:rsidRPr="00C34466">
        <w:rPr>
          <w:rFonts w:ascii="Times New Roman" w:hAnsi="Times New Roman" w:cs="Times New Roman"/>
          <w:b/>
          <w:lang w:eastAsia="zh-CN"/>
        </w:rPr>
        <w:t>Обстоятельств, отягчающих наказание подсудимому, суд</w:t>
      </w:r>
      <w:r w:rsidRPr="00C34466">
        <w:rPr>
          <w:rFonts w:ascii="Times New Roman" w:eastAsia="Arial" w:hAnsi="Times New Roman" w:cs="Times New Roman"/>
          <w:b/>
          <w:bCs/>
          <w:lang w:eastAsia="ar-SA"/>
        </w:rPr>
        <w:t>ом не установлено.</w:t>
      </w:r>
    </w:p>
    <w:p w:rsidR="00672D7F" w:rsidRPr="00C34466" w:rsidP="00672D7F">
      <w:pPr>
        <w:pStyle w:val="ConsPlusNormal"/>
        <w:ind w:firstLine="567"/>
        <w:jc w:val="both"/>
        <w:rPr>
          <w:sz w:val="22"/>
          <w:szCs w:val="22"/>
          <w:shd w:val="clear" w:color="auto" w:fill="FFFFFF"/>
        </w:rPr>
      </w:pPr>
      <w:r w:rsidRPr="00C34466">
        <w:rPr>
          <w:sz w:val="22"/>
          <w:szCs w:val="22"/>
          <w:shd w:val="clear" w:color="auto" w:fill="FFFFFF"/>
        </w:rPr>
        <w:t xml:space="preserve">Кроме этого при решении вопроса о виде и мере наказания подсудимому суд принимает во внимание влияние назначенного наказания на исправление осужденного и учитывает также:    </w:t>
      </w:r>
    </w:p>
    <w:p w:rsidR="00672D7F" w:rsidRPr="00C34466" w:rsidP="00672D7F">
      <w:pPr>
        <w:pStyle w:val="ConsPlusNormal"/>
        <w:ind w:firstLine="567"/>
        <w:jc w:val="both"/>
        <w:rPr>
          <w:sz w:val="22"/>
          <w:szCs w:val="22"/>
          <w:shd w:val="clear" w:color="auto" w:fill="FFFFFF"/>
        </w:rPr>
      </w:pPr>
      <w:r w:rsidRPr="00C34466">
        <w:rPr>
          <w:sz w:val="22"/>
          <w:szCs w:val="22"/>
          <w:shd w:val="clear" w:color="auto" w:fill="FFFFFF"/>
        </w:rPr>
        <w:t>- характер и степень общественной опасности совершенного им преступления, относящегося к категории преступлений небольшой тяжести;</w:t>
      </w:r>
    </w:p>
    <w:p w:rsidR="00672D7F" w:rsidRPr="00C34466" w:rsidP="00672D7F">
      <w:pPr>
        <w:pStyle w:val="ConsPlusNormal"/>
        <w:ind w:firstLine="567"/>
        <w:jc w:val="both"/>
        <w:rPr>
          <w:sz w:val="22"/>
          <w:szCs w:val="22"/>
          <w:shd w:val="clear" w:color="auto" w:fill="FFFFFF"/>
        </w:rPr>
      </w:pPr>
      <w:r w:rsidRPr="00C34466">
        <w:rPr>
          <w:sz w:val="22"/>
          <w:szCs w:val="22"/>
          <w:shd w:val="clear" w:color="auto" w:fill="FFFFFF"/>
        </w:rPr>
        <w:t xml:space="preserve">- данные о личности подсудимого, который по месту жительства характеризуется с </w:t>
      </w:r>
      <w:r w:rsidRPr="00C34466" w:rsidR="00B21241">
        <w:rPr>
          <w:sz w:val="22"/>
          <w:szCs w:val="22"/>
          <w:shd w:val="clear" w:color="auto" w:fill="FFFFFF"/>
        </w:rPr>
        <w:t xml:space="preserve">положительной </w:t>
      </w:r>
      <w:r w:rsidRPr="00C34466">
        <w:rPr>
          <w:sz w:val="22"/>
          <w:szCs w:val="22"/>
          <w:shd w:val="clear" w:color="auto" w:fill="FFFFFF"/>
        </w:rPr>
        <w:t>стороны, ранее не судим;</w:t>
      </w:r>
    </w:p>
    <w:p w:rsidR="00672D7F" w:rsidRPr="00C34466" w:rsidP="00672D7F">
      <w:pPr>
        <w:pStyle w:val="ConsPlusNormal"/>
        <w:ind w:firstLine="567"/>
        <w:jc w:val="both"/>
        <w:rPr>
          <w:sz w:val="22"/>
          <w:szCs w:val="22"/>
          <w:shd w:val="clear" w:color="auto" w:fill="FFFFFF"/>
        </w:rPr>
      </w:pPr>
      <w:r w:rsidRPr="00C34466">
        <w:rPr>
          <w:sz w:val="22"/>
          <w:szCs w:val="22"/>
          <w:shd w:val="clear" w:color="auto" w:fill="FFFFFF"/>
        </w:rPr>
        <w:t>- не состоит на учете у врача психиатра и врача-нарколога.</w:t>
      </w:r>
    </w:p>
    <w:p w:rsidR="00672D7F" w:rsidRPr="00C34466" w:rsidP="00672D7F">
      <w:pPr>
        <w:pStyle w:val="ConsPlusNormal"/>
        <w:ind w:firstLine="567"/>
        <w:jc w:val="both"/>
        <w:rPr>
          <w:sz w:val="22"/>
          <w:szCs w:val="22"/>
          <w:shd w:val="clear" w:color="auto" w:fill="FFFFFF"/>
        </w:rPr>
      </w:pPr>
      <w:r w:rsidRPr="00C34466">
        <w:rPr>
          <w:sz w:val="22"/>
          <w:szCs w:val="22"/>
          <w:shd w:val="clear" w:color="auto" w:fill="FFFFFF"/>
        </w:rP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или от наказания, судом также не установлено.</w:t>
      </w:r>
    </w:p>
    <w:p w:rsidR="00B367C1" w:rsidRPr="00C34466" w:rsidP="00672D7F">
      <w:pPr>
        <w:pStyle w:val="ConsPlusNormal"/>
        <w:ind w:firstLine="567"/>
        <w:jc w:val="both"/>
        <w:rPr>
          <w:sz w:val="22"/>
          <w:szCs w:val="22"/>
          <w:shd w:val="clear" w:color="auto" w:fill="FFFFFF"/>
        </w:rPr>
      </w:pPr>
      <w:r w:rsidRPr="00C34466">
        <w:rPr>
          <w:sz w:val="22"/>
          <w:szCs w:val="22"/>
          <w:shd w:val="clear" w:color="auto" w:fill="FFFFFF"/>
        </w:rPr>
        <w:t>Определяя вид и размер наказания подсудимого, помимо изложенного выше, суд исходит из следующего.</w:t>
      </w:r>
    </w:p>
    <w:p w:rsidR="00B21241" w:rsidRPr="00C34466" w:rsidP="00B21241">
      <w:pPr>
        <w:pStyle w:val="ConsPlusNormal"/>
        <w:ind w:firstLine="567"/>
        <w:jc w:val="both"/>
        <w:rPr>
          <w:sz w:val="22"/>
          <w:szCs w:val="22"/>
          <w:shd w:val="clear" w:color="auto" w:fill="FFFFFF"/>
        </w:rPr>
      </w:pPr>
      <w:r w:rsidRPr="00C34466">
        <w:rPr>
          <w:sz w:val="22"/>
          <w:szCs w:val="22"/>
          <w:shd w:val="clear" w:color="auto" w:fill="FFFFFF"/>
        </w:rPr>
        <w:t xml:space="preserve">В соответствии со ст. 6 Уголовного кодекса Российской Федерации наказание и иные меры уголовно-правового характера, применяемые к лицу, совершившему преступление, должны быть </w:t>
      </w:r>
      <w:r w:rsidRPr="00C34466">
        <w:rPr>
          <w:sz w:val="22"/>
          <w:szCs w:val="22"/>
          <w:shd w:val="clear" w:color="auto" w:fill="FFFFFF"/>
        </w:rPr>
        <w:t>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B21241" w:rsidRPr="00C34466" w:rsidP="00B21241">
      <w:pPr>
        <w:pStyle w:val="ConsPlusNormal"/>
        <w:ind w:firstLine="567"/>
        <w:jc w:val="both"/>
        <w:rPr>
          <w:sz w:val="22"/>
          <w:szCs w:val="22"/>
          <w:shd w:val="clear" w:color="auto" w:fill="FFFFFF"/>
        </w:rPr>
      </w:pPr>
      <w:r w:rsidRPr="00C34466">
        <w:rPr>
          <w:sz w:val="22"/>
          <w:szCs w:val="22"/>
          <w:shd w:val="clear" w:color="auto" w:fill="FFFFFF"/>
        </w:rPr>
        <w:t>Согласно ч. 2 ст. 43 Уголовного кодекса Российской Федерации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672D7F" w:rsidRPr="00C34466" w:rsidP="00B21241">
      <w:pPr>
        <w:pStyle w:val="ConsPlusNormal"/>
        <w:ind w:firstLine="567"/>
        <w:jc w:val="both"/>
        <w:rPr>
          <w:sz w:val="22"/>
          <w:szCs w:val="22"/>
          <w:shd w:val="clear" w:color="auto" w:fill="FFFFFF"/>
        </w:rPr>
      </w:pPr>
      <w:r w:rsidRPr="00C34466">
        <w:rPr>
          <w:sz w:val="22"/>
          <w:szCs w:val="22"/>
          <w:shd w:val="clear" w:color="auto" w:fill="FFFFFF"/>
        </w:rPr>
        <w:t xml:space="preserve">На основании изложенного, принимая во внимание конкретные обстоятельства совершения преступления, наличие смягчающих и отсутствие отягчающих </w:t>
      </w:r>
      <w:r w:rsidRPr="00C34466">
        <w:rPr>
          <w:sz w:val="22"/>
          <w:szCs w:val="22"/>
          <w:shd w:val="clear" w:color="auto" w:fill="FFFFFF"/>
        </w:rPr>
        <w:t>обстоятельств,  суд</w:t>
      </w:r>
      <w:r w:rsidRPr="00C34466">
        <w:rPr>
          <w:sz w:val="22"/>
          <w:szCs w:val="22"/>
          <w:shd w:val="clear" w:color="auto" w:fill="FFFFFF"/>
        </w:rPr>
        <w:t xml:space="preserve"> считает необходимым назначить </w:t>
      </w:r>
      <w:r w:rsidRPr="00C34466">
        <w:rPr>
          <w:sz w:val="22"/>
          <w:szCs w:val="22"/>
        </w:rPr>
        <w:t>Груняхину</w:t>
      </w:r>
      <w:r w:rsidRPr="00C34466">
        <w:rPr>
          <w:sz w:val="22"/>
          <w:szCs w:val="22"/>
        </w:rPr>
        <w:t xml:space="preserve"> А.И. наказание  в  пределах санкции, предусматривающей ответственность за совершенное, а именно наказание </w:t>
      </w:r>
      <w:r w:rsidRPr="00C34466">
        <w:rPr>
          <w:sz w:val="22"/>
          <w:szCs w:val="22"/>
          <w:shd w:val="clear" w:color="auto" w:fill="FFFFFF"/>
        </w:rPr>
        <w:t xml:space="preserve">в виде </w:t>
      </w:r>
      <w:r w:rsidRPr="00C34466">
        <w:rPr>
          <w:sz w:val="22"/>
          <w:szCs w:val="22"/>
          <w:shd w:val="clear" w:color="auto" w:fill="FFFFFF"/>
        </w:rPr>
        <w:t xml:space="preserve">обязательных </w:t>
      </w:r>
      <w:r w:rsidRPr="00C34466">
        <w:rPr>
          <w:sz w:val="22"/>
          <w:szCs w:val="22"/>
          <w:shd w:val="clear" w:color="auto" w:fill="FFFFFF"/>
        </w:rPr>
        <w:t>работ.</w:t>
      </w:r>
    </w:p>
    <w:p w:rsidR="00B21241" w:rsidRPr="00C34466" w:rsidP="00B21241">
      <w:pPr>
        <w:pStyle w:val="ConsPlusNormal"/>
        <w:ind w:firstLine="567"/>
        <w:jc w:val="both"/>
        <w:rPr>
          <w:sz w:val="22"/>
          <w:szCs w:val="22"/>
          <w:shd w:val="clear" w:color="auto" w:fill="FFFFFF"/>
        </w:rPr>
      </w:pPr>
      <w:r w:rsidRPr="00C34466">
        <w:rPr>
          <w:sz w:val="22"/>
          <w:szCs w:val="22"/>
          <w:shd w:val="clear" w:color="auto" w:fill="FFFFFF"/>
        </w:rPr>
        <w:t>Ограничений, установленных ч. 4 ст. 49 УК Российской Федерации, для назначения данного вида наказания по делу не установлено.</w:t>
      </w:r>
    </w:p>
    <w:p w:rsidR="00B21241" w:rsidRPr="00C34466" w:rsidP="00B21241">
      <w:pPr>
        <w:pStyle w:val="ConsPlusNormal"/>
        <w:ind w:firstLine="567"/>
        <w:jc w:val="both"/>
        <w:rPr>
          <w:sz w:val="22"/>
          <w:szCs w:val="22"/>
          <w:shd w:val="clear" w:color="auto" w:fill="FFFFFF"/>
        </w:rPr>
      </w:pPr>
      <w:r w:rsidRPr="00C34466">
        <w:rPr>
          <w:sz w:val="22"/>
          <w:szCs w:val="22"/>
          <w:shd w:val="clear" w:color="auto" w:fill="FFFFFF"/>
        </w:rPr>
        <w:t xml:space="preserve">По мнению суда, такая мера будет соответствовать как социальной справедливости, так и исправлению подсудимого и предупреждению совершения им новых преступлений, а также прививать уважение к законам, формировать навыки </w:t>
      </w:r>
      <w:r w:rsidRPr="00C34466">
        <w:rPr>
          <w:sz w:val="22"/>
          <w:szCs w:val="22"/>
          <w:shd w:val="clear" w:color="auto" w:fill="FFFFFF"/>
        </w:rPr>
        <w:t>правопослушного</w:t>
      </w:r>
      <w:r w:rsidRPr="00C34466">
        <w:rPr>
          <w:sz w:val="22"/>
          <w:szCs w:val="22"/>
          <w:shd w:val="clear" w:color="auto" w:fill="FFFFFF"/>
        </w:rPr>
        <w:t xml:space="preserve"> поведения, не озлобляя против общества.</w:t>
      </w:r>
    </w:p>
    <w:p w:rsidR="00B21241" w:rsidRPr="00C34466" w:rsidP="00672D7F">
      <w:pPr>
        <w:pStyle w:val="ConsPlusNormal"/>
        <w:ind w:firstLine="567"/>
        <w:jc w:val="both"/>
        <w:rPr>
          <w:sz w:val="22"/>
          <w:szCs w:val="22"/>
          <w:shd w:val="clear" w:color="auto" w:fill="FFFFFF"/>
        </w:rPr>
      </w:pPr>
      <w:r w:rsidRPr="00C34466">
        <w:rPr>
          <w:sz w:val="22"/>
          <w:szCs w:val="22"/>
          <w:shd w:val="clear" w:color="auto" w:fill="FFFFFF"/>
        </w:rPr>
        <w:t>При определении размера наказания суд учитывает положения ч. ч. 1, 5 ст. 62 УК РФ.</w:t>
      </w:r>
    </w:p>
    <w:p w:rsidR="00672D7F" w:rsidRPr="00C34466" w:rsidP="00B303E0">
      <w:pPr>
        <w:pStyle w:val="ConsPlusNormal"/>
        <w:ind w:firstLine="567"/>
        <w:jc w:val="both"/>
        <w:rPr>
          <w:sz w:val="22"/>
          <w:szCs w:val="22"/>
          <w:shd w:val="clear" w:color="auto" w:fill="FFFFFF"/>
        </w:rPr>
      </w:pPr>
      <w:r w:rsidRPr="00C34466">
        <w:rPr>
          <w:sz w:val="22"/>
          <w:szCs w:val="22"/>
          <w:shd w:val="clear" w:color="auto" w:fill="FFFFFF"/>
        </w:rPr>
        <w:t xml:space="preserve">Оснований для назначения </w:t>
      </w:r>
      <w:r w:rsidRPr="00C34466" w:rsidR="00B21241">
        <w:rPr>
          <w:sz w:val="22"/>
          <w:szCs w:val="22"/>
        </w:rPr>
        <w:t>Груняхину</w:t>
      </w:r>
      <w:r w:rsidRPr="00C34466" w:rsidR="00B21241">
        <w:rPr>
          <w:sz w:val="22"/>
          <w:szCs w:val="22"/>
        </w:rPr>
        <w:t xml:space="preserve"> А.И. </w:t>
      </w:r>
      <w:r w:rsidRPr="00C34466">
        <w:rPr>
          <w:sz w:val="22"/>
          <w:szCs w:val="22"/>
          <w:shd w:val="clear" w:color="auto" w:fill="FFFFFF"/>
        </w:rPr>
        <w:t>наказания в виде штрафа, суд не усматривает, поскольку последний официальных источников дохода не имеет. Назначение иного вида наказания, предусмотренного санкцией указанной нормы, при установленных обстоятельствах, не будет отвечать положениям ст. 6, 43 УК РФ, не будет справедливым и соразмерным содеянному, а следовательно не достигнет цели наказания.</w:t>
      </w:r>
    </w:p>
    <w:p w:rsidR="00B303E0" w:rsidRPr="00C34466" w:rsidP="00B303E0">
      <w:pPr>
        <w:pStyle w:val="ConsPlusNormal"/>
        <w:ind w:firstLine="567"/>
        <w:jc w:val="both"/>
        <w:rPr>
          <w:sz w:val="22"/>
          <w:szCs w:val="22"/>
          <w:shd w:val="clear" w:color="auto" w:fill="FFFFFF"/>
        </w:rPr>
      </w:pPr>
      <w:r w:rsidRPr="00C34466">
        <w:rPr>
          <w:sz w:val="22"/>
          <w:szCs w:val="22"/>
          <w:shd w:val="clear" w:color="auto" w:fill="FFFFFF"/>
        </w:rPr>
        <w:t>Основания для освобождения от наказания, постановления приговора без назначения наказания или прекращения уголовного дела отсутствуют.</w:t>
      </w:r>
    </w:p>
    <w:p w:rsidR="00B303E0" w:rsidRPr="00C34466" w:rsidP="00B303E0">
      <w:pPr>
        <w:spacing w:after="0" w:line="240" w:lineRule="auto"/>
        <w:ind w:firstLine="567"/>
        <w:jc w:val="both"/>
        <w:rPr>
          <w:rFonts w:ascii="Times New Roman" w:hAnsi="Times New Roman" w:cs="Times New Roman"/>
        </w:rPr>
      </w:pPr>
      <w:r w:rsidRPr="00C34466">
        <w:rPr>
          <w:rFonts w:ascii="Times New Roman" w:hAnsi="Times New Roman" w:cs="Times New Roman"/>
        </w:rPr>
        <w:t>Вещественны</w:t>
      </w:r>
      <w:r w:rsidRPr="00C34466" w:rsidR="0050549C">
        <w:rPr>
          <w:rFonts w:ascii="Times New Roman" w:hAnsi="Times New Roman" w:cs="Times New Roman"/>
        </w:rPr>
        <w:t>х</w:t>
      </w:r>
      <w:r w:rsidRPr="00C34466">
        <w:rPr>
          <w:rFonts w:ascii="Times New Roman" w:hAnsi="Times New Roman" w:cs="Times New Roman"/>
        </w:rPr>
        <w:t xml:space="preserve"> доказательств по делу </w:t>
      </w:r>
      <w:r w:rsidRPr="00C34466" w:rsidR="0050549C">
        <w:rPr>
          <w:rFonts w:ascii="Times New Roman" w:hAnsi="Times New Roman" w:cs="Times New Roman"/>
        </w:rPr>
        <w:t>нет.</w:t>
      </w:r>
    </w:p>
    <w:p w:rsidR="00B303E0" w:rsidRPr="00C34466" w:rsidP="00B303E0">
      <w:pPr>
        <w:pStyle w:val="ConsPlusNormal"/>
        <w:ind w:firstLine="567"/>
        <w:jc w:val="both"/>
        <w:rPr>
          <w:sz w:val="22"/>
          <w:szCs w:val="22"/>
          <w:shd w:val="clear" w:color="auto" w:fill="FFFFFF"/>
        </w:rPr>
      </w:pPr>
      <w:r w:rsidRPr="00C34466">
        <w:rPr>
          <w:sz w:val="22"/>
          <w:szCs w:val="22"/>
          <w:shd w:val="clear" w:color="auto" w:fill="FFFFFF"/>
        </w:rPr>
        <w:t>Гражданский иск по делу не заявлен.</w:t>
      </w:r>
    </w:p>
    <w:p w:rsidR="00E34CA5" w:rsidRPr="00C34466" w:rsidP="00C10412">
      <w:pPr>
        <w:spacing w:after="0" w:line="240" w:lineRule="auto"/>
        <w:ind w:firstLine="567"/>
        <w:jc w:val="both"/>
        <w:rPr>
          <w:rFonts w:ascii="Times New Roman" w:hAnsi="Times New Roman" w:cs="Times New Roman"/>
          <w:b/>
        </w:rPr>
      </w:pPr>
      <w:r w:rsidRPr="00C34466">
        <w:rPr>
          <w:rFonts w:ascii="Times New Roman" w:eastAsia="Times New Roman" w:hAnsi="Times New Roman" w:cs="Times New Roman"/>
          <w:lang w:eastAsia="ru-RU"/>
        </w:rPr>
        <w:t>На основании изложенного, руководствуясь ст.</w:t>
      </w:r>
      <w:r w:rsidRPr="00C34466" w:rsidR="00E55FC8">
        <w:rPr>
          <w:rFonts w:ascii="Times New Roman" w:eastAsia="Times New Roman" w:hAnsi="Times New Roman" w:cs="Times New Roman"/>
          <w:lang w:eastAsia="ru-RU"/>
        </w:rPr>
        <w:t xml:space="preserve"> </w:t>
      </w:r>
      <w:r w:rsidRPr="00C34466">
        <w:rPr>
          <w:rFonts w:ascii="Times New Roman" w:eastAsia="Times New Roman" w:hAnsi="Times New Roman" w:cs="Times New Roman"/>
          <w:lang w:eastAsia="ru-RU"/>
        </w:rPr>
        <w:t xml:space="preserve">ст. 303-304, 307- 310, </w:t>
      </w:r>
      <w:r w:rsidRPr="00C34466" w:rsidR="00D67056">
        <w:rPr>
          <w:rFonts w:ascii="Times New Roman" w:eastAsia="Times New Roman" w:hAnsi="Times New Roman" w:cs="Times New Roman"/>
          <w:lang w:eastAsia="ru-RU"/>
        </w:rPr>
        <w:t>226.9</w:t>
      </w:r>
      <w:r w:rsidRPr="00C34466" w:rsidR="00D67056">
        <w:rPr>
          <w:rFonts w:ascii="Times New Roman" w:eastAsia="Times New Roman" w:hAnsi="Times New Roman" w:cs="Times New Roman"/>
          <w:lang w:eastAsia="ru-RU"/>
        </w:rPr>
        <w:t>,  316</w:t>
      </w:r>
      <w:r w:rsidRPr="00C34466" w:rsidR="00D67056">
        <w:rPr>
          <w:rFonts w:ascii="Times New Roman" w:eastAsia="Times New Roman" w:hAnsi="Times New Roman" w:cs="Times New Roman"/>
          <w:lang w:eastAsia="ru-RU"/>
        </w:rPr>
        <w:t xml:space="preserve"> </w:t>
      </w:r>
      <w:r w:rsidRPr="00C34466">
        <w:rPr>
          <w:rFonts w:ascii="Times New Roman" w:eastAsia="Times New Roman" w:hAnsi="Times New Roman" w:cs="Times New Roman"/>
          <w:lang w:eastAsia="ru-RU"/>
        </w:rPr>
        <w:t>УПК РФ, суд</w:t>
      </w:r>
    </w:p>
    <w:p w:rsidR="00E34CA5" w:rsidRPr="00C34466" w:rsidP="00AE4ECE">
      <w:pPr>
        <w:pStyle w:val="Style6"/>
        <w:widowControl/>
        <w:tabs>
          <w:tab w:val="left" w:pos="1418"/>
        </w:tabs>
        <w:spacing w:line="240" w:lineRule="auto"/>
        <w:ind w:firstLine="567"/>
        <w:jc w:val="center"/>
        <w:rPr>
          <w:b/>
          <w:sz w:val="22"/>
          <w:szCs w:val="22"/>
          <w:lang w:val="uk-UA"/>
        </w:rPr>
      </w:pPr>
      <w:r w:rsidRPr="00C34466">
        <w:rPr>
          <w:b/>
          <w:sz w:val="22"/>
          <w:szCs w:val="22"/>
          <w:lang w:val="uk-UA"/>
        </w:rPr>
        <w:t>ПРИГОВОРИЛ:</w:t>
      </w:r>
    </w:p>
    <w:p w:rsidR="00E55FC8" w:rsidRPr="00C34466" w:rsidP="00E55FC8">
      <w:pPr>
        <w:pStyle w:val="HTMLPreformatted"/>
        <w:ind w:firstLine="567"/>
        <w:jc w:val="both"/>
        <w:rPr>
          <w:rFonts w:ascii="Times New Roman" w:hAnsi="Times New Roman" w:cs="Times New Roman"/>
          <w:color w:val="auto"/>
          <w:sz w:val="22"/>
          <w:szCs w:val="22"/>
        </w:rPr>
      </w:pPr>
      <w:r w:rsidRPr="00C34466">
        <w:rPr>
          <w:rFonts w:ascii="Times New Roman" w:hAnsi="Times New Roman" w:cs="Times New Roman"/>
          <w:b/>
          <w:sz w:val="22"/>
          <w:szCs w:val="22"/>
          <w:lang w:eastAsia="ru-RU"/>
        </w:rPr>
        <w:t>Груняхина</w:t>
      </w:r>
      <w:r w:rsidRPr="00C34466">
        <w:rPr>
          <w:rFonts w:ascii="Times New Roman" w:hAnsi="Times New Roman" w:cs="Times New Roman"/>
          <w:b/>
          <w:sz w:val="22"/>
          <w:szCs w:val="22"/>
          <w:lang w:eastAsia="ru-RU"/>
        </w:rPr>
        <w:t xml:space="preserve"> Антона Ивановича</w:t>
      </w:r>
      <w:r w:rsidRPr="00C34466">
        <w:rPr>
          <w:rFonts w:ascii="Times New Roman" w:hAnsi="Times New Roman" w:cs="Times New Roman"/>
          <w:color w:val="auto"/>
          <w:sz w:val="22"/>
          <w:szCs w:val="22"/>
        </w:rPr>
        <w:t xml:space="preserve"> </w:t>
      </w:r>
      <w:r w:rsidRPr="00C34466">
        <w:rPr>
          <w:rFonts w:ascii="Times New Roman" w:hAnsi="Times New Roman" w:cs="Times New Roman"/>
          <w:color w:val="auto"/>
          <w:sz w:val="22"/>
          <w:szCs w:val="22"/>
        </w:rPr>
        <w:t xml:space="preserve">признать виновным в совершении преступления, предусмотренного ч. 1 ст. 158 Уголовного кодекса Российской Федерации, и назначить ему наказание в виде </w:t>
      </w:r>
      <w:r w:rsidRPr="00C34466">
        <w:rPr>
          <w:rFonts w:ascii="Times New Roman" w:hAnsi="Times New Roman" w:cs="Times New Roman"/>
          <w:b/>
          <w:color w:val="auto"/>
          <w:sz w:val="22"/>
          <w:szCs w:val="22"/>
        </w:rPr>
        <w:t xml:space="preserve">обязательных работ на срок </w:t>
      </w:r>
      <w:r w:rsidRPr="00C34466" w:rsidR="007A143D">
        <w:rPr>
          <w:rFonts w:ascii="Times New Roman" w:hAnsi="Times New Roman" w:cs="Times New Roman"/>
          <w:b/>
          <w:color w:val="auto"/>
          <w:sz w:val="22"/>
          <w:szCs w:val="22"/>
        </w:rPr>
        <w:t>96</w:t>
      </w:r>
      <w:r w:rsidRPr="00C34466">
        <w:rPr>
          <w:rFonts w:ascii="Times New Roman" w:hAnsi="Times New Roman" w:cs="Times New Roman"/>
          <w:b/>
          <w:color w:val="auto"/>
          <w:sz w:val="22"/>
          <w:szCs w:val="22"/>
        </w:rPr>
        <w:t xml:space="preserve"> (</w:t>
      </w:r>
      <w:r w:rsidRPr="00C34466" w:rsidR="007A143D">
        <w:rPr>
          <w:rFonts w:ascii="Times New Roman" w:hAnsi="Times New Roman" w:cs="Times New Roman"/>
          <w:b/>
          <w:color w:val="auto"/>
          <w:sz w:val="22"/>
          <w:szCs w:val="22"/>
        </w:rPr>
        <w:t>девяносто шесть</w:t>
      </w:r>
      <w:r w:rsidRPr="00C34466">
        <w:rPr>
          <w:rFonts w:ascii="Times New Roman" w:hAnsi="Times New Roman" w:cs="Times New Roman"/>
          <w:b/>
          <w:color w:val="auto"/>
          <w:sz w:val="22"/>
          <w:szCs w:val="22"/>
        </w:rPr>
        <w:t>) часов</w:t>
      </w:r>
      <w:r w:rsidRPr="00C34466">
        <w:rPr>
          <w:rFonts w:ascii="Times New Roman" w:hAnsi="Times New Roman" w:cs="Times New Roman"/>
          <w:color w:val="auto"/>
          <w:sz w:val="22"/>
          <w:szCs w:val="22"/>
        </w:rPr>
        <w:t>.</w:t>
      </w:r>
    </w:p>
    <w:p w:rsidR="0050549C" w:rsidRPr="00C34466" w:rsidP="0050549C">
      <w:pPr>
        <w:pStyle w:val="HTMLPreformatted"/>
        <w:ind w:firstLine="567"/>
        <w:jc w:val="both"/>
        <w:rPr>
          <w:rFonts w:ascii="Times New Roman" w:hAnsi="Times New Roman" w:cs="Times New Roman"/>
          <w:color w:val="auto"/>
          <w:sz w:val="22"/>
          <w:szCs w:val="22"/>
        </w:rPr>
      </w:pPr>
      <w:r w:rsidRPr="00C34466">
        <w:rPr>
          <w:rFonts w:ascii="Times New Roman" w:hAnsi="Times New Roman" w:cs="Times New Roman"/>
          <w:color w:val="auto"/>
          <w:sz w:val="22"/>
          <w:szCs w:val="22"/>
        </w:rPr>
        <w:t xml:space="preserve">Меру пресечения </w:t>
      </w:r>
      <w:r w:rsidRPr="00C34466">
        <w:rPr>
          <w:rFonts w:ascii="Times New Roman" w:hAnsi="Times New Roman" w:cs="Times New Roman"/>
          <w:color w:val="auto"/>
          <w:sz w:val="22"/>
          <w:szCs w:val="22"/>
        </w:rPr>
        <w:t>Груняхину</w:t>
      </w:r>
      <w:r w:rsidRPr="00C34466">
        <w:rPr>
          <w:rFonts w:ascii="Times New Roman" w:hAnsi="Times New Roman" w:cs="Times New Roman"/>
          <w:color w:val="auto"/>
          <w:sz w:val="22"/>
          <w:szCs w:val="22"/>
        </w:rPr>
        <w:t xml:space="preserve"> Антону Ивановичу, </w:t>
      </w:r>
      <w:r w:rsidRPr="00C34466" w:rsidR="00C34466">
        <w:rPr>
          <w:rFonts w:ascii="Times New Roman" w:hAnsi="Times New Roman" w:cs="Times New Roman"/>
          <w:sz w:val="22"/>
          <w:szCs w:val="22"/>
          <w:lang w:eastAsia="ru-RU"/>
        </w:rPr>
        <w:t>***</w:t>
      </w:r>
      <w:r w:rsidRPr="00C34466">
        <w:rPr>
          <w:rFonts w:ascii="Times New Roman" w:hAnsi="Times New Roman" w:cs="Times New Roman"/>
          <w:color w:val="auto"/>
          <w:sz w:val="22"/>
          <w:szCs w:val="22"/>
        </w:rPr>
        <w:t xml:space="preserve">года рождения, в виде заключения под стражу - </w:t>
      </w:r>
      <w:r w:rsidRPr="00C34466">
        <w:rPr>
          <w:rFonts w:ascii="Times New Roman" w:hAnsi="Times New Roman" w:cs="Times New Roman"/>
          <w:color w:val="auto"/>
          <w:sz w:val="22"/>
          <w:szCs w:val="22"/>
        </w:rPr>
        <w:t>отменить.</w:t>
      </w:r>
    </w:p>
    <w:p w:rsidR="0050549C" w:rsidRPr="00C34466" w:rsidP="00E55FC8">
      <w:pPr>
        <w:pStyle w:val="HTMLPreformatted"/>
        <w:ind w:firstLine="567"/>
        <w:jc w:val="both"/>
        <w:rPr>
          <w:rFonts w:ascii="Times New Roman" w:hAnsi="Times New Roman" w:cs="Times New Roman"/>
          <w:color w:val="auto"/>
          <w:sz w:val="22"/>
          <w:szCs w:val="22"/>
        </w:rPr>
      </w:pPr>
      <w:r w:rsidRPr="00C34466">
        <w:rPr>
          <w:rFonts w:ascii="Times New Roman" w:hAnsi="Times New Roman" w:cs="Times New Roman"/>
          <w:color w:val="auto"/>
          <w:sz w:val="22"/>
          <w:szCs w:val="22"/>
        </w:rPr>
        <w:t xml:space="preserve">Освободить </w:t>
      </w:r>
      <w:r w:rsidRPr="00C34466">
        <w:rPr>
          <w:rFonts w:ascii="Times New Roman" w:hAnsi="Times New Roman" w:cs="Times New Roman"/>
          <w:color w:val="auto"/>
          <w:sz w:val="22"/>
          <w:szCs w:val="22"/>
        </w:rPr>
        <w:t>Груняхина</w:t>
      </w:r>
      <w:r w:rsidRPr="00C34466">
        <w:rPr>
          <w:rFonts w:ascii="Times New Roman" w:hAnsi="Times New Roman" w:cs="Times New Roman"/>
          <w:color w:val="auto"/>
          <w:sz w:val="22"/>
          <w:szCs w:val="22"/>
        </w:rPr>
        <w:t xml:space="preserve"> Антона Ивановича, </w:t>
      </w:r>
      <w:r w:rsidRPr="00C34466" w:rsidR="00C34466">
        <w:rPr>
          <w:rFonts w:ascii="Times New Roman" w:hAnsi="Times New Roman" w:cs="Times New Roman"/>
          <w:sz w:val="22"/>
          <w:szCs w:val="22"/>
          <w:lang w:eastAsia="ru-RU"/>
        </w:rPr>
        <w:t>***</w:t>
      </w:r>
      <w:r w:rsidRPr="00C34466">
        <w:rPr>
          <w:rFonts w:ascii="Times New Roman" w:hAnsi="Times New Roman" w:cs="Times New Roman"/>
          <w:sz w:val="22"/>
          <w:szCs w:val="22"/>
          <w:lang w:eastAsia="ru-RU"/>
        </w:rPr>
        <w:t>года рождения</w:t>
      </w:r>
      <w:r w:rsidRPr="00C34466">
        <w:rPr>
          <w:rFonts w:ascii="Times New Roman" w:hAnsi="Times New Roman" w:cs="Times New Roman"/>
          <w:color w:val="auto"/>
          <w:sz w:val="22"/>
          <w:szCs w:val="22"/>
        </w:rPr>
        <w:t>, из-под стражи в зале суда.</w:t>
      </w:r>
    </w:p>
    <w:p w:rsidR="0050549C" w:rsidRPr="00C34466" w:rsidP="00E55FC8">
      <w:pPr>
        <w:pStyle w:val="HTMLPreformatted"/>
        <w:ind w:firstLine="567"/>
        <w:jc w:val="both"/>
        <w:rPr>
          <w:rFonts w:ascii="Times New Roman" w:hAnsi="Times New Roman" w:cs="Times New Roman"/>
          <w:color w:val="auto"/>
          <w:sz w:val="22"/>
          <w:szCs w:val="22"/>
        </w:rPr>
      </w:pPr>
      <w:r w:rsidRPr="00C34466">
        <w:rPr>
          <w:rFonts w:ascii="Times New Roman" w:hAnsi="Times New Roman" w:cs="Times New Roman"/>
          <w:color w:val="auto"/>
          <w:sz w:val="22"/>
          <w:szCs w:val="22"/>
        </w:rPr>
        <w:t xml:space="preserve">До вступления приговора в законную силу применить к </w:t>
      </w:r>
      <w:r w:rsidRPr="00C34466">
        <w:rPr>
          <w:rFonts w:ascii="Times New Roman" w:hAnsi="Times New Roman" w:cs="Times New Roman"/>
          <w:color w:val="auto"/>
          <w:sz w:val="22"/>
          <w:szCs w:val="22"/>
        </w:rPr>
        <w:t>Груняхину</w:t>
      </w:r>
      <w:r w:rsidRPr="00C34466">
        <w:rPr>
          <w:rFonts w:ascii="Times New Roman" w:hAnsi="Times New Roman" w:cs="Times New Roman"/>
          <w:color w:val="auto"/>
          <w:sz w:val="22"/>
          <w:szCs w:val="22"/>
        </w:rPr>
        <w:t xml:space="preserve"> Антону Ивановичу меру процессуального принуждения в виде обязательства о явке.</w:t>
      </w:r>
    </w:p>
    <w:p w:rsidR="0050549C" w:rsidRPr="00C34466" w:rsidP="00E55FC8">
      <w:pPr>
        <w:pStyle w:val="HTMLPreformatted"/>
        <w:ind w:firstLine="567"/>
        <w:jc w:val="both"/>
        <w:rPr>
          <w:rFonts w:ascii="Times New Roman" w:hAnsi="Times New Roman" w:cs="Times New Roman"/>
          <w:color w:val="auto"/>
          <w:sz w:val="22"/>
          <w:szCs w:val="22"/>
        </w:rPr>
      </w:pPr>
      <w:r w:rsidRPr="00C34466">
        <w:rPr>
          <w:rFonts w:ascii="Times New Roman" w:hAnsi="Times New Roman" w:cs="Times New Roman"/>
          <w:color w:val="auto"/>
          <w:sz w:val="22"/>
          <w:szCs w:val="22"/>
        </w:rPr>
        <w:t xml:space="preserve">На основании ч. 3 ст. 72 УК РФ, зачесть время содержания </w:t>
      </w:r>
      <w:r w:rsidRPr="00C34466">
        <w:rPr>
          <w:rFonts w:ascii="Times New Roman" w:hAnsi="Times New Roman" w:cs="Times New Roman"/>
          <w:color w:val="auto"/>
          <w:sz w:val="22"/>
          <w:szCs w:val="22"/>
        </w:rPr>
        <w:t>Груняхина</w:t>
      </w:r>
      <w:r w:rsidRPr="00C34466">
        <w:rPr>
          <w:rFonts w:ascii="Times New Roman" w:hAnsi="Times New Roman" w:cs="Times New Roman"/>
          <w:color w:val="auto"/>
          <w:sz w:val="22"/>
          <w:szCs w:val="22"/>
        </w:rPr>
        <w:t xml:space="preserve"> Антона Ивановича под стражей </w:t>
      </w:r>
      <w:r w:rsidRPr="00C34466" w:rsidR="00C34466">
        <w:rPr>
          <w:rFonts w:ascii="Times New Roman" w:hAnsi="Times New Roman" w:cs="Times New Roman"/>
          <w:sz w:val="22"/>
          <w:szCs w:val="22"/>
          <w:lang w:eastAsia="ru-RU"/>
        </w:rPr>
        <w:t>***</w:t>
      </w:r>
      <w:r w:rsidRPr="00C34466">
        <w:rPr>
          <w:rFonts w:ascii="Times New Roman" w:hAnsi="Times New Roman" w:cs="Times New Roman"/>
          <w:color w:val="auto"/>
          <w:sz w:val="22"/>
          <w:szCs w:val="22"/>
        </w:rPr>
        <w:t xml:space="preserve">года по день вынесения приговора, в срок отбытия обязательных </w:t>
      </w:r>
      <w:r w:rsidRPr="00C34466">
        <w:rPr>
          <w:rFonts w:ascii="Times New Roman" w:hAnsi="Times New Roman" w:cs="Times New Roman"/>
          <w:color w:val="auto"/>
          <w:sz w:val="22"/>
          <w:szCs w:val="22"/>
        </w:rPr>
        <w:t>работ  -</w:t>
      </w:r>
      <w:r w:rsidRPr="00C34466">
        <w:rPr>
          <w:rFonts w:ascii="Times New Roman" w:hAnsi="Times New Roman" w:cs="Times New Roman"/>
          <w:color w:val="auto"/>
          <w:sz w:val="22"/>
          <w:szCs w:val="22"/>
        </w:rPr>
        <w:t xml:space="preserve"> из расчета один день содержания под стражей за восемь часов обязательных работ.</w:t>
      </w:r>
      <w:r w:rsidRPr="00C34466">
        <w:rPr>
          <w:rFonts w:ascii="Times New Roman" w:hAnsi="Times New Roman" w:cs="Times New Roman"/>
          <w:color w:val="auto"/>
          <w:sz w:val="22"/>
          <w:szCs w:val="22"/>
        </w:rPr>
        <w:tab/>
      </w:r>
    </w:p>
    <w:p w:rsidR="00E55FC8" w:rsidRPr="00C34466" w:rsidP="00E55FC8">
      <w:pPr>
        <w:pStyle w:val="HTMLPreformatted"/>
        <w:ind w:firstLine="567"/>
        <w:jc w:val="both"/>
        <w:rPr>
          <w:rFonts w:ascii="Times New Roman" w:hAnsi="Times New Roman" w:cs="Times New Roman"/>
          <w:color w:val="auto"/>
          <w:sz w:val="22"/>
          <w:szCs w:val="22"/>
        </w:rPr>
      </w:pPr>
      <w:r w:rsidRPr="00C34466">
        <w:rPr>
          <w:rFonts w:ascii="Times New Roman" w:hAnsi="Times New Roman" w:cs="Times New Roman"/>
          <w:color w:val="auto"/>
          <w:sz w:val="22"/>
          <w:szCs w:val="22"/>
        </w:rPr>
        <w:t xml:space="preserve">Процессуальные издержки, предусмотренные ст. 131 </w:t>
      </w:r>
      <w:r w:rsidRPr="00C34466">
        <w:rPr>
          <w:rFonts w:ascii="Times New Roman" w:hAnsi="Times New Roman" w:cs="Times New Roman"/>
          <w:color w:val="auto"/>
          <w:sz w:val="22"/>
          <w:szCs w:val="22"/>
        </w:rPr>
        <w:t>УПК  РФ</w:t>
      </w:r>
      <w:r w:rsidRPr="00C34466">
        <w:rPr>
          <w:rFonts w:ascii="Times New Roman" w:hAnsi="Times New Roman" w:cs="Times New Roman"/>
          <w:color w:val="auto"/>
          <w:sz w:val="22"/>
          <w:szCs w:val="22"/>
        </w:rPr>
        <w:t>, в соответствии с ч. 10 ст. 316 УПК РФ, взысканию с осужденного не подлежат.</w:t>
      </w:r>
    </w:p>
    <w:p w:rsidR="00E55FC8" w:rsidRPr="00C34466" w:rsidP="00E55FC8">
      <w:pPr>
        <w:spacing w:after="0" w:line="240" w:lineRule="auto"/>
        <w:ind w:right="-2" w:firstLine="567"/>
        <w:jc w:val="both"/>
        <w:rPr>
          <w:rFonts w:ascii="Times New Roman" w:eastAsia="Times New Roman" w:hAnsi="Times New Roman" w:cs="Times New Roman"/>
          <w:lang w:eastAsia="ru-RU"/>
        </w:rPr>
      </w:pPr>
      <w:r w:rsidRPr="00C34466">
        <w:rPr>
          <w:rFonts w:ascii="Times New Roman" w:eastAsia="Times New Roman" w:hAnsi="Times New Roman" w:cs="Times New Roman"/>
          <w:lang w:eastAsia="ru-RU"/>
        </w:rPr>
        <w:t xml:space="preserve">Приговор может быть обжалован в Евпаторийский городской суд Республики Крым с подачей жалобы через мирового судью судебного участка № 38 Евпаторийского судебного </w:t>
      </w:r>
      <w:r w:rsidRPr="00C34466">
        <w:rPr>
          <w:rFonts w:ascii="Times New Roman" w:eastAsia="Times New Roman" w:hAnsi="Times New Roman" w:cs="Times New Roman"/>
          <w:lang w:eastAsia="ru-RU"/>
        </w:rPr>
        <w:t>района  (</w:t>
      </w:r>
      <w:r w:rsidRPr="00C34466">
        <w:rPr>
          <w:rFonts w:ascii="Times New Roman" w:eastAsia="Times New Roman" w:hAnsi="Times New Roman" w:cs="Times New Roman"/>
          <w:lang w:eastAsia="ru-RU"/>
        </w:rPr>
        <w:t>городской округ Евпатория) Республики Крым, с соблюдением требований, предусмотренных  ст. 317 УПК РФ в течение десяти суток со дня его провозглашения, а осужденным в тот же срок со дня вручения ему копии приговора.</w:t>
      </w:r>
    </w:p>
    <w:p w:rsidR="00E55FC8" w:rsidRPr="00C34466" w:rsidP="00E55FC8">
      <w:pPr>
        <w:spacing w:after="0" w:line="240" w:lineRule="auto"/>
        <w:ind w:right="-2" w:firstLine="567"/>
        <w:jc w:val="both"/>
        <w:rPr>
          <w:rFonts w:ascii="Times New Roman" w:eastAsia="Times New Roman" w:hAnsi="Times New Roman" w:cs="Times New Roman"/>
          <w:lang w:eastAsia="ru-RU"/>
        </w:rPr>
      </w:pPr>
      <w:r w:rsidRPr="00C34466">
        <w:rPr>
          <w:rFonts w:ascii="Times New Roman" w:eastAsia="Times New Roman" w:hAnsi="Times New Roman" w:cs="Times New Roman"/>
          <w:lang w:eastAsia="ru-RU"/>
        </w:rPr>
        <w:t xml:space="preserve">Приговор, постановленный в соответствии со ст. 316 </w:t>
      </w:r>
      <w:r w:rsidRPr="00C34466">
        <w:rPr>
          <w:rFonts w:ascii="Times New Roman" w:eastAsia="Times New Roman" w:hAnsi="Times New Roman" w:cs="Times New Roman"/>
          <w:lang w:eastAsia="ru-RU"/>
        </w:rPr>
        <w:t>УПК  РФ</w:t>
      </w:r>
      <w:r w:rsidRPr="00C34466">
        <w:rPr>
          <w:rFonts w:ascii="Times New Roman" w:eastAsia="Times New Roman" w:hAnsi="Times New Roman" w:cs="Times New Roman"/>
          <w:lang w:eastAsia="ru-RU"/>
        </w:rPr>
        <w:t xml:space="preserve">, не может быть обжалован в апелляционном порядке по основанию, предусмотренному п. 1 ст. 389.15 УПК РФ. </w:t>
      </w:r>
    </w:p>
    <w:p w:rsidR="00E55FC8" w:rsidRPr="00C34466" w:rsidP="00E55FC8">
      <w:pPr>
        <w:spacing w:after="0" w:line="240" w:lineRule="auto"/>
        <w:ind w:right="-2" w:firstLine="567"/>
        <w:jc w:val="both"/>
        <w:rPr>
          <w:rFonts w:ascii="Times New Roman" w:eastAsia="Calibri" w:hAnsi="Times New Roman" w:cs="Times New Roman"/>
        </w:rPr>
      </w:pPr>
      <w:r w:rsidRPr="00C34466">
        <w:rPr>
          <w:rFonts w:ascii="Times New Roman" w:eastAsia="Times New Roman" w:hAnsi="Times New Roman" w:cs="Times New Roman"/>
          <w:lang w:eastAsia="ru-RU"/>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о чем должно быть указано в апелляционной жалобе, поданной в десятидневный срок апелляционного обжалования.</w:t>
      </w:r>
    </w:p>
    <w:p w:rsidR="00E55FC8" w:rsidRPr="00C34466" w:rsidP="00E55FC8">
      <w:pPr>
        <w:spacing w:after="0" w:line="240" w:lineRule="auto"/>
        <w:ind w:right="-2" w:firstLine="567"/>
        <w:jc w:val="both"/>
        <w:rPr>
          <w:rFonts w:ascii="Times New Roman" w:eastAsia="Calibri" w:hAnsi="Times New Roman" w:cs="Times New Roman"/>
        </w:rPr>
      </w:pPr>
    </w:p>
    <w:p w:rsidR="00E55FC8" w:rsidRPr="00C34466" w:rsidP="00E55FC8">
      <w:pPr>
        <w:spacing w:after="0" w:line="240" w:lineRule="auto"/>
        <w:ind w:right="-2"/>
        <w:jc w:val="both"/>
        <w:rPr>
          <w:rFonts w:ascii="Times New Roman" w:eastAsia="Calibri" w:hAnsi="Times New Roman" w:cs="Times New Roman"/>
          <w:b/>
        </w:rPr>
      </w:pPr>
      <w:r w:rsidRPr="00C34466">
        <w:rPr>
          <w:rFonts w:ascii="Times New Roman" w:eastAsia="Calibri" w:hAnsi="Times New Roman" w:cs="Times New Roman"/>
          <w:b/>
        </w:rPr>
        <w:t xml:space="preserve">Мировой судья           </w:t>
      </w:r>
      <w:r w:rsidR="00C34466">
        <w:rPr>
          <w:rFonts w:ascii="Times New Roman" w:eastAsia="Calibri" w:hAnsi="Times New Roman" w:cs="Times New Roman"/>
          <w:b/>
        </w:rPr>
        <w:t xml:space="preserve">                                  </w:t>
      </w:r>
      <w:r w:rsidRPr="00C34466">
        <w:rPr>
          <w:rFonts w:ascii="Times New Roman" w:eastAsia="Calibri" w:hAnsi="Times New Roman" w:cs="Times New Roman"/>
          <w:b/>
        </w:rPr>
        <w:t xml:space="preserve">    </w:t>
      </w:r>
      <w:r w:rsidRPr="00C34466" w:rsidR="00C34466">
        <w:rPr>
          <w:rFonts w:ascii="Times New Roman" w:eastAsia="Calibri" w:hAnsi="Times New Roman" w:cs="Times New Roman"/>
          <w:b/>
        </w:rPr>
        <w:t>/подпись/</w:t>
      </w:r>
      <w:r w:rsidRPr="00C34466">
        <w:rPr>
          <w:rFonts w:ascii="Times New Roman" w:eastAsia="Calibri" w:hAnsi="Times New Roman" w:cs="Times New Roman"/>
          <w:b/>
        </w:rPr>
        <w:t xml:space="preserve">                                                  М.М. </w:t>
      </w:r>
      <w:r w:rsidRPr="00C34466">
        <w:rPr>
          <w:rFonts w:ascii="Times New Roman" w:eastAsia="Calibri" w:hAnsi="Times New Roman" w:cs="Times New Roman"/>
          <w:b/>
        </w:rPr>
        <w:t>Апразов</w:t>
      </w:r>
      <w:r w:rsidRPr="00C34466">
        <w:rPr>
          <w:rFonts w:ascii="Times New Roman" w:eastAsia="Calibri" w:hAnsi="Times New Roman" w:cs="Times New Roman"/>
          <w:b/>
        </w:rPr>
        <w:t xml:space="preserve"> </w:t>
      </w:r>
    </w:p>
    <w:p w:rsidR="005E5BB3" w:rsidRPr="00C34466" w:rsidP="00E55FC8">
      <w:pPr>
        <w:spacing w:after="0" w:line="240" w:lineRule="auto"/>
        <w:ind w:firstLine="567"/>
        <w:jc w:val="both"/>
        <w:rPr>
          <w:rFonts w:ascii="Times New Roman" w:hAnsi="Times New Roman" w:cs="Times New Roman"/>
          <w:lang w:val="uk-UA"/>
        </w:rPr>
      </w:pPr>
    </w:p>
    <w:sectPr w:rsidSect="00C34466">
      <w:pgSz w:w="11906" w:h="16838"/>
      <w:pgMar w:top="1134" w:right="851" w:bottom="426"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2780450"/>
    <w:multiLevelType w:val="hybridMultilevel"/>
    <w:tmpl w:val="5A5AB1DC"/>
    <w:lvl w:ilvl="0">
      <w:start w:val="1"/>
      <w:numFmt w:val="decimal"/>
      <w:lvlText w:val="%1)"/>
      <w:lvlJc w:val="left"/>
      <w:pPr>
        <w:ind w:left="2487" w:hanging="360"/>
      </w:pPr>
      <w:rPr>
        <w:rFonts w:hint="default"/>
      </w:rPr>
    </w:lvl>
    <w:lvl w:ilvl="1" w:tentative="1">
      <w:start w:val="1"/>
      <w:numFmt w:val="lowerLetter"/>
      <w:lvlText w:val="%2."/>
      <w:lvlJc w:val="left"/>
      <w:pPr>
        <w:ind w:left="3207" w:hanging="360"/>
      </w:pPr>
    </w:lvl>
    <w:lvl w:ilvl="2" w:tentative="1">
      <w:start w:val="1"/>
      <w:numFmt w:val="lowerRoman"/>
      <w:lvlText w:val="%3."/>
      <w:lvlJc w:val="right"/>
      <w:pPr>
        <w:ind w:left="3927" w:hanging="180"/>
      </w:pPr>
    </w:lvl>
    <w:lvl w:ilvl="3" w:tentative="1">
      <w:start w:val="1"/>
      <w:numFmt w:val="decimal"/>
      <w:lvlText w:val="%4."/>
      <w:lvlJc w:val="left"/>
      <w:pPr>
        <w:ind w:left="4647" w:hanging="360"/>
      </w:pPr>
    </w:lvl>
    <w:lvl w:ilvl="4" w:tentative="1">
      <w:start w:val="1"/>
      <w:numFmt w:val="lowerLetter"/>
      <w:lvlText w:val="%5."/>
      <w:lvlJc w:val="left"/>
      <w:pPr>
        <w:ind w:left="5367" w:hanging="360"/>
      </w:pPr>
    </w:lvl>
    <w:lvl w:ilvl="5" w:tentative="1">
      <w:start w:val="1"/>
      <w:numFmt w:val="lowerRoman"/>
      <w:lvlText w:val="%6."/>
      <w:lvlJc w:val="right"/>
      <w:pPr>
        <w:ind w:left="6087" w:hanging="180"/>
      </w:pPr>
    </w:lvl>
    <w:lvl w:ilvl="6" w:tentative="1">
      <w:start w:val="1"/>
      <w:numFmt w:val="decimal"/>
      <w:lvlText w:val="%7."/>
      <w:lvlJc w:val="left"/>
      <w:pPr>
        <w:ind w:left="6807" w:hanging="360"/>
      </w:pPr>
    </w:lvl>
    <w:lvl w:ilvl="7" w:tentative="1">
      <w:start w:val="1"/>
      <w:numFmt w:val="lowerLetter"/>
      <w:lvlText w:val="%8."/>
      <w:lvlJc w:val="left"/>
      <w:pPr>
        <w:ind w:left="7527" w:hanging="360"/>
      </w:pPr>
    </w:lvl>
    <w:lvl w:ilvl="8" w:tentative="1">
      <w:start w:val="1"/>
      <w:numFmt w:val="lowerRoman"/>
      <w:lvlText w:val="%9."/>
      <w:lvlJc w:val="right"/>
      <w:pPr>
        <w:ind w:left="82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C17"/>
    <w:rsid w:val="000033E1"/>
    <w:rsid w:val="000133DF"/>
    <w:rsid w:val="00020640"/>
    <w:rsid w:val="00020970"/>
    <w:rsid w:val="000637F2"/>
    <w:rsid w:val="00064436"/>
    <w:rsid w:val="00070C95"/>
    <w:rsid w:val="000729BE"/>
    <w:rsid w:val="00076745"/>
    <w:rsid w:val="00076EE2"/>
    <w:rsid w:val="00090BA2"/>
    <w:rsid w:val="00090CBC"/>
    <w:rsid w:val="00097C24"/>
    <w:rsid w:val="000A48CD"/>
    <w:rsid w:val="000D5625"/>
    <w:rsid w:val="000E2822"/>
    <w:rsid w:val="000E5FF0"/>
    <w:rsid w:val="000E60A1"/>
    <w:rsid w:val="00113655"/>
    <w:rsid w:val="0011456C"/>
    <w:rsid w:val="001174FB"/>
    <w:rsid w:val="00124FB9"/>
    <w:rsid w:val="001375C0"/>
    <w:rsid w:val="001416DE"/>
    <w:rsid w:val="0014241B"/>
    <w:rsid w:val="00145842"/>
    <w:rsid w:val="00146558"/>
    <w:rsid w:val="00154BD2"/>
    <w:rsid w:val="00175234"/>
    <w:rsid w:val="0018079A"/>
    <w:rsid w:val="001A7D83"/>
    <w:rsid w:val="001B1CA6"/>
    <w:rsid w:val="001B2A3D"/>
    <w:rsid w:val="001B6072"/>
    <w:rsid w:val="001E120F"/>
    <w:rsid w:val="001F029C"/>
    <w:rsid w:val="001F0CF0"/>
    <w:rsid w:val="00200AC3"/>
    <w:rsid w:val="002141E1"/>
    <w:rsid w:val="00221537"/>
    <w:rsid w:val="00221922"/>
    <w:rsid w:val="00222473"/>
    <w:rsid w:val="00226C61"/>
    <w:rsid w:val="0023103F"/>
    <w:rsid w:val="00237EB5"/>
    <w:rsid w:val="00271067"/>
    <w:rsid w:val="0027443B"/>
    <w:rsid w:val="00281367"/>
    <w:rsid w:val="002866F8"/>
    <w:rsid w:val="00292D18"/>
    <w:rsid w:val="00292D6A"/>
    <w:rsid w:val="002C5976"/>
    <w:rsid w:val="002D6827"/>
    <w:rsid w:val="003016DE"/>
    <w:rsid w:val="003027E6"/>
    <w:rsid w:val="003130AB"/>
    <w:rsid w:val="00320B18"/>
    <w:rsid w:val="00327537"/>
    <w:rsid w:val="00364675"/>
    <w:rsid w:val="00375EE8"/>
    <w:rsid w:val="00386E9A"/>
    <w:rsid w:val="003C2839"/>
    <w:rsid w:val="003C7615"/>
    <w:rsid w:val="003E4C47"/>
    <w:rsid w:val="004539B2"/>
    <w:rsid w:val="00453CD2"/>
    <w:rsid w:val="00454453"/>
    <w:rsid w:val="004665F2"/>
    <w:rsid w:val="00470557"/>
    <w:rsid w:val="00471013"/>
    <w:rsid w:val="0047254A"/>
    <w:rsid w:val="004A11EE"/>
    <w:rsid w:val="004B4F5B"/>
    <w:rsid w:val="004B51B5"/>
    <w:rsid w:val="004D3DA6"/>
    <w:rsid w:val="004D4150"/>
    <w:rsid w:val="004D6AC7"/>
    <w:rsid w:val="004D6F6A"/>
    <w:rsid w:val="004E07F7"/>
    <w:rsid w:val="004E7D10"/>
    <w:rsid w:val="004F4A61"/>
    <w:rsid w:val="0050549C"/>
    <w:rsid w:val="0050754D"/>
    <w:rsid w:val="00507C01"/>
    <w:rsid w:val="00530E61"/>
    <w:rsid w:val="0053437D"/>
    <w:rsid w:val="00536FBD"/>
    <w:rsid w:val="00554D9F"/>
    <w:rsid w:val="00556380"/>
    <w:rsid w:val="0055713C"/>
    <w:rsid w:val="00563FCA"/>
    <w:rsid w:val="00564A47"/>
    <w:rsid w:val="00564DBC"/>
    <w:rsid w:val="00581327"/>
    <w:rsid w:val="00591D3F"/>
    <w:rsid w:val="00595661"/>
    <w:rsid w:val="00596AA8"/>
    <w:rsid w:val="005977D8"/>
    <w:rsid w:val="005A14A6"/>
    <w:rsid w:val="005B74A4"/>
    <w:rsid w:val="005D4F08"/>
    <w:rsid w:val="005E5BB3"/>
    <w:rsid w:val="005F527C"/>
    <w:rsid w:val="005F68F2"/>
    <w:rsid w:val="00603A04"/>
    <w:rsid w:val="006070BF"/>
    <w:rsid w:val="00622F3F"/>
    <w:rsid w:val="00624976"/>
    <w:rsid w:val="006378E1"/>
    <w:rsid w:val="006412F2"/>
    <w:rsid w:val="0064171B"/>
    <w:rsid w:val="00650400"/>
    <w:rsid w:val="006517EB"/>
    <w:rsid w:val="00667C17"/>
    <w:rsid w:val="00672D60"/>
    <w:rsid w:val="00672D7F"/>
    <w:rsid w:val="006774BB"/>
    <w:rsid w:val="006B6DF6"/>
    <w:rsid w:val="006D7727"/>
    <w:rsid w:val="00704347"/>
    <w:rsid w:val="00747D8D"/>
    <w:rsid w:val="007611CB"/>
    <w:rsid w:val="00766FC7"/>
    <w:rsid w:val="00767992"/>
    <w:rsid w:val="007708EA"/>
    <w:rsid w:val="007765C0"/>
    <w:rsid w:val="007922B0"/>
    <w:rsid w:val="00794020"/>
    <w:rsid w:val="007A143D"/>
    <w:rsid w:val="007A34D3"/>
    <w:rsid w:val="007A3D50"/>
    <w:rsid w:val="007A672D"/>
    <w:rsid w:val="007C07B3"/>
    <w:rsid w:val="007D3929"/>
    <w:rsid w:val="007E4449"/>
    <w:rsid w:val="007F4505"/>
    <w:rsid w:val="008061D9"/>
    <w:rsid w:val="00821A95"/>
    <w:rsid w:val="00822D0C"/>
    <w:rsid w:val="00840540"/>
    <w:rsid w:val="00844619"/>
    <w:rsid w:val="008451B3"/>
    <w:rsid w:val="00860AD7"/>
    <w:rsid w:val="00861C53"/>
    <w:rsid w:val="00880290"/>
    <w:rsid w:val="0088436D"/>
    <w:rsid w:val="008853DD"/>
    <w:rsid w:val="008C263D"/>
    <w:rsid w:val="008C4D6B"/>
    <w:rsid w:val="008D204A"/>
    <w:rsid w:val="008D4FD0"/>
    <w:rsid w:val="008E6723"/>
    <w:rsid w:val="008E7A5C"/>
    <w:rsid w:val="008F270B"/>
    <w:rsid w:val="0091135D"/>
    <w:rsid w:val="009114AF"/>
    <w:rsid w:val="0093069E"/>
    <w:rsid w:val="00963EBA"/>
    <w:rsid w:val="00971D83"/>
    <w:rsid w:val="009832D0"/>
    <w:rsid w:val="00987552"/>
    <w:rsid w:val="009878F0"/>
    <w:rsid w:val="009A264D"/>
    <w:rsid w:val="009A754C"/>
    <w:rsid w:val="009C7544"/>
    <w:rsid w:val="009D6F58"/>
    <w:rsid w:val="009E697E"/>
    <w:rsid w:val="009E6D18"/>
    <w:rsid w:val="009F12A6"/>
    <w:rsid w:val="00A04F4A"/>
    <w:rsid w:val="00A113E3"/>
    <w:rsid w:val="00A12430"/>
    <w:rsid w:val="00A15D44"/>
    <w:rsid w:val="00A249F7"/>
    <w:rsid w:val="00A25B0C"/>
    <w:rsid w:val="00A42592"/>
    <w:rsid w:val="00A463E0"/>
    <w:rsid w:val="00A5762A"/>
    <w:rsid w:val="00A630B4"/>
    <w:rsid w:val="00A70218"/>
    <w:rsid w:val="00A75051"/>
    <w:rsid w:val="00A75362"/>
    <w:rsid w:val="00A76C0B"/>
    <w:rsid w:val="00A8406E"/>
    <w:rsid w:val="00A9439A"/>
    <w:rsid w:val="00A96615"/>
    <w:rsid w:val="00A96BDC"/>
    <w:rsid w:val="00A9735D"/>
    <w:rsid w:val="00AA2A92"/>
    <w:rsid w:val="00AB72EB"/>
    <w:rsid w:val="00AB7E32"/>
    <w:rsid w:val="00AC127A"/>
    <w:rsid w:val="00AC4064"/>
    <w:rsid w:val="00AD1099"/>
    <w:rsid w:val="00AE0158"/>
    <w:rsid w:val="00AE4ECE"/>
    <w:rsid w:val="00AE7DCA"/>
    <w:rsid w:val="00AF085E"/>
    <w:rsid w:val="00AF6874"/>
    <w:rsid w:val="00B11772"/>
    <w:rsid w:val="00B21241"/>
    <w:rsid w:val="00B22D27"/>
    <w:rsid w:val="00B22FBB"/>
    <w:rsid w:val="00B303E0"/>
    <w:rsid w:val="00B367C1"/>
    <w:rsid w:val="00B47EC2"/>
    <w:rsid w:val="00B534A5"/>
    <w:rsid w:val="00B72D20"/>
    <w:rsid w:val="00B80B7F"/>
    <w:rsid w:val="00B941E1"/>
    <w:rsid w:val="00B961C9"/>
    <w:rsid w:val="00BB7ABA"/>
    <w:rsid w:val="00BC2EE5"/>
    <w:rsid w:val="00BC3487"/>
    <w:rsid w:val="00BC63D3"/>
    <w:rsid w:val="00BF5577"/>
    <w:rsid w:val="00BF7EC7"/>
    <w:rsid w:val="00C06E98"/>
    <w:rsid w:val="00C10412"/>
    <w:rsid w:val="00C119D9"/>
    <w:rsid w:val="00C14FFE"/>
    <w:rsid w:val="00C3072A"/>
    <w:rsid w:val="00C31CFB"/>
    <w:rsid w:val="00C33873"/>
    <w:rsid w:val="00C34466"/>
    <w:rsid w:val="00C407A1"/>
    <w:rsid w:val="00C44EC6"/>
    <w:rsid w:val="00C818A0"/>
    <w:rsid w:val="00C82B11"/>
    <w:rsid w:val="00C85FF4"/>
    <w:rsid w:val="00C96EB5"/>
    <w:rsid w:val="00CA0CA2"/>
    <w:rsid w:val="00CA0D4B"/>
    <w:rsid w:val="00CA23AE"/>
    <w:rsid w:val="00CB3272"/>
    <w:rsid w:val="00CC7345"/>
    <w:rsid w:val="00CC7611"/>
    <w:rsid w:val="00CE5C65"/>
    <w:rsid w:val="00CF4EE0"/>
    <w:rsid w:val="00CF6270"/>
    <w:rsid w:val="00D052AE"/>
    <w:rsid w:val="00D1677F"/>
    <w:rsid w:val="00D316E3"/>
    <w:rsid w:val="00D371C7"/>
    <w:rsid w:val="00D43949"/>
    <w:rsid w:val="00D44758"/>
    <w:rsid w:val="00D54A31"/>
    <w:rsid w:val="00D60B12"/>
    <w:rsid w:val="00D67056"/>
    <w:rsid w:val="00D8608C"/>
    <w:rsid w:val="00D91010"/>
    <w:rsid w:val="00D96733"/>
    <w:rsid w:val="00DA154E"/>
    <w:rsid w:val="00DD3E46"/>
    <w:rsid w:val="00DE0168"/>
    <w:rsid w:val="00DE5BBA"/>
    <w:rsid w:val="00DF2412"/>
    <w:rsid w:val="00E11A13"/>
    <w:rsid w:val="00E1711F"/>
    <w:rsid w:val="00E27AFB"/>
    <w:rsid w:val="00E33B31"/>
    <w:rsid w:val="00E34CA5"/>
    <w:rsid w:val="00E44E7C"/>
    <w:rsid w:val="00E5229F"/>
    <w:rsid w:val="00E55FC8"/>
    <w:rsid w:val="00E702D1"/>
    <w:rsid w:val="00E849F2"/>
    <w:rsid w:val="00E90D00"/>
    <w:rsid w:val="00E96A6D"/>
    <w:rsid w:val="00EB02FF"/>
    <w:rsid w:val="00EB4326"/>
    <w:rsid w:val="00EC4AFC"/>
    <w:rsid w:val="00EC71E2"/>
    <w:rsid w:val="00ED17CF"/>
    <w:rsid w:val="00ED56E8"/>
    <w:rsid w:val="00EE2050"/>
    <w:rsid w:val="00EF3B07"/>
    <w:rsid w:val="00EF4E21"/>
    <w:rsid w:val="00F03B8D"/>
    <w:rsid w:val="00F04EA9"/>
    <w:rsid w:val="00F06F42"/>
    <w:rsid w:val="00F203CD"/>
    <w:rsid w:val="00F47A5E"/>
    <w:rsid w:val="00F52256"/>
    <w:rsid w:val="00F549FF"/>
    <w:rsid w:val="00F62895"/>
    <w:rsid w:val="00F7083D"/>
    <w:rsid w:val="00F81CB0"/>
    <w:rsid w:val="00F82210"/>
    <w:rsid w:val="00F97F06"/>
    <w:rsid w:val="00FA1AFB"/>
    <w:rsid w:val="00FA1BBF"/>
    <w:rsid w:val="00FA6DCD"/>
    <w:rsid w:val="00FE0B8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1DA39941-CDAD-4FB0-BF05-5CA5D4F7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C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667C17"/>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HTMLPreformatted">
    <w:name w:val="HTML Preformatted"/>
    <w:basedOn w:val="Normal"/>
    <w:link w:val="HTML"/>
    <w:rsid w:val="003C7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1"/>
      <w:szCs w:val="21"/>
      <w:lang w:eastAsia="zh-CN"/>
    </w:rPr>
  </w:style>
  <w:style w:type="character" w:customStyle="1" w:styleId="HTML">
    <w:name w:val="Стандартный HTML Знак"/>
    <w:basedOn w:val="DefaultParagraphFont"/>
    <w:link w:val="HTMLPreformatted"/>
    <w:rsid w:val="003C7615"/>
    <w:rPr>
      <w:rFonts w:ascii="Courier New" w:eastAsia="Times New Roman" w:hAnsi="Courier New" w:cs="Courier New"/>
      <w:color w:val="000000"/>
      <w:sz w:val="21"/>
      <w:szCs w:val="21"/>
      <w:lang w:eastAsia="zh-CN"/>
    </w:rPr>
  </w:style>
  <w:style w:type="paragraph" w:styleId="BalloonText">
    <w:name w:val="Balloon Text"/>
    <w:basedOn w:val="Normal"/>
    <w:link w:val="a"/>
    <w:uiPriority w:val="99"/>
    <w:semiHidden/>
    <w:unhideWhenUsed/>
    <w:rsid w:val="003C7615"/>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3C7615"/>
    <w:rPr>
      <w:rFonts w:ascii="Segoe UI" w:hAnsi="Segoe UI" w:cs="Segoe UI"/>
      <w:sz w:val="18"/>
      <w:szCs w:val="18"/>
    </w:rPr>
  </w:style>
  <w:style w:type="character" w:customStyle="1" w:styleId="4">
    <w:name w:val="Основной текст (4)"/>
    <w:link w:val="41"/>
    <w:locked/>
    <w:rsid w:val="00FE0B86"/>
    <w:rPr>
      <w:shd w:val="clear" w:color="auto" w:fill="FFFFFF"/>
    </w:rPr>
  </w:style>
  <w:style w:type="paragraph" w:customStyle="1" w:styleId="41">
    <w:name w:val="Основной текст (4)1"/>
    <w:basedOn w:val="Normal"/>
    <w:link w:val="4"/>
    <w:rsid w:val="00FE0B86"/>
    <w:pPr>
      <w:shd w:val="clear" w:color="auto" w:fill="FFFFFF"/>
      <w:spacing w:after="0" w:line="250" w:lineRule="exact"/>
      <w:ind w:firstLine="720"/>
      <w:jc w:val="both"/>
    </w:pPr>
  </w:style>
  <w:style w:type="character" w:customStyle="1" w:styleId="FontStyle11">
    <w:name w:val="Font Style11"/>
    <w:uiPriority w:val="99"/>
    <w:rsid w:val="00FE0B86"/>
    <w:rPr>
      <w:rFonts w:ascii="Times New Roman" w:hAnsi="Times New Roman" w:cs="Times New Roman" w:hint="default"/>
      <w:sz w:val="26"/>
      <w:szCs w:val="26"/>
    </w:rPr>
  </w:style>
  <w:style w:type="paragraph" w:styleId="BodyText">
    <w:name w:val="Body Text"/>
    <w:basedOn w:val="Normal"/>
    <w:link w:val="a0"/>
    <w:uiPriority w:val="99"/>
    <w:unhideWhenUsed/>
    <w:rsid w:val="00F06F42"/>
    <w:pPr>
      <w:spacing w:after="120" w:line="240" w:lineRule="auto"/>
    </w:pPr>
    <w:rPr>
      <w:rFonts w:ascii="Times New Roman" w:eastAsia="Times New Roman" w:hAnsi="Times New Roman" w:cs="Times New Roman"/>
      <w:sz w:val="24"/>
      <w:szCs w:val="24"/>
      <w:lang w:eastAsia="ru-RU"/>
    </w:rPr>
  </w:style>
  <w:style w:type="character" w:customStyle="1" w:styleId="a0">
    <w:name w:val="Основной текст Знак"/>
    <w:basedOn w:val="DefaultParagraphFont"/>
    <w:link w:val="BodyText"/>
    <w:uiPriority w:val="99"/>
    <w:rsid w:val="00F06F42"/>
    <w:rPr>
      <w:rFonts w:ascii="Times New Roman" w:eastAsia="Times New Roman" w:hAnsi="Times New Roman" w:cs="Times New Roman"/>
      <w:sz w:val="24"/>
      <w:szCs w:val="24"/>
      <w:lang w:eastAsia="ru-RU"/>
    </w:rPr>
  </w:style>
  <w:style w:type="character" w:customStyle="1" w:styleId="apple-converted-space">
    <w:name w:val="apple-converted-space"/>
    <w:rsid w:val="00F06F42"/>
    <w:rPr>
      <w:rFonts w:cs="Times New Roman"/>
    </w:rPr>
  </w:style>
  <w:style w:type="paragraph" w:customStyle="1" w:styleId="31">
    <w:name w:val="Основной текст 31"/>
    <w:basedOn w:val="Normal"/>
    <w:uiPriority w:val="99"/>
    <w:rsid w:val="00F06F42"/>
    <w:pPr>
      <w:suppressAutoHyphens/>
      <w:spacing w:after="0" w:line="240" w:lineRule="auto"/>
      <w:ind w:right="-5"/>
      <w:jc w:val="both"/>
    </w:pPr>
    <w:rPr>
      <w:rFonts w:ascii="Times New Roman" w:eastAsia="Times New Roman" w:hAnsi="Times New Roman" w:cs="Times New Roman"/>
      <w:sz w:val="24"/>
      <w:szCs w:val="24"/>
      <w:lang w:eastAsia="zh-CN"/>
    </w:rPr>
  </w:style>
  <w:style w:type="character" w:customStyle="1" w:styleId="snippetequal">
    <w:name w:val="snippet_equal"/>
    <w:basedOn w:val="DefaultParagraphFont"/>
    <w:rsid w:val="00A15D44"/>
  </w:style>
  <w:style w:type="paragraph" w:styleId="BodyText2">
    <w:name w:val="Body Text 2"/>
    <w:basedOn w:val="Normal"/>
    <w:link w:val="2"/>
    <w:uiPriority w:val="99"/>
    <w:semiHidden/>
    <w:unhideWhenUsed/>
    <w:rsid w:val="00A15D44"/>
    <w:pPr>
      <w:spacing w:after="120" w:line="480" w:lineRule="auto"/>
    </w:pPr>
    <w:rPr>
      <w:rFonts w:ascii="Times New Roman" w:eastAsia="Times New Roman" w:hAnsi="Times New Roman" w:cs="Times New Roman"/>
      <w:sz w:val="24"/>
      <w:szCs w:val="24"/>
      <w:lang w:eastAsia="ru-RU"/>
    </w:rPr>
  </w:style>
  <w:style w:type="character" w:customStyle="1" w:styleId="2">
    <w:name w:val="Основной текст 2 Знак"/>
    <w:basedOn w:val="DefaultParagraphFont"/>
    <w:link w:val="BodyText2"/>
    <w:uiPriority w:val="99"/>
    <w:semiHidden/>
    <w:rsid w:val="00A15D44"/>
    <w:rPr>
      <w:rFonts w:ascii="Times New Roman" w:eastAsia="Times New Roman" w:hAnsi="Times New Roman" w:cs="Times New Roman"/>
      <w:sz w:val="24"/>
      <w:szCs w:val="24"/>
      <w:lang w:eastAsia="ru-RU"/>
    </w:rPr>
  </w:style>
  <w:style w:type="character" w:customStyle="1" w:styleId="a1">
    <w:name w:val="Основной текст_"/>
    <w:link w:val="1"/>
    <w:rsid w:val="00E11A13"/>
    <w:rPr>
      <w:sz w:val="26"/>
      <w:szCs w:val="26"/>
      <w:shd w:val="clear" w:color="auto" w:fill="FFFFFF"/>
    </w:rPr>
  </w:style>
  <w:style w:type="paragraph" w:customStyle="1" w:styleId="1">
    <w:name w:val="Основной текст1"/>
    <w:basedOn w:val="Normal"/>
    <w:link w:val="a1"/>
    <w:rsid w:val="00E11A13"/>
    <w:pPr>
      <w:widowControl w:val="0"/>
      <w:shd w:val="clear" w:color="auto" w:fill="FFFFFF"/>
      <w:spacing w:after="0" w:line="322" w:lineRule="exact"/>
      <w:jc w:val="both"/>
    </w:pPr>
    <w:rPr>
      <w:sz w:val="26"/>
      <w:szCs w:val="26"/>
    </w:rPr>
  </w:style>
  <w:style w:type="character" w:customStyle="1" w:styleId="hps">
    <w:name w:val="hps"/>
    <w:rsid w:val="008F270B"/>
  </w:style>
  <w:style w:type="paragraph" w:customStyle="1" w:styleId="Style6">
    <w:name w:val="Style6"/>
    <w:basedOn w:val="Normal"/>
    <w:uiPriority w:val="99"/>
    <w:rsid w:val="009E697E"/>
    <w:pPr>
      <w:widowControl w:val="0"/>
      <w:autoSpaceDE w:val="0"/>
      <w:autoSpaceDN w:val="0"/>
      <w:adjustRightInd w:val="0"/>
      <w:spacing w:after="0" w:line="324" w:lineRule="exact"/>
      <w:ind w:firstLine="701"/>
      <w:jc w:val="both"/>
    </w:pPr>
    <w:rPr>
      <w:rFonts w:ascii="Times New Roman" w:eastAsia="Times New Roman" w:hAnsi="Times New Roman" w:cs="Times New Roman"/>
      <w:sz w:val="24"/>
      <w:szCs w:val="24"/>
      <w:lang w:eastAsia="ru-RU"/>
    </w:rPr>
  </w:style>
  <w:style w:type="character" w:customStyle="1" w:styleId="ConsNonformat">
    <w:name w:val="ConsNonformat Знак"/>
    <w:link w:val="ConsNonformat0"/>
    <w:locked/>
    <w:rsid w:val="009E697E"/>
    <w:rPr>
      <w:rFonts w:ascii="Courier New" w:hAnsi="Courier New"/>
    </w:rPr>
  </w:style>
  <w:style w:type="paragraph" w:customStyle="1" w:styleId="ConsNonformat0">
    <w:name w:val="ConsNonformat"/>
    <w:link w:val="ConsNonformat"/>
    <w:rsid w:val="009E697E"/>
    <w:pPr>
      <w:widowControl w:val="0"/>
      <w:autoSpaceDE w:val="0"/>
      <w:autoSpaceDN w:val="0"/>
      <w:spacing w:after="0" w:line="240" w:lineRule="auto"/>
    </w:pPr>
    <w:rPr>
      <w:rFonts w:ascii="Courier New" w:hAnsi="Courier New"/>
    </w:rPr>
  </w:style>
  <w:style w:type="character" w:styleId="Hyperlink">
    <w:name w:val="Hyperlink"/>
    <w:uiPriority w:val="99"/>
    <w:unhideWhenUsed/>
    <w:rsid w:val="000D5625"/>
    <w:rPr>
      <w:color w:val="0000FF"/>
      <w:u w:val="single"/>
    </w:rPr>
  </w:style>
  <w:style w:type="paragraph" w:styleId="NormalWeb">
    <w:name w:val="Normal (Web)"/>
    <w:basedOn w:val="Normal"/>
    <w:unhideWhenUsed/>
    <w:rsid w:val="001174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a2">
    <w:name w:val="data2"/>
    <w:basedOn w:val="DefaultParagraphFont"/>
    <w:rsid w:val="001174FB"/>
  </w:style>
  <w:style w:type="paragraph" w:styleId="ListParagraph">
    <w:name w:val="List Paragraph"/>
    <w:basedOn w:val="Normal"/>
    <w:uiPriority w:val="34"/>
    <w:qFormat/>
    <w:rsid w:val="00BF5577"/>
    <w:pPr>
      <w:ind w:left="720"/>
      <w:contextualSpacing/>
    </w:pPr>
  </w:style>
  <w:style w:type="character" w:customStyle="1" w:styleId="10">
    <w:name w:val="Основной текст Знак1"/>
    <w:uiPriority w:val="99"/>
    <w:rsid w:val="00FA1BBF"/>
    <w:rPr>
      <w:rFonts w:ascii="Times New Roman" w:hAnsi="Times New Roman"/>
      <w:spacing w:val="-2"/>
      <w:shd w:val="clear" w:color="auto" w:fill="FFFFFF"/>
    </w:rPr>
  </w:style>
  <w:style w:type="paragraph" w:styleId="BodyTextIndent">
    <w:name w:val="Body Text Indent"/>
    <w:basedOn w:val="Normal"/>
    <w:link w:val="a2"/>
    <w:rsid w:val="00E34CA5"/>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2">
    <w:name w:val="Основной текст с отступом Знак"/>
    <w:basedOn w:val="DefaultParagraphFont"/>
    <w:link w:val="BodyTextIndent"/>
    <w:rsid w:val="00E34CA5"/>
    <w:rPr>
      <w:rFonts w:ascii="Times New Roman" w:eastAsia="Times New Roman" w:hAnsi="Times New Roman" w:cs="Times New Roman"/>
      <w:sz w:val="24"/>
      <w:szCs w:val="24"/>
      <w:lang w:val="x-none" w:eastAsia="x-none"/>
    </w:rPr>
  </w:style>
  <w:style w:type="paragraph" w:styleId="NoSpacing">
    <w:name w:val="No Spacing"/>
    <w:uiPriority w:val="1"/>
    <w:qFormat/>
    <w:rsid w:val="00EB4326"/>
    <w:pPr>
      <w:spacing w:after="0" w:line="240" w:lineRule="auto"/>
    </w:pPr>
    <w:rPr>
      <w:rFonts w:eastAsiaTheme="minorEastAsia"/>
      <w:lang w:eastAsia="ru-RU"/>
    </w:rPr>
  </w:style>
  <w:style w:type="paragraph" w:styleId="PlainText">
    <w:name w:val="Plain Text"/>
    <w:basedOn w:val="Normal"/>
    <w:link w:val="a3"/>
    <w:rsid w:val="00B80B7F"/>
    <w:pPr>
      <w:spacing w:after="0" w:line="240" w:lineRule="auto"/>
    </w:pPr>
    <w:rPr>
      <w:rFonts w:ascii="Courier New" w:eastAsia="Times New Roman" w:hAnsi="Courier New" w:cs="Times New Roman"/>
      <w:sz w:val="20"/>
      <w:szCs w:val="20"/>
      <w:lang w:val="x-none" w:eastAsia="x-none"/>
    </w:rPr>
  </w:style>
  <w:style w:type="character" w:customStyle="1" w:styleId="a3">
    <w:name w:val="Текст Знак"/>
    <w:basedOn w:val="DefaultParagraphFont"/>
    <w:link w:val="PlainText"/>
    <w:rsid w:val="00B80B7F"/>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http://flag.kremlin.ru/i/gerb-big.png"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