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02DC" w:rsidRPr="00596C8E" w:rsidP="00A502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№1-38-24/2018</w:t>
      </w:r>
    </w:p>
    <w:p w:rsidR="00A502DC" w:rsidRPr="00596C8E" w:rsidP="00A5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 И Г О В О Р</w:t>
      </w:r>
    </w:p>
    <w:p w:rsidR="00A502DC" w:rsidRPr="00596C8E" w:rsidP="00A5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ИМЕНЕМ   РОССИЙСКОЙ   ФЕДЕРАЦИИ</w:t>
      </w:r>
    </w:p>
    <w:p w:rsidR="00A502DC" w:rsidRPr="00596C8E" w:rsidP="00A502DC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  <w:t xml:space="preserve">09 июля 2018 года                                    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  <w:t xml:space="preserve">      г. Евпатория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A502DC" w:rsidRPr="00596C8E" w:rsidP="00A5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Киоса Н.А.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секретаре судебного заседания Коломиец А.В.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.Е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Панарина М.В.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 – адвоката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Агиевич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В.А.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подсудимого Фетисова А.И.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)(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Евпатория, пр.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Ленина 51/50) уголовное дело по обвинению</w:t>
      </w:r>
    </w:p>
    <w:p w:rsidR="00A502DC" w:rsidRPr="00596C8E" w:rsidP="00F54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Фетисова Александра Ивановича,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личные данные</w:t>
      </w:r>
    </w:p>
    <w:p w:rsidR="00A502DC" w:rsidRPr="00596C8E" w:rsidP="00A502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совершении преступления, предусмотренного ч.1 ст. 158 УК РФ,</w:t>
      </w:r>
    </w:p>
    <w:p w:rsidR="00A502DC" w:rsidRPr="00596C8E" w:rsidP="00A502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502DC" w:rsidRPr="00596C8E" w:rsidP="00A5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УСТАНОВИЛ:</w:t>
      </w:r>
    </w:p>
    <w:p w:rsidR="00A502DC" w:rsidRPr="00596C8E" w:rsidP="00A502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Фетисов  А.И.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совершил кражу, то есть тайное хищение чужого имущества. Преступление им совершено при следующих обстоятельствах.</w:t>
      </w:r>
    </w:p>
    <w:p w:rsidR="00FE0E5D" w:rsidRPr="00596C8E" w:rsidP="00FE0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 w:rsidR="00A44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96C8E" w:rsidR="00A44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часов, более точное время совершения преступления до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</w:t>
      </w:r>
      <w:r w:rsidRPr="00596C8E" w:rsidR="00A44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нанием не установлено, Фетисов А.И., находясь в помещении холла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96C8E" w:rsidR="00A44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96C8E" w:rsidR="00A44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расположенного по</w:t>
      </w:r>
      <w:r w:rsidRPr="00596C8E" w:rsidR="008565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адресу: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 разрешения работающих там лиц, име</w:t>
      </w:r>
      <w:r w:rsidRPr="00596C8E" w:rsidR="00A44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умысел на тайное хищение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чужого имущества, действуя из корыстных побуждений, с целью реализации намеченного, воспользовавшись тем, что за его действиями никто не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наблюдает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он остается незамеченным для окружающих, тайно похитил имущество, принадлежащее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именно: отбойный молоток марки «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PSH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2700» модели «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Procraft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  в корпусе зеленого цвета со вставками металлического цвета, стоимостью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рублей, который находился на поверхности пола напротив входа в вышеуказанное помещение холла, после чего с похищенным имуществом с места совершения преступления скрылся, распорядившись похищенным по своему усмотрению, тем самым своими преступными действиями причинил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ущерб на указанную сумму.</w:t>
      </w:r>
    </w:p>
    <w:p w:rsidR="00A502DC" w:rsidRPr="00596C8E" w:rsidP="00A5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судебном заседании подсудимый 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Фетисов А.И.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акте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Государственный обвинитель Панарин М.В.,  защитник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Агиевич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В.А., 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представитель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потерпевш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его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заявлении не возражали против заявленного ходатайства и принятия судебного решения без проведения судебного разбирательства.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Поскольку подсудимый 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Фетисов А.И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представителя потерпевшего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на принятие судебного решения без проведения судебного следствия, а предъявленное обвинение является обоснованным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502DC" w:rsidRPr="00596C8E" w:rsidP="00A50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8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96C8E" w:rsidR="00FE0E5D">
        <w:rPr>
          <w:rFonts w:ascii="Times New Roman" w:hAnsi="Times New Roman" w:cs="Times New Roman"/>
          <w:sz w:val="28"/>
          <w:szCs w:val="28"/>
        </w:rPr>
        <w:t xml:space="preserve">Фетисова А.И. </w:t>
      </w:r>
      <w:r w:rsidRPr="00596C8E">
        <w:rPr>
          <w:rFonts w:ascii="Times New Roman" w:hAnsi="Times New Roman" w:cs="Times New Roman"/>
          <w:sz w:val="28"/>
          <w:szCs w:val="28"/>
        </w:rPr>
        <w:t>суд  квалифицирует по ч.1 ст. 158 УК РФ, как кражу, то есть тайное  хищение чужого имущества.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Судом установлено, что действия  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Фетисова А.И.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были умышленными, тайными, направленными на незаконное завладение имуществом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 умышленно, из корыстных побуждений,  тайно похитил имущество, принадлежащее потерпевше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му, чем причинил ему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ущерб на сумму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рублей.</w:t>
      </w:r>
    </w:p>
    <w:p w:rsidR="00A502DC" w:rsidRPr="00596C8E" w:rsidP="00A502DC">
      <w:pPr>
        <w:pStyle w:val="ConsPlusNormal"/>
        <w:ind w:firstLine="540"/>
        <w:jc w:val="both"/>
        <w:rPr>
          <w:sz w:val="28"/>
          <w:szCs w:val="28"/>
        </w:rPr>
      </w:pPr>
      <w:r w:rsidRPr="00596C8E">
        <w:rPr>
          <w:color w:val="262626"/>
          <w:sz w:val="28"/>
          <w:szCs w:val="28"/>
        </w:rPr>
        <w:tab/>
      </w:r>
      <w:r w:rsidRPr="00596C8E">
        <w:rPr>
          <w:color w:val="262626"/>
          <w:sz w:val="28"/>
          <w:szCs w:val="28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</w:t>
      </w:r>
      <w:r w:rsidRPr="00596C8E">
        <w:rPr>
          <w:sz w:val="28"/>
          <w:szCs w:val="28"/>
        </w:rPr>
        <w:t>явку с повинной</w:t>
      </w:r>
      <w:r w:rsidRPr="00596C8E">
        <w:rPr>
          <w:color w:val="262626"/>
          <w:sz w:val="28"/>
          <w:szCs w:val="28"/>
        </w:rPr>
        <w:t xml:space="preserve">, </w:t>
      </w:r>
      <w:r w:rsidRPr="00596C8E">
        <w:rPr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</w:t>
      </w:r>
      <w:r w:rsidRPr="00596C8E">
        <w:rPr>
          <w:sz w:val="28"/>
          <w:szCs w:val="28"/>
        </w:rPr>
        <w:t xml:space="preserve"> обстоятельств,</w:t>
      </w:r>
      <w:r w:rsidRPr="00596C8E" w:rsidR="008565DC">
        <w:rPr>
          <w:sz w:val="28"/>
          <w:szCs w:val="28"/>
        </w:rPr>
        <w:t xml:space="preserve"> розыску имущества добытого  в результате преступления</w:t>
      </w:r>
      <w:r w:rsidRPr="00596C8E">
        <w:rPr>
          <w:sz w:val="28"/>
          <w:szCs w:val="28"/>
        </w:rPr>
        <w:t xml:space="preserve"> </w:t>
      </w:r>
      <w:r w:rsidRPr="00596C8E" w:rsidR="00FE0E5D">
        <w:rPr>
          <w:color w:val="FF0000"/>
          <w:sz w:val="28"/>
          <w:szCs w:val="28"/>
        </w:rPr>
        <w:t>(п.</w:t>
      </w:r>
      <w:r w:rsidRPr="00596C8E">
        <w:rPr>
          <w:color w:val="FF0000"/>
          <w:sz w:val="28"/>
          <w:szCs w:val="28"/>
        </w:rPr>
        <w:t xml:space="preserve"> «и» ч.1 ст. 61 </w:t>
      </w:r>
      <w:r w:rsidRPr="00596C8E">
        <w:rPr>
          <w:sz w:val="28"/>
          <w:szCs w:val="28"/>
        </w:rPr>
        <w:t xml:space="preserve">УК РФ), полное </w:t>
      </w:r>
      <w:r w:rsidRPr="00596C8E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596C8E">
        <w:rPr>
          <w:sz w:val="28"/>
          <w:szCs w:val="28"/>
        </w:rPr>
        <w:t xml:space="preserve"> раскаяние подсудимого и возмещение ущерба путем возврата похищенного (ч.2 ст. 61 УК РФ). </w:t>
      </w:r>
    </w:p>
    <w:p w:rsidR="00A502DC" w:rsidRPr="00596C8E" w:rsidP="00A502DC">
      <w:pPr>
        <w:pStyle w:val="ConsPlusNormal"/>
        <w:ind w:firstLine="540"/>
        <w:jc w:val="both"/>
        <w:rPr>
          <w:sz w:val="28"/>
          <w:szCs w:val="28"/>
        </w:rPr>
      </w:pPr>
      <w:r w:rsidRPr="00596C8E">
        <w:rPr>
          <w:sz w:val="28"/>
          <w:szCs w:val="28"/>
        </w:rPr>
        <w:t xml:space="preserve">     </w:t>
      </w:r>
      <w:r w:rsidRPr="00596C8E">
        <w:rPr>
          <w:color w:val="262626"/>
          <w:sz w:val="28"/>
          <w:szCs w:val="28"/>
        </w:rPr>
        <w:t>В соответствии со ст. 63 УК РФ обстоятельством отягчающим наказание подсудимому  суд признает рециди</w:t>
      </w:r>
      <w:r w:rsidRPr="00596C8E" w:rsidR="008565DC">
        <w:rPr>
          <w:color w:val="262626"/>
          <w:sz w:val="28"/>
          <w:szCs w:val="28"/>
        </w:rPr>
        <w:t>в преступлений</w:t>
      </w:r>
      <w:r w:rsidRPr="00596C8E">
        <w:rPr>
          <w:color w:val="262626"/>
          <w:sz w:val="28"/>
          <w:szCs w:val="28"/>
        </w:rPr>
        <w:tab/>
      </w:r>
      <w:r w:rsidRPr="00596C8E" w:rsidR="008565DC">
        <w:rPr>
          <w:color w:val="000000" w:themeColor="text1"/>
          <w:sz w:val="28"/>
          <w:szCs w:val="28"/>
        </w:rPr>
        <w:t>в связи с наличием у Фетисова А.И. непогашенной судимости</w:t>
      </w:r>
      <w:r w:rsidRPr="00596C8E" w:rsidR="001F4B16">
        <w:rPr>
          <w:color w:val="000000" w:themeColor="text1"/>
          <w:sz w:val="28"/>
          <w:szCs w:val="28"/>
        </w:rPr>
        <w:t>, в том числе</w:t>
      </w:r>
      <w:r w:rsidRPr="00596C8E" w:rsidR="008565DC">
        <w:rPr>
          <w:color w:val="000000" w:themeColor="text1"/>
          <w:sz w:val="28"/>
          <w:szCs w:val="28"/>
        </w:rPr>
        <w:t xml:space="preserve"> по приговору Евпаторийского городского суда</w:t>
      </w:r>
      <w:r w:rsidRPr="00596C8E" w:rsidR="001F4B16">
        <w:rPr>
          <w:color w:val="000000" w:themeColor="text1"/>
          <w:sz w:val="28"/>
          <w:szCs w:val="28"/>
        </w:rPr>
        <w:t xml:space="preserve"> от </w:t>
      </w:r>
      <w:r w:rsidR="00F5442E">
        <w:rPr>
          <w:color w:val="000000" w:themeColor="text1"/>
          <w:sz w:val="28"/>
          <w:szCs w:val="28"/>
        </w:rPr>
        <w:t>***</w:t>
      </w:r>
      <w:r w:rsidRPr="00596C8E" w:rsidR="008565DC">
        <w:rPr>
          <w:color w:val="000000" w:themeColor="text1"/>
          <w:sz w:val="28"/>
          <w:szCs w:val="28"/>
        </w:rPr>
        <w:t>, согласно которого, последний был признан виновным в совершении п</w:t>
      </w:r>
      <w:r w:rsidRPr="00596C8E" w:rsidR="003C2862">
        <w:rPr>
          <w:color w:val="000000" w:themeColor="text1"/>
          <w:sz w:val="28"/>
          <w:szCs w:val="28"/>
        </w:rPr>
        <w:t xml:space="preserve">реступления предусмотренного </w:t>
      </w:r>
      <w:r w:rsidRPr="00596C8E" w:rsidR="001F4B16">
        <w:rPr>
          <w:color w:val="000000" w:themeColor="text1"/>
          <w:sz w:val="28"/>
          <w:szCs w:val="28"/>
        </w:rPr>
        <w:t xml:space="preserve">п. «б» ч.2 ст. 158 УК РФ </w:t>
      </w:r>
      <w:r w:rsidRPr="00596C8E" w:rsidR="008565DC">
        <w:rPr>
          <w:color w:val="000000" w:themeColor="text1"/>
          <w:sz w:val="28"/>
          <w:szCs w:val="28"/>
        </w:rPr>
        <w:t>(п. «а» ч.1 ст. 63 УК РФ).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условия жизни его семьи и учитывает:    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данные о личности подсудимого, который является гражданином Российской Федерации,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имеет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образование,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F544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 w:rsidR="00FE0E5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Pr="00596C8E" w:rsidR="00FE0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Фетисову А.И.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данное преступление.</w:t>
      </w:r>
    </w:p>
    <w:p w:rsidR="00A502DC" w:rsidRPr="00596C8E" w:rsidP="00A502DC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C8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Pr="00596C8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596C8E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596C8E" w:rsidR="0038112F">
        <w:rPr>
          <w:rFonts w:ascii="Times New Roman" w:hAnsi="Times New Roman" w:cs="Times New Roman"/>
          <w:snapToGrid w:val="0"/>
          <w:sz w:val="28"/>
          <w:szCs w:val="28"/>
        </w:rPr>
        <w:t>Фетисову А.И.</w:t>
      </w:r>
      <w:r w:rsidRPr="00596C8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96C8E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</w:t>
      </w:r>
      <w:r w:rsidRPr="00596C8E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Pr="00596C8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лишения свободы </w:t>
      </w:r>
      <w:r w:rsidRPr="00596C8E">
        <w:rPr>
          <w:rFonts w:ascii="Times New Roman" w:hAnsi="Times New Roman" w:cs="Times New Roman"/>
          <w:sz w:val="28"/>
          <w:szCs w:val="28"/>
        </w:rPr>
        <w:t>с применением ст. 73 УК РФ, так как суд приходит к выводу, что исправление подсудимого возможно без реального отбывания им наказания</w:t>
      </w:r>
      <w:r w:rsidRPr="00596C8E">
        <w:rPr>
          <w:rFonts w:ascii="Times New Roman" w:hAnsi="Times New Roman" w:cs="Times New Roman"/>
          <w:sz w:val="28"/>
          <w:szCs w:val="28"/>
        </w:rPr>
        <w:t>, с установлением ему испытательного срока, в течение которого он своим поведением должен будет доказать свое исправление.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Оценивая возможность применения ст. 73 УК РФ об условном назначении наказания суд исходит из того, что подсудимый характеризуется положительно, негативных сведений о нем в ходе судебного разбирательства не установлено, а также учитывает  характер и степень об</w:t>
      </w:r>
      <w:r w:rsidRPr="00596C8E" w:rsidR="001F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щественной опасности содеянного и состояние здоровья последнего.</w:t>
      </w:r>
    </w:p>
    <w:p w:rsidR="00A502DC" w:rsidRPr="00596C8E" w:rsidP="00A5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правопослушного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2DC" w:rsidRPr="00596C8E" w:rsidP="00A5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A502DC" w:rsidRPr="00596C8E" w:rsidP="00A502D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A502DC" w:rsidRPr="00596C8E" w:rsidP="00A5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Вещественными доказательствами по делу следует распорядиться в соответствии со ст. 81 УПК РФ:</w:t>
      </w:r>
    </w:p>
    <w:p w:rsidR="0038112F" w:rsidRPr="00596C8E" w:rsidP="0038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 формата А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имеются откопированное изображение водительского удостоверения на имя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 формата А4 на котором имеется откопированное изображение «Счет на оплату №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залоговый билет серии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подлежат  хранению в материалах дела;</w:t>
      </w:r>
    </w:p>
    <w:p w:rsidR="0038112F" w:rsidRPr="00596C8E" w:rsidP="0038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-отбойный молоток «</w:t>
      </w:r>
      <w:r w:rsidRPr="00596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PROCRAFT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96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PSH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2700 </w:t>
      </w:r>
      <w:r w:rsidRPr="00596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121020170088, переданный по акту приема-передачи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–подлежит оставлению  потерпевшему.</w:t>
      </w:r>
    </w:p>
    <w:p w:rsidR="00A502DC" w:rsidRPr="00596C8E" w:rsidP="00A5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ст.ст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303-304, 307- 310, 314-316 УПК РФ, суд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02DC" w:rsidRPr="00596C8E" w:rsidP="00A5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A502DC" w:rsidRPr="00596C8E" w:rsidP="00A5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2DC" w:rsidRPr="00596C8E" w:rsidP="00A502DC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Фетисова Александра Ивановича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ч.1 ст.158 УК РФ и назначить ему наказание по ч.1 ст. 158 УК РФ в виде 8 (восьми) месяцев лишения свободы.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ab/>
      </w:r>
    </w:p>
    <w:p w:rsidR="00A502DC" w:rsidRPr="00596C8E" w:rsidP="00A502D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соответствии со ст. 73 УК РФ, назначенное </w:t>
      </w:r>
      <w:r w:rsidRPr="00596C8E" w:rsidR="00381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Фетисову А.И.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наказание в виде лишения свободы считать условным с испытательным сроком на 6 (шесть) месяцев.</w:t>
      </w:r>
    </w:p>
    <w:p w:rsidR="00A502DC" w:rsidRPr="00596C8E" w:rsidP="00A502D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Обязать 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Фетисова А.И.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период испытательного срока не реже двух раз в месяц являться  для регистрации в специализированный государственный орган, осуществляющий 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поведением условно осужденных, ведающего исполнением наказаний. </w:t>
      </w:r>
    </w:p>
    <w:p w:rsidR="00A502DC" w:rsidRPr="00596C8E" w:rsidP="00A502D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A502DC" w:rsidRPr="00596C8E" w:rsidP="00A502DC">
      <w:pPr>
        <w:suppressAutoHyphens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Меру пресечения </w:t>
      </w:r>
      <w:r w:rsidRPr="00596C8E" w:rsidR="0038112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Фетисову А.И.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– подписку о невыезде и надлежащем поведении сохранить до вступления приговора в законную силу.</w:t>
      </w:r>
    </w:p>
    <w:p w:rsidR="00A502DC" w:rsidRPr="00596C8E" w:rsidP="00A502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Вещественные доказательства по делу:</w:t>
      </w:r>
    </w:p>
    <w:p w:rsidR="00A502DC" w:rsidRPr="00596C8E" w:rsidP="0038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формата А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имеются откопированное изображение водительского удостоверения на имя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 формата А4 на котором имеется откопированное изображение «Счет на оплату №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залоговый билет серии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хранить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дела;</w:t>
      </w:r>
    </w:p>
    <w:p w:rsidR="0038112F" w:rsidRPr="00596C8E" w:rsidP="0038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-отбойный молоток «</w:t>
      </w:r>
      <w:r w:rsidRPr="00596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PROCRAFT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96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PSH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2700 </w:t>
      </w:r>
      <w:r w:rsidRPr="00596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121020170088, переданный по акту приема-передачи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 - оставить потерпевшему.</w:t>
      </w:r>
    </w:p>
    <w:p w:rsidR="00A502DC" w:rsidRPr="00596C8E" w:rsidP="00A5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A502DC" w:rsidRPr="00596C8E" w:rsidP="00A5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A502DC" w:rsidRPr="00596C8E" w:rsidP="001F4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A502DC" w:rsidP="00A502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Мировой судья                               </w:t>
      </w:r>
      <w:r w:rsidR="00CF5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подпись</w:t>
      </w: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        </w:t>
      </w:r>
      <w:r w:rsidR="00CF5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                    </w:t>
      </w: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Н.А. Киоса</w:t>
      </w:r>
    </w:p>
    <w:p w:rsidR="00CF52D9" w:rsidP="00A502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Согласовано</w:t>
      </w:r>
    </w:p>
    <w:p w:rsidR="00A502DC" w:rsidRPr="00F5442E" w:rsidP="00F544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Ми</w:t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ровой судья </w:t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 w:rsidR="00F5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  <w:t xml:space="preserve">  Н.А. Киоса</w:t>
      </w:r>
    </w:p>
    <w:sectPr w:rsidSect="001F4B16">
      <w:headerReference w:type="default" r:id="rId5"/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86690"/>
      <w:docPartObj>
        <w:docPartGallery w:val="Page Numbers (Top of Page)"/>
        <w:docPartUnique/>
      </w:docPartObj>
    </w:sdtPr>
    <w:sdtContent>
      <w:p w:rsidR="001F4B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2E">
          <w:rPr>
            <w:noProof/>
          </w:rPr>
          <w:t>4</w:t>
        </w:r>
        <w:r>
          <w:fldChar w:fldCharType="end"/>
        </w:r>
      </w:p>
    </w:sdtContent>
  </w:sdt>
  <w:p w:rsidR="001F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DC"/>
    <w:rsid w:val="000C7650"/>
    <w:rsid w:val="001F4B16"/>
    <w:rsid w:val="0038112F"/>
    <w:rsid w:val="003C2862"/>
    <w:rsid w:val="004C1E37"/>
    <w:rsid w:val="00596C8E"/>
    <w:rsid w:val="008565DC"/>
    <w:rsid w:val="008F578B"/>
    <w:rsid w:val="009E45FC"/>
    <w:rsid w:val="00A44D44"/>
    <w:rsid w:val="00A502DC"/>
    <w:rsid w:val="00A86E3C"/>
    <w:rsid w:val="00AA0699"/>
    <w:rsid w:val="00CF52D9"/>
    <w:rsid w:val="00DE6631"/>
    <w:rsid w:val="00F5442E"/>
    <w:rsid w:val="00FE0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50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A50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A502DC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8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11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4B16"/>
  </w:style>
  <w:style w:type="paragraph" w:styleId="Footer">
    <w:name w:val="footer"/>
    <w:basedOn w:val="Normal"/>
    <w:link w:val="a1"/>
    <w:uiPriority w:val="99"/>
    <w:unhideWhenUsed/>
    <w:rsid w:val="001F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