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D391F" w:rsidRPr="00456EDA" w:rsidP="00ED391F" w14:paraId="10A8D249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4"/>
          </v:shape>
        </w:pict>
      </w:r>
      <w:r w:rsidRPr="00456ED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Дело №1-38-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26</w:t>
      </w:r>
      <w:r w:rsidRPr="00456ED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/2019</w:t>
      </w:r>
    </w:p>
    <w:p w:rsidR="00ED391F" w:rsidRPr="00456EDA" w:rsidP="00ED391F" w14:paraId="3797E23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ПОСТАНОВЛЕНИЕ</w:t>
      </w:r>
    </w:p>
    <w:p w:rsidR="00ED391F" w:rsidRPr="00456EDA" w:rsidP="00ED391F" w14:paraId="58CED59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17 октября</w:t>
      </w:r>
      <w:r w:rsidRPr="00456ED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2019 года                                    </w:t>
      </w:r>
      <w:r w:rsidRPr="00456ED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ab/>
      </w:r>
      <w:r w:rsidRPr="00456ED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ab/>
        <w:t xml:space="preserve">  г. Евпатория</w:t>
      </w:r>
    </w:p>
    <w:p w:rsidR="00ED391F" w:rsidRPr="00456EDA" w:rsidP="00ED391F" w14:paraId="11E5BC4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Мировой судья судебного участка № 38 Евпаторийского судебного района (городской округ Евпатория) Республики Крым Киоса Н.А.</w:t>
      </w:r>
    </w:p>
    <w:p w:rsidR="00ED391F" w:rsidRPr="00456EDA" w:rsidP="00ED391F" w14:paraId="3573E9B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при секретаре судебного заседания 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Чемеричко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А.Ю.</w:t>
      </w:r>
    </w:p>
    <w:p w:rsidR="00ED391F" w:rsidRPr="0064239B" w:rsidP="00ED391F" w14:paraId="3ADB1FF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с участием государственного обвинителя –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 w:rsidRPr="00456ED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помощника прокурора </w:t>
      </w:r>
      <w:r w:rsidRPr="00456ED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г.Евпатория</w:t>
      </w:r>
      <w:r w:rsidRPr="00456ED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 w:rsidRPr="0064239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Михайлюк</w:t>
      </w:r>
      <w:r w:rsidRPr="00642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М.В.</w:t>
      </w:r>
    </w:p>
    <w:p w:rsidR="00ED391F" w:rsidRPr="00456EDA" w:rsidP="00ED391F" w14:paraId="036585C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потерпевшего </w:t>
      </w:r>
      <w:r w:rsidR="00916BC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ED391F" w:rsidRPr="00456EDA" w:rsidP="00ED391F" w14:paraId="68C99DE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защитника – адвоката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Демьяненко В.В.</w:t>
      </w:r>
    </w:p>
    <w:p w:rsidR="00ED391F" w:rsidRPr="00456EDA" w:rsidP="00ED391F" w14:paraId="19BB576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подсудимой 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Петько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С.В.</w:t>
      </w:r>
    </w:p>
    <w:p w:rsidR="00ED391F" w:rsidRPr="00456EDA" w:rsidP="00ED391F" w14:paraId="4314AB8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рассмотрев в открытом судебном заседании в зале судебного заседания судебного участка № 38 Евпаторийского судебного района (городской округ Евпатория) (г. Евпатория, пр. Ленина 51/50) уголовное дело по обвинению</w:t>
      </w:r>
    </w:p>
    <w:p w:rsidR="00ED391F" w:rsidRPr="00456EDA" w:rsidP="00ED391F" w14:paraId="0B058B8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Петько</w:t>
      </w: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 xml:space="preserve"> Светланы Васильевны</w:t>
      </w:r>
      <w:r w:rsidRPr="00456EDA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 w:rsidR="00916BC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***</w:t>
      </w:r>
    </w:p>
    <w:p w:rsidR="00ED391F" w:rsidRPr="00456EDA" w:rsidP="00ED391F" w14:paraId="6EC75F76" w14:textId="7777777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 xml:space="preserve">в совершении преступления, </w:t>
      </w:r>
      <w:r w:rsidRPr="00456EDA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 xml:space="preserve">предусмотренного </w:t>
      </w: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 xml:space="preserve"> ч.1</w:t>
      </w: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 xml:space="preserve"> </w:t>
      </w:r>
      <w:r w:rsidRPr="00456EDA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ст. 1</w:t>
      </w: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 xml:space="preserve">19 </w:t>
      </w:r>
      <w:r w:rsidRPr="00456EDA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УК РФ,</w:t>
      </w:r>
    </w:p>
    <w:p w:rsidR="00ED391F" w:rsidRPr="00456EDA" w:rsidP="00ED391F" w14:paraId="71A6176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УСТАНОВИЛ:</w:t>
      </w:r>
    </w:p>
    <w:p w:rsidR="00ED391F" w:rsidRPr="00456EDA" w:rsidP="00ED391F" w14:paraId="0BDC5C54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Петько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С.В.</w:t>
      </w:r>
      <w:r w:rsidRPr="00456ED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органами дознания обвиняется в совершении 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угрозы убийством, если имелись основания опасаться осуществления этой угрозы</w:t>
      </w:r>
      <w:r w:rsidRPr="00456ED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при следующих обстоятельствах.</w:t>
      </w:r>
    </w:p>
    <w:p w:rsidR="00ED391F" w:rsidP="00ED391F" w14:paraId="1FCEC5E1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года около 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**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часов, 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Петько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Светлана Васильевна, находясь в состоянии алкогольного опьянения в помещении спальной комнаты квартиры 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, в ходе возникшего конфликта с 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на почве личных </w:t>
      </w:r>
      <w:r w:rsidR="007B549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неприязненных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отношений, умышленно, осознавая преступный характер и общественную опасность своих действий, направленных на осуществление угрозы убийством, с целью напугать 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и вызвать опасение за свою жизнь и здоровье, но не имея умысла на реальное совершение убийства, удерживая в правой руке кухонный нож с пластиковой рукоятью белого цвета, находясь от 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в </w:t>
      </w:r>
      <w:r w:rsidR="007B549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непосредственной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близости, нанесла</w:t>
      </w:r>
      <w:r w:rsidR="00E52E51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один удар острием удерживаемого ножа в область левого плеча 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***</w:t>
      </w:r>
      <w:r w:rsidR="00E52E51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причинив ему телесные повреждения в виде раны в области передней поверхности левого плеча, при этом сказала ему «Я тебя убью!».</w:t>
      </w:r>
    </w:p>
    <w:p w:rsidR="00E52E51" w:rsidRPr="00EF56D5" w:rsidP="00ED391F" w14:paraId="5A8A0787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При сложившихся </w:t>
      </w:r>
      <w:r w:rsidR="007B549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обстоятельствах у </w:t>
      </w:r>
      <w:r w:rsidR="00916BC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имелись реальные основания воспринимать указанные высказывания и действия 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Петько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С.В. как угрозу убийством 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и </w:t>
      </w:r>
      <w:r w:rsidR="007B549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опасаться</w:t>
      </w:r>
      <w:r w:rsidR="007B549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осуществления данной угрозы, поскольку последняя вела себя агрессивно, находилась в непосредственной близости от потерпевшего, на расстоянии, достаточном для его убийства.</w:t>
      </w:r>
    </w:p>
    <w:p w:rsidR="00ED391F" w:rsidRPr="00456EDA" w:rsidP="00ED391F" w14:paraId="7C4FA81F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отерпевш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16BC4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916BC4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к суду с письменным ходатайством о прекращении уголовного дела в отношении </w:t>
      </w:r>
      <w:r w:rsidR="007B549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Петько</w:t>
      </w:r>
      <w:r w:rsidR="007B5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обвиняемо</w:t>
      </w:r>
      <w:r w:rsidR="007B549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указанного преступления, в связи с примирением сторон. В обоснование ходатайства указал,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подсудим</w:t>
      </w:r>
      <w:r w:rsidR="007B549D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примирил</w:t>
      </w:r>
      <w:r w:rsidR="0064239B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претензий материального и морального характера к подсудимо</w:t>
      </w:r>
      <w:r w:rsidR="007B549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имеет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 прекращения уголовного дела известны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понятны.</w:t>
      </w:r>
    </w:p>
    <w:p w:rsidR="00ED391F" w:rsidRPr="00456EDA" w:rsidP="00ED391F" w14:paraId="16F1A48D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Подсудим</w:t>
      </w:r>
      <w:r w:rsidR="007B549D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49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Петько</w:t>
      </w:r>
      <w:r w:rsidR="007B5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С.В.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ходатайствовал</w:t>
      </w:r>
      <w:r w:rsidR="007D1FF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 прекращении в отношении не</w:t>
      </w:r>
      <w:r w:rsidR="007B549D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уголовного дела за примирением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потерпевшим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заявив об 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 в судебном заседании, пояснив, что последствия прекращения уголовного дела е</w:t>
      </w:r>
      <w:r w:rsidR="007B549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известны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понятны.</w:t>
      </w:r>
    </w:p>
    <w:p w:rsidR="00ED391F" w:rsidRPr="00456EDA" w:rsidP="00ED391F" w14:paraId="4F426F4B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Защитник подсудимо</w:t>
      </w:r>
      <w:r w:rsidR="0064239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адвокат </w:t>
      </w:r>
      <w:r w:rsidR="007B549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Демьяненко В.В.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поддержал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заявленное ходатайство о прекращении уголовного дела и мнение сво</w:t>
      </w:r>
      <w:r w:rsidR="007B549D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подзащитно</w:t>
      </w:r>
      <w:r w:rsidR="007B549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391F" w:rsidRPr="00456EDA" w:rsidP="00ED391F" w14:paraId="42B46152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Государственный обвинитель </w:t>
      </w:r>
      <w:r w:rsidRPr="0064239B" w:rsidR="0064239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Михайлюк</w:t>
      </w:r>
      <w:r w:rsidRPr="0064239B" w:rsidR="00642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М.В.</w:t>
      </w:r>
      <w:r w:rsidRPr="00642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судебном заседании не возражал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 прекращения уголовного дела исходя из степени тяжести 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и  специфики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предъявленного обвинения, а также установленных обстоятельств примирения сторон и наличия иных правовых оснований для прекращения уголовного дела.</w:t>
      </w:r>
    </w:p>
    <w:p w:rsidR="00ED391F" w:rsidRPr="00456EDA" w:rsidP="00ED391F" w14:paraId="1D064ECC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Выслушав и выяснив мнение участников процесса по заявленному ходатайству о прекращении уголовного дела за примирением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потерпевшим,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мировой судья приходит к выводу о том, что заявленное ходатайство подлежит удовлетворению по следующим основаниям.</w:t>
      </w:r>
    </w:p>
    <w:p w:rsidR="00ED391F" w:rsidRPr="00456EDA" w:rsidP="00ED391F" w14:paraId="1609B0F1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ст. 25 УПК РФ суд на основании заявления потерпевшего или его законного представителя может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Российской Федерации, если это лицо примирилось с потерпевшим и загладило причиненный ему вред.</w:t>
      </w:r>
    </w:p>
    <w:p w:rsidR="00ED391F" w:rsidRPr="00456EDA" w:rsidP="00ED391F" w14:paraId="0CD5D64F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ED391F" w:rsidRPr="00456EDA" w:rsidP="00ED391F" w14:paraId="028B567E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Мировым судьей установлено, что подсуди</w:t>
      </w:r>
      <w:r w:rsidR="0064239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ранее не судим</w:t>
      </w:r>
      <w:r w:rsidR="0064239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преступление, в совершении которого он</w:t>
      </w:r>
      <w:r w:rsidR="0064239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обвиняется, относится к категории преступлений небольшой тяжести,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загладил</w:t>
      </w:r>
      <w:r w:rsidR="0064239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причиненный вред,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</w:t>
      </w:r>
      <w:r w:rsidR="006423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принесения извинений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претензий ни материального, ни морального характера потерпевш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 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подсудимо</w:t>
      </w:r>
      <w:r w:rsidR="0064239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имеет, они примирились. Последствия прекращения дела сторонам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известны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понятны. </w:t>
      </w:r>
    </w:p>
    <w:p w:rsidR="00ED391F" w:rsidRPr="00456EDA" w:rsidP="00ED391F" w14:paraId="3681BF52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Pr="00456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32 П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остановления Пленума Верховного Суда Российской Федерации N 17 от 29.06.2010 года "О практике применения судами норм, регламентирующих участие потерпевшего в уголовном судопроизводстве", принимая решение о примирении, суду следует оценить, соответствует ли это целям и задачам защиты прав и законных интересов личности, отвечает ли требованиям справедливости и целям правосудия. </w:t>
      </w:r>
    </w:p>
    <w:p w:rsidR="00ED391F" w:rsidRPr="00456EDA" w:rsidP="00ED391F" w14:paraId="2A957254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вышеприведенные обстоятельства, фактические взаимоотношения сторон, степень общественной опасности совершенного </w:t>
      </w:r>
      <w:r w:rsidR="0064239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Петько</w:t>
      </w:r>
      <w:r w:rsidR="00642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С.В.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деяния, сведения о е</w:t>
      </w:r>
      <w:r w:rsidR="0064239B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личности, мировой судья считает, что прекращение уголовного дела будет способствовать восстановлению социальной справедливости, послужит исправлению подсудимо</w:t>
      </w:r>
      <w:r w:rsidR="0064239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391F" w:rsidRPr="00456EDA" w:rsidP="00ED391F" w14:paraId="424FBA36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настоящее ходатайство о прекращении уголовного дела за примирением </w:t>
      </w:r>
      <w:r w:rsidR="0064239B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потерпевшим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основано на законе, с соблюдением всех необходимых для этого требований и условий, заявлено в соответствии с нормами уголовно-процессуального закона, в связи с чем, мировой судья 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считает возможным производство по уголовному делу в отношении </w:t>
      </w:r>
      <w:r w:rsidR="0064239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Петько</w:t>
      </w:r>
      <w:r w:rsidR="00642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С.В.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прекратить в связи с примирением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потерпевшим.</w:t>
      </w:r>
    </w:p>
    <w:p w:rsidR="00ED391F" w:rsidRPr="00456EDA" w:rsidP="00ED391F" w14:paraId="07A77E37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Мировым судьей также принимаются во внимание и те обстоятельства, что подсудим</w:t>
      </w:r>
      <w:r w:rsidR="0064239B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осознал</w:t>
      </w:r>
      <w:r w:rsidR="0064239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противоправность своих действий и согла</w:t>
      </w:r>
      <w:r w:rsidR="0064239B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прекращение уголовного дела в связи с примирением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потерпевшим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будучи предупрежденн</w:t>
      </w:r>
      <w:r w:rsidR="0064239B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том, что данное основание не является реабилитирующим.</w:t>
      </w:r>
    </w:p>
    <w:p w:rsidR="00ED391F" w:rsidRPr="00456EDA" w:rsidP="00ED391F" w14:paraId="3FA1BA3B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принуждения в виде обязательства о явке подлежит отмене</w:t>
      </w:r>
      <w:r w:rsidRPr="00E17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вступлении постановления суда в законную силу.</w:t>
      </w:r>
    </w:p>
    <w:p w:rsidR="00ED391F" w:rsidRPr="00456EDA" w:rsidP="00ED391F" w14:paraId="3A723064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Вещественн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ыми доказательствами следует распорядиться в соответствии со ст. 81 УПК РФ.</w:t>
      </w:r>
    </w:p>
    <w:p w:rsidR="00ED391F" w:rsidRPr="00456EDA" w:rsidP="00ED391F" w14:paraId="49B746B1" w14:textId="77777777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ст. 76 УК РФ и руководствуясь ст. 25, 254 УПК РФ, мировой судья</w:t>
      </w:r>
    </w:p>
    <w:p w:rsidR="00ED391F" w:rsidRPr="00456EDA" w:rsidP="00ED391F" w14:paraId="171FD064" w14:textId="7777777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ПОСТАНОВИЛ:</w:t>
      </w:r>
    </w:p>
    <w:p w:rsidR="00ED391F" w:rsidP="00ED391F" w14:paraId="3A8A48DF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Уголовное дело в отношении </w:t>
      </w:r>
      <w:r w:rsidR="006423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Петько</w:t>
      </w:r>
      <w:r w:rsidR="006423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Светланы Васильевны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обвиняемо</w:t>
      </w:r>
      <w:r w:rsidR="0064239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преступления,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ч.1 ст. </w:t>
      </w:r>
      <w:r w:rsidR="0064239B">
        <w:rPr>
          <w:rFonts w:ascii="Times New Roman" w:eastAsia="Times New Roman" w:hAnsi="Times New Roman" w:cs="Times New Roman"/>
          <w:sz w:val="28"/>
          <w:szCs w:val="28"/>
          <w:lang w:eastAsia="ru-RU"/>
        </w:rPr>
        <w:t>119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РФ производством прекратить на основании ст. 25 УПК РФ, в связи с примирением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потерпевшим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391F" w:rsidP="00ED391F" w14:paraId="661A63DB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принуждения в виде обязательство о явке - отменить</w:t>
      </w:r>
      <w:r w:rsidRPr="00E17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вступлении постановления суда в законную силу.</w:t>
      </w:r>
    </w:p>
    <w:p w:rsidR="00ED391F" w:rsidRPr="00E17E9F" w:rsidP="00ED391F" w14:paraId="1D75C864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Вещественное доказательство – </w:t>
      </w:r>
      <w:r w:rsidR="0064239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кухонный нож с пластиковой рукоятью белого цвета, который согласно квитанции №</w:t>
      </w:r>
      <w:r w:rsidR="00916BC4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="00642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916BC4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="00642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находится на хранении в камере хранения вещественных доказательств ОМВД России по г. Евпатории </w:t>
      </w:r>
      <w:r w:rsidR="0064239B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 w:rsidR="0064239B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уничтожить.</w:t>
      </w:r>
    </w:p>
    <w:p w:rsidR="00ED391F" w:rsidP="00ED391F" w14:paraId="4A955328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Евпаторийский городской суд Республики Крым через мирово</w:t>
      </w:r>
      <w:r w:rsidR="007D1FFE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судью в течение 10 суток со дня его вынесения.</w:t>
      </w:r>
    </w:p>
    <w:p w:rsidR="00ED391F" w:rsidRPr="00904D12" w:rsidP="00ED391F" w14:paraId="5DA41386" w14:textId="77777777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Петько</w:t>
      </w:r>
      <w:r>
        <w:rPr>
          <w:rFonts w:ascii="Times New Roman" w:hAnsi="Times New Roman" w:cs="Times New Roman"/>
          <w:sz w:val="28"/>
          <w:szCs w:val="28"/>
        </w:rPr>
        <w:t xml:space="preserve"> С.В. </w:t>
      </w:r>
      <w:r w:rsidRPr="00904D12">
        <w:rPr>
          <w:rFonts w:ascii="Times New Roman" w:hAnsi="Times New Roman" w:cs="Times New Roman"/>
          <w:sz w:val="28"/>
          <w:szCs w:val="28"/>
        </w:rPr>
        <w:t xml:space="preserve">вправе ходатайствовать о своем участии в рассмотрении уголовного дела судом апелляционной инстанции, а так же поручить осуществление своей защиты избранному </w:t>
      </w:r>
      <w:r>
        <w:rPr>
          <w:rFonts w:ascii="Times New Roman" w:hAnsi="Times New Roman" w:cs="Times New Roman"/>
          <w:sz w:val="28"/>
          <w:szCs w:val="28"/>
        </w:rPr>
        <w:t>ею</w:t>
      </w:r>
      <w:r w:rsidRPr="00904D12">
        <w:rPr>
          <w:rFonts w:ascii="Times New Roman" w:hAnsi="Times New Roman" w:cs="Times New Roman"/>
          <w:sz w:val="28"/>
          <w:szCs w:val="28"/>
        </w:rPr>
        <w:t xml:space="preserve"> защитнику либо ходатайствовать перед судом о назначении защитника, о чем указывается в апелляционной жалобе или в возражениях на жалобы, представления, принесенные другими участниками уголовного процесса.</w:t>
      </w:r>
    </w:p>
    <w:p w:rsidR="00ED391F" w:rsidRPr="00456EDA" w:rsidP="00ED391F" w14:paraId="7A8DEE6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1FFE" w:rsidP="00916BC4" w14:paraId="31FF760E" w14:textId="777777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56EDA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ED391F" w:rsidRPr="00456EDA" w:rsidP="0064239B" w14:paraId="3060B727" w14:textId="77777777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ED391F" w:rsidRPr="00456EDA" w:rsidP="00ED391F" w14:paraId="095F124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ED391F" w:rsidRPr="00456EDA" w:rsidP="00ED391F" w14:paraId="1F4C4592" w14:textId="77777777">
      <w:pPr>
        <w:rPr>
          <w:sz w:val="28"/>
          <w:szCs w:val="28"/>
        </w:rPr>
      </w:pPr>
    </w:p>
    <w:p w:rsidR="00ED391F" w:rsidP="00ED391F" w14:paraId="4C15B27A" w14:textId="77777777"/>
    <w:p w:rsidR="00ED391F" w:rsidP="00ED391F" w14:paraId="776CD440" w14:textId="77777777"/>
    <w:p w:rsidR="00BD2F8A" w14:paraId="2517849A" w14:textId="77777777"/>
    <w:sectPr w:rsidSect="00D31F0B">
      <w:headerReference w:type="default" r:id="rId5"/>
      <w:pgSz w:w="11906" w:h="16838"/>
      <w:pgMar w:top="567" w:right="85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36484111"/>
      <w:docPartObj>
        <w:docPartGallery w:val="Page Numbers (Top of Page)"/>
        <w:docPartUnique/>
      </w:docPartObj>
    </w:sdtPr>
    <w:sdtContent>
      <w:p w:rsidR="002E129F" w14:paraId="535A43E0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6BC4">
          <w:rPr>
            <w:noProof/>
          </w:rPr>
          <w:t>1</w:t>
        </w:r>
        <w:r>
          <w:fldChar w:fldCharType="end"/>
        </w:r>
      </w:p>
    </w:sdtContent>
  </w:sdt>
  <w:p w:rsidR="002E129F" w14:paraId="48EAD81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91F"/>
    <w:rsid w:val="002E129F"/>
    <w:rsid w:val="00456EDA"/>
    <w:rsid w:val="0064239B"/>
    <w:rsid w:val="00763E8F"/>
    <w:rsid w:val="007B549D"/>
    <w:rsid w:val="007D1FFE"/>
    <w:rsid w:val="00904D12"/>
    <w:rsid w:val="00916BC4"/>
    <w:rsid w:val="00BD2F8A"/>
    <w:rsid w:val="00E17E9F"/>
    <w:rsid w:val="00E52E51"/>
    <w:rsid w:val="00ED391F"/>
    <w:rsid w:val="00EF56D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39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ED3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ED391F"/>
  </w:style>
  <w:style w:type="paragraph" w:styleId="BalloonText">
    <w:name w:val="Balloon Text"/>
    <w:basedOn w:val="Normal"/>
    <w:link w:val="a0"/>
    <w:uiPriority w:val="99"/>
    <w:semiHidden/>
    <w:unhideWhenUsed/>
    <w:rsid w:val="00642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423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http://flag.kremlin.ru/i/gerb-big.png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