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№1-39-1/2019</w:t>
      </w:r>
    </w:p>
    <w:p w:rsidR="00A77B3E">
      <w:r>
        <w:t>ПРИГОВОР</w:t>
      </w:r>
    </w:p>
    <w:p w:rsidR="00A77B3E">
      <w:r>
        <w:t>ИМЕНЕМ РОССИЙСКОЙ ФЕДЕРАЦИИ</w:t>
      </w:r>
    </w:p>
    <w:p w:rsidR="00A77B3E"/>
    <w:p w:rsidR="00A77B3E">
      <w:r>
        <w:t xml:space="preserve">17 января 2019 года                                                                   </w:t>
      </w:r>
      <w:r>
        <w:tab/>
      </w:r>
      <w:r>
        <w:tab/>
        <w:t>г. Евпатория</w:t>
      </w:r>
    </w:p>
    <w:p w:rsidR="00A77B3E">
      <w:r>
        <w:t>Суд в составе:</w:t>
      </w:r>
    </w:p>
    <w:p w:rsidR="00A77B3E">
      <w:r>
        <w:t xml:space="preserve">председательствующего мирового судьи судебного участка №39 Евпаторийского </w:t>
      </w:r>
    </w:p>
    <w:p w:rsidR="00A77B3E">
      <w:r>
        <w:t xml:space="preserve">судебного района (городской округ Евпатория) Республики Крым - Фроловой Е.А. </w:t>
      </w:r>
    </w:p>
    <w:p w:rsidR="00A77B3E">
      <w:r>
        <w:t xml:space="preserve">при секретаре </w:t>
      </w:r>
      <w:r>
        <w:tab/>
      </w:r>
      <w:r>
        <w:tab/>
      </w:r>
      <w:r>
        <w:tab/>
      </w:r>
      <w:r>
        <w:tab/>
        <w:t xml:space="preserve">- </w:t>
      </w:r>
      <w:r>
        <w:t>Синяговской</w:t>
      </w:r>
      <w:r>
        <w:t xml:space="preserve"> А.Е.</w:t>
      </w:r>
    </w:p>
    <w:p w:rsidR="00A77B3E">
      <w:r>
        <w:t xml:space="preserve">с участием государственного обвинителя </w:t>
      </w:r>
    </w:p>
    <w:p w:rsidR="00A77B3E">
      <w:r>
        <w:t>помощника прокурора г. Евпатории</w:t>
      </w:r>
      <w:r>
        <w:tab/>
        <w:t xml:space="preserve">- </w:t>
      </w:r>
      <w:r>
        <w:t>Подорожнего</w:t>
      </w:r>
      <w:r>
        <w:t xml:space="preserve"> П.К.,</w:t>
      </w:r>
    </w:p>
    <w:p w:rsidR="00A77B3E">
      <w:r>
        <w:t xml:space="preserve">защитника </w:t>
      </w:r>
      <w:r>
        <w:tab/>
      </w:r>
      <w:r>
        <w:tab/>
      </w:r>
      <w:r>
        <w:tab/>
      </w:r>
      <w:r>
        <w:tab/>
        <w:t>-адвоката Великой Л.А.,</w:t>
      </w:r>
    </w:p>
    <w:p w:rsidR="00A77B3E">
      <w:r>
        <w:t xml:space="preserve">подсудимого </w:t>
      </w:r>
      <w:r>
        <w:tab/>
      </w:r>
      <w:r>
        <w:tab/>
      </w:r>
      <w:r>
        <w:tab/>
      </w:r>
      <w:r>
        <w:tab/>
        <w:t>-</w:t>
      </w:r>
      <w:r>
        <w:t>Дирявко</w:t>
      </w:r>
      <w:r>
        <w:t xml:space="preserve"> Д.С.,</w:t>
      </w:r>
    </w:p>
    <w:p w:rsidR="00A77B3E">
      <w:r>
        <w:t xml:space="preserve">рассмотрев в открытом судебном заседании в г.Евпатория уголовное дело в отношении </w:t>
      </w:r>
      <w:r>
        <w:t>Дирявко</w:t>
      </w:r>
      <w:r>
        <w:t xml:space="preserve"> Дмитрия Сергеевича, паспортные данные, гражданина Российской Федерации, имеющего среднее образование, невоеннообязанного, не работающего, не женатого, ранее не судимого, зарегистрированного и фактически проживающего по адресу: адрес, обвиняемого в совершении преступления, предусмотренного ст.264.1 Уголовного кодекса Российской Федерации,</w:t>
      </w:r>
    </w:p>
    <w:p w:rsidR="00A77B3E">
      <w:r>
        <w:t>УСТАНОВИЛ:</w:t>
      </w:r>
    </w:p>
    <w:p w:rsidR="00A77B3E">
      <w:r>
        <w:t>Дирявко</w:t>
      </w:r>
      <w:r>
        <w:t xml:space="preserve"> Д.С. управлял автомобилем, находясь в состоянии опьянения, имея судимость за совершение преступления, предусмотренного ст.264.1 УК РФ.</w:t>
      </w:r>
    </w:p>
    <w:p w:rsidR="00A77B3E">
      <w:r>
        <w:t>Преступление совершено им при следующих обстоятельствах.</w:t>
      </w:r>
    </w:p>
    <w:p w:rsidR="00A77B3E">
      <w:r>
        <w:t xml:space="preserve">Приговором Евпаторийского городского суда Республики Крым от 30.05.2016 года, вступившим в законную силу 10.06.2016 года, </w:t>
      </w:r>
      <w:r>
        <w:t>Дирявко</w:t>
      </w:r>
      <w:r>
        <w:t xml:space="preserve"> Д.С. признан виновным в совершении преступления, предусмотренного ст. 264.1 УК РФ, и ему назначено наказание в виде 200 часов обязательных работ с лишением права управления транспортными средствами сроком на 1 год 6 месяцев. </w:t>
      </w:r>
    </w:p>
    <w:p w:rsidR="00A77B3E">
      <w:r>
        <w:t xml:space="preserve">29 августа 2018 года примерно в 19 часов 30 минут </w:t>
      </w:r>
      <w:r>
        <w:t>Дирявко</w:t>
      </w:r>
      <w:r>
        <w:t xml:space="preserve"> Д.С., имея непогашенную судимость за совершение преступления, предусмотренного ст. 264.1 УК РФ, осознавая общественную опасность и противоправный характер своих действий, умышленно нарушая ПДД РФ, стал управлять автомобилем марки ЗАЗ 110270, государственный регистрационный знак ... регион. В этот же день в 20 час. 00 мин. он был остановлен сотрудниками ДПС ГИБДД по </w:t>
      </w:r>
      <w:r>
        <w:t>Раздольненскому</w:t>
      </w:r>
      <w:r>
        <w:t xml:space="preserve"> шоссе 23 в г. Евпатории Республики Крым и вследствие выявления у него признаков опьянения был отстранен от управления транспортным средством, после чего ему было предложено пройти освидетельствование на состояние алкогольного опьянения, на что </w:t>
      </w:r>
      <w:r>
        <w:t>Дирявко</w:t>
      </w:r>
      <w:r>
        <w:t xml:space="preserve"> Д.С. согласился. В этот же день в 23 час. 08 мин. </w:t>
      </w:r>
      <w:r>
        <w:t>Дирявко</w:t>
      </w:r>
      <w:r>
        <w:t xml:space="preserve"> Д.С. был освидетельствован сотрудником ДПС ГИБДД на состояние алкогольного опьянения с помощью прибора «</w:t>
      </w:r>
      <w:r>
        <w:t>Alkotest</w:t>
      </w:r>
      <w:r>
        <w:t xml:space="preserve"> 6810» ARBL-0786, результат освидетельствования составил 1,34 мг/л. С указанным результатом </w:t>
      </w:r>
      <w:r>
        <w:t>Дирявко</w:t>
      </w:r>
      <w:r>
        <w:t xml:space="preserve"> Д.С. согласился.</w:t>
      </w:r>
    </w:p>
    <w:p w:rsidR="00A77B3E">
      <w:r>
        <w:t xml:space="preserve">В судебном заседании подсудимый </w:t>
      </w:r>
      <w:r>
        <w:t>Дирявко</w:t>
      </w:r>
      <w:r>
        <w:t xml:space="preserve"> Д.С. свою вину в совершении инкриминируемого ему деяния признал полностью и пояснил, что суть обвинения ему понятна, правильность изложенных в обвинительном акте обстоятельств он подтверждает в полном объеме. Место, время, способ, мотив и иные </w:t>
      </w:r>
      <w:r>
        <w:t xml:space="preserve">обстоятельства совершения преступления в обвинительном акте указаны правильно; квалификация его действиям дана верная. Заявил ходатайство о постановлении приговора в порядке, установленном статьями 316 и 317 УПК РФ.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содеянном. </w:t>
      </w:r>
    </w:p>
    <w:p w:rsidR="00A77B3E">
      <w: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w:t>
      </w:r>
    </w:p>
    <w:p w:rsidR="00A77B3E">
      <w:r>
        <w:t>Суд удостоверился, что подсудимый осознаёт, в чем заключается смысл    судебного разбирательства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им ходатайства, которое было заявлено добровольно, после проведения консультации с защитником.</w:t>
      </w:r>
    </w:p>
    <w:p w:rsidR="00A77B3E">
      <w:r>
        <w:t xml:space="preserve">При таких обстоятельствах, суд считает возможным постановить приговор в отношении </w:t>
      </w:r>
      <w:r>
        <w:t>Дирявко</w:t>
      </w:r>
      <w:r>
        <w:t xml:space="preserve"> Д.С. без проведения судебного разбирательства.</w:t>
      </w:r>
    </w:p>
    <w:p w:rsidR="00A77B3E">
      <w:r>
        <w:t>В результате рассмотрения материалов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 xml:space="preserve">Действия подсудимого </w:t>
      </w:r>
      <w:r>
        <w:t>Дирявко</w:t>
      </w:r>
      <w:r>
        <w:t xml:space="preserve"> Д.С. суд квалифицирует по ст. 264.1 УК РФ как управление автомобилем лицом, находящимся в состоянии опьянения, имеющим судимость за совершение преступления, предусмотренного ст.264.1 УК РФ.</w:t>
      </w:r>
    </w:p>
    <w:p w:rsidR="00A77B3E">
      <w:r>
        <w:t xml:space="preserve">При назначении наказания подсудимому </w:t>
      </w:r>
      <w:r>
        <w:t>Дирявко</w:t>
      </w:r>
      <w:r>
        <w:t xml:space="preserve"> Д.С.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эксплуатации транспорта, данные о личности подсудимого </w:t>
      </w:r>
      <w:r>
        <w:t>Дирявко</w:t>
      </w:r>
      <w:r>
        <w:t xml:space="preserve"> Д.С., который является гражданином Российской Федерации, не работает, не женат, несовершеннолетних детей не имеет, по месту</w:t>
      </w:r>
      <w:r>
        <w:t xml:space="preserve"> </w:t>
      </w:r>
      <w:r>
        <w:t>жительства характеризуется посредственно (л.д.53), в силу ст.86 УК РФ ранее не судим (л.д.58-60), состоит на учете у врача нарколога с диагнозом «</w:t>
      </w:r>
      <w:r w:rsidR="004827E8">
        <w:t>…</w:t>
      </w:r>
      <w:r>
        <w:t>» и на учете у врача психиатра с диагнозом «</w:t>
      </w:r>
      <w:r w:rsidR="004827E8">
        <w:t>…</w:t>
      </w:r>
      <w:r>
        <w:t xml:space="preserve">» (л.д.55,), 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 xml:space="preserve">Обстоятельствами, смягчающими наказание </w:t>
      </w:r>
      <w:r>
        <w:t>Дирявко</w:t>
      </w:r>
      <w:r>
        <w:t xml:space="preserve"> Д.С. в соответствии с п. «и» ч. 1 ст. 61 УК РФ суд признает активное способствование подсудимого раскрытию и расследованию преступления, а также в соответствии с ч. 2 ст. 61 УК РФ – признание подсудимым вины, чистосердечное раскаяние в совершенном преступлении, осознание неправомерности своего поведения, его состояние здоровья – наличие у него незаживающей ожоговой поверхности голени справа II Б, а также оказание </w:t>
      </w:r>
      <w:r>
        <w:t>фио</w:t>
      </w:r>
      <w:r>
        <w:t xml:space="preserve"> помощи в содержании ее несовершеннолетнего сына </w:t>
      </w:r>
      <w:r>
        <w:t>фио</w:t>
      </w:r>
      <w:r>
        <w:t>, паспортные данные.</w:t>
      </w:r>
    </w:p>
    <w:p w:rsidR="00A77B3E">
      <w:r>
        <w:t xml:space="preserve">Обстоятельств, отягчающих наказание, в отношении </w:t>
      </w:r>
      <w:r>
        <w:t>Дирявко</w:t>
      </w:r>
      <w:r>
        <w:t xml:space="preserve"> Д.С.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w:t>
      </w:r>
      <w:r>
        <w:t>Дирявко</w:t>
      </w:r>
      <w:r>
        <w:t xml:space="preserve"> Д.С. необходимо назначить наказание в виде обязательных работ с лишением права заниматься деятельностью, связанной с управлением транспортными средствами. Назначение подсудимому наказания в виде штрафа, учитывая его материальное положение, а также назначение подсудимому более строго наказания, предусмотренного санкцией ст.264.1 УК РФ, суд считает нецелесообразным.</w:t>
      </w:r>
    </w:p>
    <w:p w:rsidR="00A77B3E">
      <w:r>
        <w:t>Ограничений, установленных ч.4 ст.49 УК РФ, для назначения подсудимому наказания в виде обязательных работ не установлено.</w:t>
      </w:r>
    </w:p>
    <w:p w:rsidR="00A77B3E">
      <w:r>
        <w:t>Вещественными доказательствами по делу следует распорядиться в соответствии со ст. 81 УПК РФ.</w:t>
      </w:r>
    </w:p>
    <w:p w:rsidR="00A77B3E">
      <w:r>
        <w:t>Руководствуясьст</w:t>
      </w:r>
      <w:r>
        <w:t>. ст. 316, 317 Уголовно-процессуального кодекса Российской Федерации, суд</w:t>
      </w:r>
    </w:p>
    <w:p w:rsidR="00A77B3E">
      <w:r>
        <w:t>ПРИГОВОРИЛ:</w:t>
      </w:r>
    </w:p>
    <w:p w:rsidR="00A77B3E">
      <w:r>
        <w:t xml:space="preserve">Признать </w:t>
      </w:r>
      <w:r>
        <w:t>Дирявко</w:t>
      </w:r>
      <w:r>
        <w:t xml:space="preserve"> Дмитрия Сергеевича виновным в совершении преступления, предусмотренного ст. 264.1 Уголовного кодекса Российской Федерации, и назначить ему наказание в виде 180 (ста восьмидесяти)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сроком на 2 (два) года.</w:t>
      </w:r>
    </w:p>
    <w:p w:rsidR="00A77B3E">
      <w:r>
        <w:t xml:space="preserve">Меру пресечения </w:t>
      </w:r>
      <w:r>
        <w:t>Дирявко</w:t>
      </w:r>
      <w:r>
        <w:t xml:space="preserve"> Дмитрию Сергеевичу 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 xml:space="preserve">Разъяснить </w:t>
      </w:r>
      <w:r>
        <w:t>Дирявко</w:t>
      </w:r>
      <w:r>
        <w:t xml:space="preserve"> Дмитрию Сергеевичу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Вещественные доказательства по делу: лазерный диск с видеозаписью – оставить при уголовном деле в течение всего срока хранения последнего, транспортное </w:t>
      </w:r>
      <w:r>
        <w:t xml:space="preserve">средство марки «ЗАЗ </w:t>
      </w:r>
      <w:r>
        <w:t>Tavria</w:t>
      </w:r>
      <w:r>
        <w:t xml:space="preserve">», государственный регистрационный знак ... регион - возвратить законному владельцу </w:t>
      </w:r>
      <w:r>
        <w:t>Дирявко</w:t>
      </w:r>
      <w:r>
        <w:t xml:space="preserve"> Дмитрию Сергеевичу.</w:t>
      </w:r>
    </w:p>
    <w:p w:rsidR="00A77B3E">
      <w:r>
        <w:t xml:space="preserve">   Процессуальные издержки, предусмотренные ст. 131 УПК РФ, в соответствии с ч. 10 ст. 316 УПК РФ взысканию с осужденного не подлежат.</w:t>
      </w:r>
    </w:p>
    <w:p w:rsidR="00A77B3E">
      <w:r>
        <w:t xml:space="preserve">   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 xml:space="preserve">  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A77B3E"/>
    <w:p w:rsidR="00D520FD" w:rsidP="00D520FD">
      <w:r>
        <w:t>Мировой судья</w:t>
      </w:r>
      <w:r>
        <w:tab/>
      </w:r>
      <w:r>
        <w:tab/>
        <w:t xml:space="preserve">             </w:t>
      </w:r>
      <w:r>
        <w:tab/>
      </w:r>
      <w:r>
        <w:tab/>
        <w:t xml:space="preserve">                                    Е.А.Фролова</w:t>
      </w:r>
    </w:p>
    <w:p w:rsidR="00D520FD" w:rsidP="00D520FD"/>
    <w:p w:rsidR="00D520FD" w:rsidP="00D520FD">
      <w:pPr>
        <w:jc w:val="center"/>
      </w:pPr>
      <w:r>
        <w:t>СОГЛАСОВАНО</w:t>
      </w:r>
    </w:p>
    <w:p w:rsidR="00D520FD" w:rsidP="00D520FD"/>
    <w:p w:rsidR="00D520FD" w:rsidP="00D520FD">
      <w:r>
        <w:t>Мировой судья                                                                                              Е.А.Фролова</w:t>
      </w:r>
    </w:p>
    <w:p w:rsidR="00A77B3E"/>
    <w:sectPr w:rsidSect="00AC692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929"/>
    <w:rsid w:val="000926E9"/>
    <w:rsid w:val="0023199B"/>
    <w:rsid w:val="004827E8"/>
    <w:rsid w:val="008A68D3"/>
    <w:rsid w:val="00A77B3E"/>
    <w:rsid w:val="00AC6929"/>
    <w:rsid w:val="00D520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9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