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№1-39-4/2019</w:t>
      </w:r>
    </w:p>
    <w:p w:rsidR="00A77B3E">
      <w:r>
        <w:t>ПОСТАНОВЛЕНИЕ</w:t>
      </w:r>
    </w:p>
    <w:p w:rsidR="00A77B3E">
      <w:r>
        <w:t>13 февраля 2019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A77B3E">
      <w:r>
        <w:t xml:space="preserve">при секретаре – </w:t>
      </w:r>
      <w:r>
        <w:t>Чмерук</w:t>
      </w:r>
      <w:r>
        <w:t xml:space="preserve"> Р.Р.</w:t>
      </w:r>
    </w:p>
    <w:p w:rsidR="00A77B3E">
      <w:r>
        <w:t xml:space="preserve">с участием государственного обвинителя </w:t>
      </w:r>
    </w:p>
    <w:p w:rsidR="00A77B3E">
      <w:r>
        <w:t xml:space="preserve">помощника прокурора г.Евпатории - </w:t>
      </w:r>
      <w:r>
        <w:t>фио</w:t>
      </w:r>
      <w:r>
        <w:t>,</w:t>
      </w:r>
    </w:p>
    <w:p w:rsidR="00A77B3E">
      <w:r>
        <w:t>представителя потерпевшего –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</w:t>
      </w:r>
      <w:r>
        <w:tab/>
      </w:r>
    </w:p>
    <w:p w:rsidR="00A77B3E">
      <w:r>
        <w:t xml:space="preserve">подсудимого – </w:t>
      </w:r>
      <w:r>
        <w:t>Надольского</w:t>
      </w:r>
      <w:r>
        <w:t xml:space="preserve"> А.В.,</w:t>
      </w:r>
      <w:r>
        <w:tab/>
      </w:r>
    </w:p>
    <w:p w:rsidR="00A77B3E">
      <w:r>
        <w:t xml:space="preserve">      рассмотрев в открытом судебном заседании в г.Евпатории уголовное дело в отнош</w:t>
      </w:r>
      <w:r>
        <w:t xml:space="preserve">ении </w:t>
      </w:r>
      <w:r>
        <w:t>Надольского</w:t>
      </w:r>
      <w:r>
        <w:t xml:space="preserve"> Алексея Викторовича, паспортные данные, гражданина Российской Федерации, имеющего среднее образование, не военнообязанного, не работающего, не женатого, ранее не судимого, зарегистрированного и фактически проживающего по адресу: адрес, обв</w:t>
      </w:r>
      <w:r>
        <w:t>иняемого в совершении преступления, предусмотренного ч.1 ст.159.2 Уголовного кодекса Российской Федерации,</w:t>
      </w:r>
    </w:p>
    <w:p w:rsidR="00A77B3E">
      <w:r>
        <w:t>УСТАНОВИЛ:</w:t>
      </w:r>
    </w:p>
    <w:p w:rsidR="00A77B3E">
      <w:r>
        <w:t>Надольский</w:t>
      </w:r>
      <w:r>
        <w:t xml:space="preserve"> А.В. обвиняется в совершении мошенничества при получении выплат, то есть хищения денежных средств при получении иных социальных</w:t>
      </w:r>
      <w:r>
        <w:t xml:space="preserve"> выплат, установленных законами и иными нормативными правовыми актами, путем представления заведомо ложных сведений при следующих обстоятельствах.</w:t>
      </w:r>
    </w:p>
    <w:p w:rsidR="00A77B3E">
      <w:r>
        <w:t xml:space="preserve">27.04.2018 года в дневное время </w:t>
      </w:r>
      <w:r>
        <w:t>Надольский</w:t>
      </w:r>
      <w:r>
        <w:t xml:space="preserve"> А.В., находясь по месту своего жительства по адресу: адрес, умышле</w:t>
      </w:r>
      <w:r>
        <w:t>нно с целью предоставления ложных сведений в Управление пенсионного фонда РФ в г. Евпатории Республики Крым об обучении на очной форме, дающих право на получение страховой пенсии по случаю потери кормильца, решил использовать поддельную справку об обучении</w:t>
      </w:r>
      <w:r>
        <w:t xml:space="preserve"> им на очной форме в .... </w:t>
      </w:r>
      <w:r>
        <w:t>фио</w:t>
      </w:r>
      <w:r>
        <w:t xml:space="preserve">».  </w:t>
      </w:r>
    </w:p>
    <w:p w:rsidR="00A77B3E">
      <w:r>
        <w:t xml:space="preserve">После чего 28.04.2018 года примерно в 11 час. 00 мин. </w:t>
      </w:r>
      <w:r>
        <w:t>Надольский</w:t>
      </w:r>
      <w:r>
        <w:t xml:space="preserve"> А.В., достоверно зная, что данная справка является поддельной, так как по состоянию на 28.04.2018 года он не являлся студентом Академии строительства и архит</w:t>
      </w:r>
      <w:r>
        <w:t>ектуры, находясь в помещении Управления пенсионного фонда РФ в г. Евпатории Республики Крым, расположенного по адресу: адрес, умышленно, с целью хищения денежных средств, путем получения иных социальных выплат - страховой пенсии по случаю потери кормильца,</w:t>
      </w:r>
      <w:r>
        <w:t xml:space="preserve"> как лицу, обучающемуся по очной форме обучения по основным образовательным программам в организациях, осуществляющих образовательную деятельность до окончания им такого обучения, но не дольше чем до достижения им возраста 23 лет в соответствии с п. 1 ст. </w:t>
      </w:r>
      <w:r>
        <w:t>10 Федерального закона от 28.12.2013 № 400-ФЗ «О страховых пенсиях», предоставил в Управление пенсионного фонда РФ в г. Евпатории Республики Крым заведомо ложные сведения об обучении им на очной форме в ...</w:t>
      </w:r>
    </w:p>
    <w:p w:rsidR="00A77B3E">
      <w:r>
        <w:t xml:space="preserve">На основании предоставленных </w:t>
      </w:r>
      <w:r>
        <w:t>Надольским</w:t>
      </w:r>
      <w:r>
        <w:t xml:space="preserve"> А.В. ложн</w:t>
      </w:r>
      <w:r>
        <w:t>ых сведений об обучении им на очной форме в Академии строительства и архитектуры ... 01.05.2018 года, 01.06.2018 года, а также 01.07.2018 года Управлением пенсионного фонда РФ в г. Евпатории Республики Крым ему были начислены и переведены на его лицевой сч</w:t>
      </w:r>
      <w:r>
        <w:t xml:space="preserve">ет ... денежные средства в сумме общей сумме 30707 руб. 99 коп., которые </w:t>
      </w:r>
      <w:r>
        <w:t>Надольский</w:t>
      </w:r>
      <w:r>
        <w:t xml:space="preserve"> А.В. обналичил, тем самым похитил, и распорядился ими по собственному усмотрению.</w:t>
      </w:r>
    </w:p>
    <w:p w:rsidR="00A77B3E">
      <w:r>
        <w:t>В связи с вышеизложенным Управлению пенсионного фонда РФ в г. Евпатории Республики Крым бы</w:t>
      </w:r>
      <w:r>
        <w:t>л причинен имущественный вред на общую сумму 30707 руб. 99 коп.</w:t>
      </w:r>
    </w:p>
    <w:p w:rsidR="00A77B3E">
      <w:r>
        <w:t xml:space="preserve">В судебном заседании защитник подсудимого адвокат </w:t>
      </w:r>
      <w:r>
        <w:t>фио</w:t>
      </w:r>
      <w:r>
        <w:t xml:space="preserve"> ходатайствовала о прекращении уголовного дела в связи с деятельным раскаянием и освобождении </w:t>
      </w:r>
      <w:r>
        <w:t>Надольского</w:t>
      </w:r>
      <w:r>
        <w:t xml:space="preserve"> А.В. от уголовной ответственности</w:t>
      </w:r>
      <w:r>
        <w:t>.</w:t>
      </w:r>
    </w:p>
    <w:p w:rsidR="00A77B3E">
      <w:r>
        <w:t xml:space="preserve">Подсудимый </w:t>
      </w:r>
      <w:r>
        <w:t>Надольский</w:t>
      </w:r>
      <w:r>
        <w:t xml:space="preserve"> А.В. в судебном заседании поддержал ходатайство, заявленное защитником, указал, что осознал неправомерность своего поведения и искренне раскаивается в содеянном, последствия прекращения уголовного дела ему ясны и понятны.</w:t>
      </w:r>
    </w:p>
    <w:p w:rsidR="00A77B3E">
      <w:r>
        <w:t>Государств</w:t>
      </w:r>
      <w:r>
        <w:t xml:space="preserve">енный обвинитель и представитель потерпевшего </w:t>
      </w:r>
      <w:r>
        <w:t>фио</w:t>
      </w:r>
      <w:r>
        <w:t xml:space="preserve"> в судебном заседании не возражали против прекращения данного уголовного дела в связи с деятельным раскаянием подсудимого и освобождения </w:t>
      </w:r>
      <w:r>
        <w:t>Надольского</w:t>
      </w:r>
      <w:r>
        <w:t xml:space="preserve"> А.В. от уголовной ответственности.</w:t>
      </w:r>
    </w:p>
    <w:p w:rsidR="00A77B3E">
      <w:r>
        <w:t>Выслушав мнение участни</w:t>
      </w:r>
      <w:r>
        <w:t>ков процесса по заявленному ходатайству, исследовав материалы дела, суд приходит к выводу о том, что заявленное ходатайство подлежит удовлетворению по следующим основаниям.</w:t>
      </w:r>
    </w:p>
    <w:p w:rsidR="00A77B3E">
      <w:r>
        <w:t>Согласно положениям ч.1 ст.28 УПК РФ,  суд вправе прекратить уголовное преследовани</w:t>
      </w:r>
      <w:r>
        <w:t>е в отношении лица, подозреваемого или обвиняемого в совершении преступления небольшой или средней тяжести, в случаях, предусмотренных ч.1 ст.75 УК РФ.</w:t>
      </w:r>
    </w:p>
    <w:p w:rsidR="00A77B3E">
      <w:r>
        <w:t>В соответствии с требованиями ч.1 ст.75 УК РФ лицо, впервые совершившее преступление небольшой или средн</w:t>
      </w:r>
      <w:r>
        <w:t>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</w:t>
      </w:r>
      <w:r>
        <w:t>тим преступлением, и вследствие деятельного раскаяния перестало быть общественно опасным.</w:t>
      </w:r>
    </w:p>
    <w:p w:rsidR="00A77B3E">
      <w:r>
        <w:t>Из п.4 Постановления Пленума Верховного Суда РФ от 27 июня 2013 года №19  «О применении судами законодательства, регламентирующего основания и порядок освобождения от</w:t>
      </w:r>
      <w:r>
        <w:t xml:space="preserve"> уголовной ответственности» следует, что по смыслу ч.1 ст.75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</w:t>
      </w:r>
      <w:r>
        <w:t>оятельств лицо имело объективную возможность совершить. При этом суд учитывает,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</w:t>
      </w:r>
      <w:r>
        <w:t xml:space="preserve">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A77B3E">
      <w:r>
        <w:t xml:space="preserve">Из материалов уголовного дела судом установлено, что </w:t>
      </w:r>
      <w:r>
        <w:t>Надольский</w:t>
      </w:r>
      <w:r>
        <w:t xml:space="preserve"> А</w:t>
      </w:r>
      <w:r>
        <w:t xml:space="preserve">.В. впервые привлекается к уголовной ответственности, преступление, в совершении которого он обвиняется относится к категории преступлений небольшой тяжести, после совершения преступления явился с повинной, раскаялся в содеянном, </w:t>
      </w:r>
      <w:r>
        <w:t xml:space="preserve">способствовал раскрытию и </w:t>
      </w:r>
      <w:r>
        <w:t xml:space="preserve">расследованию преступления, в полном объеме возместил потерпевшему причиненный ущерб. </w:t>
      </w:r>
    </w:p>
    <w:p w:rsidR="00A77B3E">
      <w:r>
        <w:t>В соответствии с п.5 Постановления Пленума Верховного Суда РФ от 27 июня 2013 года №19 «О применении судами законодательства, регламентирующего основания и порядок освоб</w:t>
      </w:r>
      <w:r>
        <w:t>ождения от уголовной ответственности»,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</w:t>
      </w:r>
      <w:r>
        <w:t>о с его участием.</w:t>
      </w:r>
    </w:p>
    <w:p w:rsidR="00A77B3E">
      <w:r>
        <w:t>Под способствованием раскрытию и расследованию преступления, понимается, что лицо своими действиями оказывает активную помощь следственным органам в выявлении следов, предметов, орудий и средств совершенного преступления, в проведении кон</w:t>
      </w:r>
      <w:r>
        <w:t>кретных следственных действий, в установлении фактических обстоятельств, имеющих значение для дела, выяснении его причин и условий, сообщении сведений ранее не известных следствию.</w:t>
      </w:r>
    </w:p>
    <w:p w:rsidR="00A77B3E">
      <w:r>
        <w:t xml:space="preserve">В настоящее время деяние, совершенное </w:t>
      </w:r>
      <w:r>
        <w:t>Надольским</w:t>
      </w:r>
      <w:r>
        <w:t xml:space="preserve"> А.В., ввиду его раскрытия </w:t>
      </w:r>
      <w:r>
        <w:t xml:space="preserve">органами дознания, и подсудимый, как осознавший неправомерность содеянного и искренне раскаявшийся, утратили общественную опасность, поэтому суд признает, что согласно ч.1 ст.75 УК РФ </w:t>
      </w:r>
      <w:r>
        <w:t>Надольский</w:t>
      </w:r>
      <w:r>
        <w:t xml:space="preserve"> А.В. может быть освобожден от уголовной ответственности в свя</w:t>
      </w:r>
      <w:r>
        <w:t>зи с деятельным раскаянием.</w:t>
      </w:r>
    </w:p>
    <w:p w:rsidR="00A77B3E">
      <w:r>
        <w:t xml:space="preserve">При таких обстоятельствах, суд приходит к выводу о том, что </w:t>
      </w:r>
      <w:r>
        <w:t>Надгольский</w:t>
      </w:r>
      <w:r>
        <w:t xml:space="preserve"> А.В. деятельно раскаялся в совершенном преступлении и что ходатайство об освобождении его от уголовной ответственности и прекращении уголовного дела </w:t>
      </w:r>
      <w:r>
        <w:t xml:space="preserve">основано на законе, заявлено с соблюдением всех необходимых для этого требований и условий и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>
        <w:t>Надольского</w:t>
      </w:r>
      <w:r>
        <w:t xml:space="preserve"> А.В. прекрат</w:t>
      </w:r>
      <w:r>
        <w:t>ить в связи с деятельным раскаянием.</w:t>
      </w:r>
    </w:p>
    <w:p w:rsidR="00A77B3E">
      <w:r>
        <w:t xml:space="preserve">Судом также принимаются во внимание возраст подсудимого и те обстоятельства, что подсудимый </w:t>
      </w:r>
      <w:r>
        <w:t>Надольский</w:t>
      </w:r>
      <w:r>
        <w:t xml:space="preserve"> А.В. характеризуется по месту жительства положительно, на учете у врачей нарколога и психиатра не состоит, осознал п</w:t>
      </w:r>
      <w:r>
        <w:t>ротивоправность своих действий, искренне раскаялся в содеянном и согласен на прекращение уголовного дела в связи с его деятельным раскаянием, будучи предупрежденным о том, что данное основание не является реабилитирующим.</w:t>
      </w:r>
    </w:p>
    <w:p w:rsidR="00A77B3E">
      <w:r>
        <w:t xml:space="preserve">Мера пресечения в отношении </w:t>
      </w:r>
      <w:r>
        <w:t>Надоль</w:t>
      </w:r>
      <w:r>
        <w:t>ского</w:t>
      </w:r>
      <w:r>
        <w:t xml:space="preserve"> А.В. в виде подписки о невыезде и надлежащем поведении подлежит отмене по вступлению постановления в законную силу.</w:t>
      </w:r>
    </w:p>
    <w:p w:rsidR="00A77B3E">
      <w:r>
        <w:t xml:space="preserve">Вещественное доказательство – заверенную копию справки об обучении ... ... </w:t>
      </w:r>
      <w:r>
        <w:t>фио</w:t>
      </w:r>
      <w:r>
        <w:t>» от 28.04.2018 г. №..., находящуюся в материалах уголов</w:t>
      </w:r>
      <w:r>
        <w:t>ного дела (л.д.19) в соответствии со ст.81 УПК РФ следует хранить при материалах уголовного дела в течение всего срока хранения последнего.</w:t>
      </w:r>
    </w:p>
    <w:p w:rsidR="00A77B3E">
      <w:r>
        <w:t>На основании изложенного и руководствуясь ч.1 ст.75 УК РФ, ст.ст. 28, 254 УПК РФ, суд</w:t>
      </w:r>
    </w:p>
    <w:p w:rsidR="00A77B3E">
      <w:r>
        <w:t>ПОСТАНОВИЛ:</w:t>
      </w:r>
    </w:p>
    <w:p w:rsidR="00A77B3E">
      <w:r>
        <w:t>Уголовное дело в о</w:t>
      </w:r>
      <w:r>
        <w:t xml:space="preserve">тношении </w:t>
      </w:r>
      <w:r>
        <w:t>Надольского</w:t>
      </w:r>
      <w:r>
        <w:t xml:space="preserve"> Алексея Викторовича, обвиняемого в совершении преступления, предусмотренного ч.1 ст.159.2 УК РФ, прекратить на основании ч.1 ст.28 УПК РФ в связи с деятельным раскаянием.</w:t>
      </w:r>
    </w:p>
    <w:p w:rsidR="00A77B3E">
      <w:r>
        <w:t>Надольского</w:t>
      </w:r>
      <w:r>
        <w:t xml:space="preserve"> Алексея Викторовича, обвиняемого в совершении престу</w:t>
      </w:r>
      <w:r>
        <w:t xml:space="preserve">пления, предусмотренного ч. 1 ст. 159.2 УК РФ, освободить от уголовной ответственности на основании ч.1 ст.75 УК РФ.   </w:t>
      </w:r>
    </w:p>
    <w:p w:rsidR="00A77B3E">
      <w:r>
        <w:t xml:space="preserve">Меру пресечения </w:t>
      </w:r>
      <w:r>
        <w:t>Надольского</w:t>
      </w:r>
      <w:r>
        <w:t xml:space="preserve"> Алексея Викторовича в виде подписки о невыезде и надлежащем поведении - отменить по вступлению постановления</w:t>
      </w:r>
      <w:r>
        <w:t xml:space="preserve"> в законную силу.</w:t>
      </w:r>
    </w:p>
    <w:p w:rsidR="00A77B3E">
      <w:r>
        <w:t xml:space="preserve">Вещественное доказательство – заверенную копию справки об обучении ... </w:t>
      </w:r>
      <w:r>
        <w:t>фио</w:t>
      </w:r>
      <w:r>
        <w:t>» от 28.04.2018 г. №..., находящуюся в материалах уголовного дела, хранить при материалах уголовного дела в течение всего срока хранения последнего.</w:t>
      </w:r>
    </w:p>
    <w:p w:rsidR="00A77B3E">
      <w:r>
        <w:t>Постановление м</w:t>
      </w:r>
      <w:r>
        <w:t>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вынесения постановления.</w:t>
      </w:r>
    </w:p>
    <w:p w:rsidR="00A77B3E" w:rsidP="0004542F">
      <w:pPr>
        <w:jc w:val="center"/>
      </w:pPr>
    </w:p>
    <w:p w:rsidR="00A77B3E" w:rsidP="0004542F">
      <w:pPr>
        <w:jc w:val="center"/>
      </w:pPr>
      <w:r>
        <w:t>Мировой судья                                                                 Е.А.Фролова</w:t>
      </w:r>
    </w:p>
    <w:p w:rsidR="0004542F" w:rsidP="0004542F">
      <w:pPr>
        <w:jc w:val="center"/>
      </w:pPr>
      <w:r>
        <w:t>СОГЛАСОВАНО</w:t>
      </w:r>
    </w:p>
    <w:p w:rsidR="0004542F" w:rsidP="0004542F">
      <w:pPr>
        <w:jc w:val="center"/>
      </w:pPr>
      <w:r>
        <w:t>Мировой судья                                                                 Е.А.Фролова</w:t>
      </w:r>
    </w:p>
    <w:p w:rsidR="00A77B3E" w:rsidP="0004542F">
      <w:pPr>
        <w:jc w:val="center"/>
      </w:pPr>
    </w:p>
    <w:sectPr w:rsidSect="007E3D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D6D"/>
    <w:rsid w:val="0004542F"/>
    <w:rsid w:val="007E3D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D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