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№1-39-13/2018</w:t>
      </w:r>
    </w:p>
    <w:p w:rsidR="00A77B3E">
      <w:r>
        <w:t>ПОСТАНОВЛЕНИЕ</w:t>
      </w:r>
    </w:p>
    <w:p w:rsidR="00A77B3E">
      <w:r>
        <w:t>26 июня 2018 года</w:t>
      </w:r>
      <w:r>
        <w:tab/>
        <w:t>город Евпатория</w:t>
      </w:r>
    </w:p>
    <w:p w:rsidR="00A77B3E">
      <w:r>
        <w:t>Суд в составе:</w:t>
      </w:r>
    </w:p>
    <w:p w:rsidR="00A77B3E">
      <w:r>
        <w:t>председательствующего -мирового судьи судебного участка №39 Евпаторийского судебного района (городской округ Евпатория) Республики Крым Фроловой Е.А.</w:t>
      </w:r>
    </w:p>
    <w:p w:rsidR="00A77B3E">
      <w:r>
        <w:t xml:space="preserve"> при секретаре - </w:t>
      </w:r>
      <w:r>
        <w:t>Хицун</w:t>
      </w:r>
      <w:r>
        <w:t xml:space="preserve"> В.В.,</w:t>
      </w:r>
    </w:p>
    <w:p w:rsidR="00A77B3E">
      <w:r>
        <w:t xml:space="preserve">с участием частного обвинителя (потерпевшего) - </w:t>
      </w:r>
      <w:r>
        <w:t>фио</w:t>
      </w:r>
      <w:r>
        <w:t>,</w:t>
      </w:r>
    </w:p>
    <w:p w:rsidR="00A77B3E">
      <w:r>
        <w:t xml:space="preserve"> защитника подсудимого - </w:t>
      </w:r>
      <w:r>
        <w:t>фио</w:t>
      </w:r>
      <w:r>
        <w:t xml:space="preserve">, </w:t>
      </w:r>
    </w:p>
    <w:p w:rsidR="00A77B3E">
      <w:r>
        <w:t xml:space="preserve">подсудимого - </w:t>
      </w:r>
      <w:r>
        <w:t>Муединова</w:t>
      </w:r>
      <w:r>
        <w:t xml:space="preserve"> К.Н.,</w:t>
      </w:r>
    </w:p>
    <w:p w:rsidR="00A77B3E">
      <w:r>
        <w:t xml:space="preserve">рассмотрев в открытом судебном заседании уголовное дело по обвинению </w:t>
      </w:r>
      <w:r>
        <w:t>Муединова</w:t>
      </w:r>
      <w:r>
        <w:t xml:space="preserve"> </w:t>
      </w:r>
      <w:r>
        <w:t>Казима</w:t>
      </w:r>
      <w:r>
        <w:t xml:space="preserve"> </w:t>
      </w:r>
      <w:r>
        <w:t>Назимовича</w:t>
      </w:r>
      <w:r>
        <w:t>, паспортные данн</w:t>
      </w:r>
      <w:r>
        <w:t>ые, гражданина Российской Федерации, женатого, индивидуального предпринимателя, ранее не судимого, зарегистрированного и фактически проживающего по адресу: адрес,</w:t>
      </w:r>
    </w:p>
    <w:p w:rsidR="00A77B3E">
      <w:r>
        <w:t>обвиняемого в совершении преступления, предусмотренного ч.</w:t>
      </w:r>
      <w:r>
        <w:t>1</w:t>
      </w:r>
      <w:r>
        <w:t xml:space="preserve"> ст. 115 Уголовного кодекса Российс</w:t>
      </w:r>
      <w:r>
        <w:t>кой Федерации,</w:t>
      </w:r>
    </w:p>
    <w:p w:rsidR="00A77B3E">
      <w:r>
        <w:t>УСТАНОВИЛ:</w:t>
      </w:r>
    </w:p>
    <w:p w:rsidR="00A77B3E">
      <w:r>
        <w:t>Муединов</w:t>
      </w:r>
      <w:r>
        <w:t xml:space="preserve"> К.Н. обвиняется частным обвинителем </w:t>
      </w:r>
      <w:r>
        <w:t>фио</w:t>
      </w:r>
      <w:r>
        <w:t xml:space="preserve"> в совершении умышленного причинения легкого вреда здоровью, вызвавшего кратковременное расстройство здоровья, при следующих обстоятельствах.</w:t>
      </w:r>
    </w:p>
    <w:p w:rsidR="00A77B3E">
      <w:r>
        <w:t xml:space="preserve">14 мая 2018 года около 19 час. 30 мин., </w:t>
      </w:r>
      <w:r>
        <w:t xml:space="preserve">находясь на улице возле дома ... по адрес в адрес в ходе обоюдного конфликта </w:t>
      </w:r>
      <w:r>
        <w:t>Муединов</w:t>
      </w:r>
      <w:r>
        <w:t xml:space="preserve"> К.Н. нанес </w:t>
      </w:r>
      <w:r>
        <w:t>фио</w:t>
      </w:r>
      <w:r>
        <w:t xml:space="preserve"> удар в правое плечо, после чего кулаком правой руки нанес удар слева в область носа </w:t>
      </w:r>
      <w:r>
        <w:t>фио</w:t>
      </w:r>
      <w:r>
        <w:t xml:space="preserve">, а затем удар кулаком левой руки - в область головы </w:t>
      </w:r>
      <w:r>
        <w:t>фио</w:t>
      </w:r>
      <w:r>
        <w:t xml:space="preserve"> справа. От </w:t>
      </w:r>
      <w:r>
        <w:t xml:space="preserve">ударов </w:t>
      </w:r>
      <w:r>
        <w:t>фио</w:t>
      </w:r>
      <w:r>
        <w:t xml:space="preserve"> упал, после чего </w:t>
      </w:r>
      <w:r>
        <w:t>Муединов</w:t>
      </w:r>
      <w:r>
        <w:t xml:space="preserve"> К.Н. нанес ему еще один удар ногой по спине. После этого в конфликт вмешался проживающий в доме </w:t>
      </w:r>
      <w:r>
        <w:t>Муединова</w:t>
      </w:r>
      <w:r>
        <w:t xml:space="preserve"> К.Н. квартирант, который оттащил </w:t>
      </w:r>
      <w:r>
        <w:t>Муединова</w:t>
      </w:r>
      <w:r>
        <w:t xml:space="preserve"> К.Н. от </w:t>
      </w:r>
      <w:r>
        <w:t>фио</w:t>
      </w:r>
      <w:r>
        <w:t xml:space="preserve"> и избиение было прекращено.</w:t>
      </w:r>
    </w:p>
    <w:p w:rsidR="00A77B3E">
      <w:r>
        <w:t>Согласно акту судебно-медицинс</w:t>
      </w:r>
      <w:r>
        <w:t xml:space="preserve">кого освидетельствования №... от 15.05.2018 года, при судебно-медицинском освидетельствовании у </w:t>
      </w:r>
      <w:r>
        <w:t>фио</w:t>
      </w:r>
      <w:r>
        <w:t xml:space="preserve"> обнаружены телесные повреждения в виде ушиба мягких тканей волосистой части головы, ссадины на спинке носа, закрытый перелом костей носа (подтвержденного ре</w:t>
      </w:r>
      <w:r>
        <w:t>нтгенологическим исследованием и консультацией лор- врача), кровоподтека на правом плече, которые образовались от действия тупых предметов, в срок, не противоречащий 14.05.2018 года.</w:t>
      </w:r>
    </w:p>
    <w:p w:rsidR="00A77B3E">
      <w:r>
        <w:t>Указанные телесные повреждения по степени причиненного вреда здоровью под</w:t>
      </w:r>
      <w:r>
        <w:t>разделяются: ссадина на спинке носа и закрытый перелом костей носа как вызвавшие кратковременное расстройство здоровья на срок до 21 дня, относятся к причинившим легкий вред здоровью, кровоподтек на правом плече, ушиб мягких тканей головы не повлекли за со</w:t>
      </w:r>
      <w:r>
        <w:t>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человека.</w:t>
      </w:r>
    </w:p>
    <w:p w:rsidR="00A77B3E">
      <w:r>
        <w:t xml:space="preserve">21 мая 2018 года </w:t>
      </w:r>
      <w:r>
        <w:t>фио</w:t>
      </w:r>
      <w:r>
        <w:t xml:space="preserve"> был помещен в оториноларингологическое отделение ГБУЗ РК «Евпат</w:t>
      </w:r>
      <w:r>
        <w:t xml:space="preserve">орийская городская больница», где ему было проведено оперативное лечение: репозиция костей носа, на стационарном лечении </w:t>
      </w:r>
      <w:r>
        <w:t>фио</w:t>
      </w:r>
      <w:r>
        <w:t xml:space="preserve"> находился до 29 мая 2018 года.</w:t>
      </w:r>
    </w:p>
    <w:p w:rsidR="00A77B3E">
      <w:r>
        <w:t xml:space="preserve">В результате действий </w:t>
      </w:r>
      <w:r>
        <w:t>Муединова</w:t>
      </w:r>
      <w:r>
        <w:t xml:space="preserve"> К.Н. ... испытал физические и нравственные страдания, в течение длит</w:t>
      </w:r>
      <w:r>
        <w:t>ельного времени был нетрудоспособен, до настоящего времени испытывает боли. Свои моральные страдания оценивает в 50000 руб., которые просит взыскать с подсудимого.</w:t>
      </w:r>
    </w:p>
    <w:p w:rsidR="00A77B3E">
      <w:r>
        <w:t xml:space="preserve">В судебном заседании частный обвинитель (потерпевший) </w:t>
      </w:r>
      <w:r>
        <w:t>фио</w:t>
      </w:r>
      <w:r>
        <w:t xml:space="preserve"> поддержал предъявленное им обвинен</w:t>
      </w:r>
      <w:r>
        <w:t xml:space="preserve">ие в отношении </w:t>
      </w:r>
      <w:r>
        <w:t>Муединова</w:t>
      </w:r>
      <w:r>
        <w:t xml:space="preserve"> К.Н. и заявил ходатайство о прекращении данного уголовного дела, в связи с примирением сторон, мотивируя тем, что с подсудимым он примирился, претензий материального и морального характера к нему не имеет, причиненный ему вред подс</w:t>
      </w:r>
      <w:r>
        <w:t>удимым был возмещен, в связи с чем от заявленного гражданского иска он отказывается, последствия прекращения уголовного дела и отказа от иска ему ясны и понятны.</w:t>
      </w:r>
    </w:p>
    <w:p w:rsidR="00A77B3E">
      <w:r>
        <w:t xml:space="preserve">Подсудимый </w:t>
      </w:r>
      <w:r>
        <w:t>Муединов</w:t>
      </w:r>
      <w:r>
        <w:t xml:space="preserve"> К.Н. в своем письменном заявлении также просил прекратить данное уголовное</w:t>
      </w:r>
      <w:r>
        <w:t xml:space="preserve"> дело за примирением сторон, заявив об этом и в судебном заседании. Указал, что он действительно примирился с потерпевшим, совершил действия по возмещению причиненного потерпевшему морального вреда и последний претензий к нему не имеет, последствия прекращ</w:t>
      </w:r>
      <w:r>
        <w:t>ения уголовного дела ему понятны.</w:t>
      </w:r>
    </w:p>
    <w:p w:rsidR="00A77B3E">
      <w:r>
        <w:t xml:space="preserve">Защитник подсудимого - </w:t>
      </w:r>
      <w:r>
        <w:t>фио</w:t>
      </w:r>
      <w:r>
        <w:t xml:space="preserve"> поддержала мнение своего подзащитного о согласии на прекращение уголовного дела в связи с примирением сторон и не возражала против удовлетворения заявленного потерпевшим ходатайства о прекращении</w:t>
      </w:r>
      <w:r>
        <w:t xml:space="preserve"> уголовного дела и отказа от заявленного гражданского иска.</w:t>
      </w:r>
    </w:p>
    <w:p w:rsidR="00A77B3E">
      <w: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</w:t>
      </w:r>
      <w:r>
        <w:t>етворению по следующим основаниям.</w:t>
      </w:r>
    </w:p>
    <w:p w:rsidR="00A77B3E">
      <w:r>
        <w:t>Согласно ч.2 ст. 20 УПК РФ уголовные дела о преступлениях, предусмотренных статьями 115 частью первой, 116.1 и 128.1 частью первой Уголовного кодекса Российской Федерации, считаются уголовными делами частного обвинения, в</w:t>
      </w:r>
      <w:r>
        <w:t>озбуждаются не иначе как по заявлению потерпевшего, его законного представителя, за исключением случаев, предусмотренных частью четвертой настоящей статьи, и подлежат прекращению в связи с примирением потерпевшего с обвиняемым. Примирение допускается до уд</w:t>
      </w:r>
      <w:r>
        <w:t>аления суда в совещательную комнату для постановления приговора, а в суде апелляционной инстанции - до удаления суда апелляционной инстанции в совещательную комнату для вынесения решения по делу.</w:t>
      </w:r>
    </w:p>
    <w:p w:rsidR="00A77B3E">
      <w:r>
        <w:t>Согласно п. 31 Постановления Пленума Верховного Суда Российс</w:t>
      </w:r>
      <w:r>
        <w:t>кой Федерации N 17 от 29.06.2010 года "О практике применения судами норм, регламентирующих участие потерпевшего в уголовном судопроизводстве", если по делу частного обвинения стороны заявили о примирении, судья не вправе</w:t>
      </w:r>
      <w:r>
        <w:br w:type="page"/>
      </w:r>
      <w:r>
        <w:t>отказать в прекращении уголовного д</w:t>
      </w:r>
      <w:r>
        <w:t>ела за примирением сторон, за исключением случаев, предусмотренных частью 4 статьи 20 УПК РФ.</w:t>
      </w:r>
    </w:p>
    <w:p w:rsidR="00A77B3E">
      <w:r>
        <w:t xml:space="preserve">Преступление, в совершении которого обвиняется </w:t>
      </w:r>
      <w:r>
        <w:t>Муединов</w:t>
      </w:r>
      <w:r>
        <w:t xml:space="preserve"> К.Н., относится к категории преступлений небольшой тяжести, а данное уголовное дело считается уголовным де</w:t>
      </w:r>
      <w:r>
        <w:t>лом частного обвинения.</w:t>
      </w:r>
    </w:p>
    <w:p w:rsidR="00A77B3E">
      <w:r>
        <w:t>Подсудимый и потерпевший примирились, что усматривается из представленного ими заявления, а также пояснений данных ими в ходе судебного разбирательства. Каких-либо материальных претензий потерпевший к подсудимому не имеет. Против пр</w:t>
      </w:r>
      <w:r>
        <w:t>екращения уголовного дела за примирением сторон подсудимый не возражает, последствия прекращения уголовного дела сторонам разъяснены и понятны.</w:t>
      </w:r>
    </w:p>
    <w:p w:rsidR="00A77B3E">
      <w:r>
        <w:t>Учитывая вышеприведенные обстоятельства и фактические взаимоотношения сторон, суд считает, что ходатайство о пре</w:t>
      </w:r>
      <w:r>
        <w:t>кращении данного уголовного дела в связи с примирением потерпевшего с подсудимым основано на законе, в связи с чем производство по уголовному делу на основании ч.2 ст.20 УПК РФ подлежит прекращению.</w:t>
      </w:r>
    </w:p>
    <w:p w:rsidR="00A77B3E">
      <w:r>
        <w:t xml:space="preserve">Разрешая вопрос о заявленном </w:t>
      </w:r>
      <w:r>
        <w:t>фио</w:t>
      </w:r>
      <w:r>
        <w:t xml:space="preserve"> отказе от гражданского и</w:t>
      </w:r>
      <w:r>
        <w:t>ска, судом учитывается, что в соответствии с п.п.1, 11 ч.4 ст.44 УПКРФ гражданский истец вправе как поддерживать гражданский иск в суде, так и отказаться от предъявленного им гражданского иска.</w:t>
      </w:r>
    </w:p>
    <w:p w:rsidR="00A77B3E">
      <w:r>
        <w:t>Согласно ч.5 названной статьи отказ от гражданского иска может</w:t>
      </w:r>
      <w:r>
        <w:t xml:space="preserve"> быть заявлен гражданским истцом в любой момент производства по уголовному делу, но до удаления суда в совещательную комнату для постановления приговора. Отказ от гражданского иска влечет за собой прекращение производства по нему.</w:t>
      </w:r>
    </w:p>
    <w:p w:rsidR="00A77B3E">
      <w:r>
        <w:t xml:space="preserve">Учитывая изложенное, а </w:t>
      </w:r>
      <w:r>
        <w:t>также, что последствия отказа от гражданского иска, предусмотренные ч.5 ст.44 УПК РФ, потерпевшему - гражданскому истцу разъяснены и понятны, суд считает необходимым прекратить производство по заявленному им гражданскому иску.</w:t>
      </w:r>
    </w:p>
    <w:p w:rsidR="00A77B3E">
      <w:r>
        <w:t xml:space="preserve">Руководствуясь </w:t>
      </w:r>
      <w:r>
        <w:t>ст.ст</w:t>
      </w:r>
      <w:r>
        <w:t>. 20 ч.2,</w:t>
      </w:r>
      <w:r>
        <w:t xml:space="preserve"> 44, 319, 323 УПК РФ, суд</w:t>
      </w:r>
    </w:p>
    <w:p w:rsidR="00A77B3E">
      <w:r>
        <w:t>ПОСТАНОВИЛ:</w:t>
      </w:r>
    </w:p>
    <w:p w:rsidR="00A77B3E">
      <w:r>
        <w:t xml:space="preserve">Уголовное дело в отношении </w:t>
      </w:r>
      <w:r>
        <w:t>Муединова</w:t>
      </w:r>
      <w:r>
        <w:t xml:space="preserve"> </w:t>
      </w:r>
      <w:r>
        <w:t>Казима</w:t>
      </w:r>
      <w:r>
        <w:t xml:space="preserve"> </w:t>
      </w:r>
      <w:r>
        <w:t>Назимовича</w:t>
      </w:r>
      <w:r>
        <w:t xml:space="preserve">, обвиняемого частным обвинителем </w:t>
      </w:r>
      <w:r>
        <w:t>фио</w:t>
      </w:r>
      <w:r>
        <w:t xml:space="preserve"> в совершении преступления, предусмотренного ч. 1 ст. 115 УК РФ, - прекратить на основании ч.2 ст.20 УПК РФ в связи с примирени</w:t>
      </w:r>
      <w:r>
        <w:t>ем потерпевшего с подсудимым.</w:t>
      </w:r>
    </w:p>
    <w:p w:rsidR="00A77B3E">
      <w:r>
        <w:t xml:space="preserve">Производство по гражданскому иску </w:t>
      </w:r>
      <w:r>
        <w:t>фио</w:t>
      </w:r>
      <w:r>
        <w:t xml:space="preserve"> к </w:t>
      </w:r>
      <w:r>
        <w:t>Муединову</w:t>
      </w:r>
      <w:r>
        <w:t xml:space="preserve"> </w:t>
      </w:r>
      <w:r>
        <w:t>Казиму</w:t>
      </w:r>
      <w:r>
        <w:t xml:space="preserve"> </w:t>
      </w:r>
      <w:r>
        <w:t>Назимовичу</w:t>
      </w:r>
      <w:r>
        <w:t xml:space="preserve"> о возмещении морального вреда - прекратить в связи с отказом гражданского истца от иска.</w:t>
      </w:r>
    </w:p>
    <w:p w:rsidR="00A77B3E">
      <w:r>
        <w:t>Постановление может быть обжаловано в Евпаторийский городской суд Рес</w:t>
      </w:r>
      <w:r>
        <w:t>публики Крым через мирового судью судебного участка №39 Евпаторийского судебного района (городской округ Евпатория) Республики Крым в течение 10 суток со дня вынесения постановления.</w:t>
      </w:r>
    </w:p>
    <w:p w:rsidR="00A77B3E">
      <w:r>
        <w:t xml:space="preserve">Мировой судья                                          </w:t>
      </w:r>
      <w:r>
        <w:t>Е.А.Фролова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4B"/>
    <w:rsid w:val="00A77B3E"/>
    <w:rsid w:val="00D303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