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41B" w:rsidRPr="00980D2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Копия: </w:t>
      </w:r>
      <w:r w:rsidRPr="00980D20" w:rsidR="006327F4">
        <w:rPr>
          <w:rFonts w:ascii="Times New Roman" w:hAnsi="Times New Roman" w:cs="Times New Roman"/>
          <w:sz w:val="28"/>
          <w:szCs w:val="28"/>
        </w:rPr>
        <w:t>Дело №1-39-13/2023</w:t>
      </w:r>
    </w:p>
    <w:p w:rsidR="0054241B" w:rsidRPr="00980D20">
      <w:pPr>
        <w:pStyle w:val="NoSpacing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ПРИГОВОР</w:t>
      </w:r>
    </w:p>
    <w:p w:rsidR="0054241B" w:rsidRPr="00980D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4241B" w:rsidRPr="00980D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4241B" w:rsidRPr="00980D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41B" w:rsidRPr="00980D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     30 августа 2023 года</w:t>
      </w:r>
      <w:r w:rsidRPr="00980D20" w:rsidR="00840480">
        <w:rPr>
          <w:rFonts w:ascii="Times New Roman" w:hAnsi="Times New Roman" w:cs="Times New Roman"/>
          <w:sz w:val="28"/>
          <w:szCs w:val="28"/>
        </w:rPr>
        <w:t xml:space="preserve">     </w:t>
      </w:r>
      <w:r w:rsidRPr="00980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80D20">
        <w:rPr>
          <w:rFonts w:ascii="Times New Roman" w:hAnsi="Times New Roman" w:cs="Times New Roman"/>
          <w:sz w:val="28"/>
          <w:szCs w:val="28"/>
        </w:rPr>
        <w:t>г</w:t>
      </w:r>
      <w:r w:rsidRPr="00980D20">
        <w:rPr>
          <w:rFonts w:ascii="Times New Roman" w:hAnsi="Times New Roman" w:cs="Times New Roman"/>
          <w:sz w:val="28"/>
          <w:szCs w:val="28"/>
        </w:rPr>
        <w:t>.Е</w:t>
      </w:r>
      <w:r w:rsidRPr="00980D20">
        <w:rPr>
          <w:rFonts w:ascii="Times New Roman" w:hAnsi="Times New Roman" w:cs="Times New Roman"/>
          <w:sz w:val="28"/>
          <w:szCs w:val="28"/>
        </w:rPr>
        <w:t>впатория</w:t>
      </w:r>
    </w:p>
    <w:p w:rsidR="0054241B" w:rsidRPr="00980D20">
      <w:pPr>
        <w:pStyle w:val="NoSpacing"/>
        <w:ind w:left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80D20">
        <w:rPr>
          <w:rFonts w:ascii="Times New Roman" w:eastAsia="Courier New" w:hAnsi="Times New Roman" w:cs="Times New Roman"/>
          <w:sz w:val="28"/>
          <w:szCs w:val="28"/>
        </w:rPr>
        <w:t>М</w:t>
      </w:r>
      <w:r w:rsidRPr="00980D20">
        <w:rPr>
          <w:rStyle w:val="FontStyle11"/>
          <w:rFonts w:ascii="Times New Roman" w:hAnsi="Times New Roman" w:cs="Times New Roman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- </w:t>
      </w:r>
      <w:r w:rsidRPr="00980D20">
        <w:rPr>
          <w:rFonts w:ascii="Times New Roman" w:hAnsi="Times New Roman" w:cs="Times New Roman"/>
          <w:sz w:val="28"/>
          <w:szCs w:val="28"/>
        </w:rPr>
        <w:t xml:space="preserve">Фролова Е.А. 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 помощнике судьи                                           - </w:t>
      </w:r>
      <w:r w:rsidRPr="00980D20">
        <w:rPr>
          <w:rFonts w:ascii="Times New Roman" w:hAnsi="Times New Roman" w:cs="Times New Roman"/>
          <w:sz w:val="28"/>
          <w:szCs w:val="28"/>
        </w:rPr>
        <w:t>Синяговской</w:t>
      </w:r>
      <w:r w:rsidRPr="00980D20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980D20">
        <w:rPr>
          <w:rFonts w:ascii="Times New Roman" w:hAnsi="Times New Roman" w:cs="Times New Roman"/>
          <w:sz w:val="28"/>
          <w:szCs w:val="28"/>
        </w:rPr>
        <w:t>г</w:t>
      </w:r>
      <w:r w:rsidRPr="00980D20">
        <w:rPr>
          <w:rFonts w:ascii="Times New Roman" w:hAnsi="Times New Roman" w:cs="Times New Roman"/>
          <w:sz w:val="28"/>
          <w:szCs w:val="28"/>
        </w:rPr>
        <w:t>.Е</w:t>
      </w:r>
      <w:r w:rsidRPr="00980D20">
        <w:rPr>
          <w:rFonts w:ascii="Times New Roman" w:hAnsi="Times New Roman" w:cs="Times New Roman"/>
          <w:sz w:val="28"/>
          <w:szCs w:val="28"/>
        </w:rPr>
        <w:t>впатории</w:t>
      </w:r>
      <w:r w:rsidRPr="00980D20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980D20">
        <w:rPr>
          <w:rFonts w:ascii="Times New Roman" w:hAnsi="Times New Roman" w:cs="Times New Roman"/>
          <w:bCs/>
          <w:sz w:val="28"/>
          <w:szCs w:val="28"/>
        </w:rPr>
        <w:t>Кузько</w:t>
      </w:r>
      <w:r w:rsidRPr="00980D20">
        <w:rPr>
          <w:rFonts w:ascii="Times New Roman" w:hAnsi="Times New Roman" w:cs="Times New Roman"/>
          <w:bCs/>
          <w:sz w:val="28"/>
          <w:szCs w:val="28"/>
        </w:rPr>
        <w:t xml:space="preserve"> Е.С.,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D20">
        <w:rPr>
          <w:rFonts w:ascii="Times New Roman" w:hAnsi="Times New Roman" w:cs="Times New Roman"/>
          <w:bCs/>
          <w:sz w:val="28"/>
          <w:szCs w:val="28"/>
        </w:rPr>
        <w:t xml:space="preserve">потерпевшего                                                       - </w:t>
      </w:r>
      <w:r w:rsidRPr="00980D20" w:rsidR="00C262FD">
        <w:rPr>
          <w:rFonts w:ascii="Times New Roman" w:hAnsi="Times New Roman" w:cs="Times New Roman"/>
          <w:bCs/>
          <w:sz w:val="28"/>
          <w:szCs w:val="28"/>
        </w:rPr>
        <w:t>***</w:t>
      </w:r>
    </w:p>
    <w:p w:rsidR="0054241B" w:rsidRPr="00980D20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          защитника                                                             - адвоката Лавровой З.Ф.</w:t>
      </w:r>
    </w:p>
    <w:p w:rsidR="0054241B" w:rsidRPr="00980D20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          подсудимого                                                         -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980D20">
        <w:rPr>
          <w:rFonts w:ascii="Times New Roman" w:eastAsia="Courier New" w:hAnsi="Times New Roman" w:cs="Times New Roman"/>
          <w:sz w:val="28"/>
          <w:szCs w:val="28"/>
        </w:rPr>
        <w:t xml:space="preserve">открытом </w:t>
      </w:r>
      <w:r w:rsidRPr="00980D20">
        <w:rPr>
          <w:rFonts w:ascii="Times New Roman" w:hAnsi="Times New Roman" w:cs="Times New Roman"/>
          <w:sz w:val="28"/>
          <w:szCs w:val="28"/>
        </w:rPr>
        <w:t>судебном</w:t>
      </w:r>
      <w:r w:rsidRPr="00980D20">
        <w:rPr>
          <w:rFonts w:ascii="Times New Roman" w:eastAsia="Courier New" w:hAnsi="Times New Roman" w:cs="Times New Roman"/>
          <w:sz w:val="28"/>
          <w:szCs w:val="28"/>
        </w:rPr>
        <w:t xml:space="preserve"> заседании </w:t>
      </w:r>
      <w:r w:rsidRPr="00980D20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Олега </w:t>
      </w:r>
      <w:r w:rsidRPr="00980D20">
        <w:rPr>
          <w:rFonts w:ascii="Times New Roman" w:hAnsi="Times New Roman" w:cs="Times New Roman"/>
          <w:sz w:val="28"/>
          <w:szCs w:val="28"/>
        </w:rPr>
        <w:t>Ариевича</w:t>
      </w:r>
      <w:r w:rsidRPr="00980D20">
        <w:rPr>
          <w:rFonts w:ascii="Times New Roman" w:hAnsi="Times New Roman" w:cs="Times New Roman"/>
          <w:sz w:val="28"/>
          <w:szCs w:val="28"/>
        </w:rPr>
        <w:t xml:space="preserve">,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>,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п. «в»</w:t>
      </w:r>
      <w:r w:rsidRPr="00980D20">
        <w:rPr>
          <w:rStyle w:val="FontStyle12"/>
          <w:b w:val="0"/>
          <w:sz w:val="28"/>
          <w:szCs w:val="28"/>
        </w:rPr>
        <w:t xml:space="preserve"> ч.2 ст.115 </w:t>
      </w:r>
      <w:r w:rsidRPr="00980D20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54241B" w:rsidRPr="00980D20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УСТАНОВИЛ: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совершил 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оружия.</w:t>
      </w:r>
      <w:r w:rsidRPr="00980D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Преступление совершено им при следующих обстоятельствах.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6 апреля 2022 года в период времени с 20 час. 00 мин. до 20 час. 30 мин.,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О.А., правомерно находясь по месту своего проживания в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, в ходе конфликта со своим знакомым –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, возникшего из-за личных неприязненных отношений к последнему, в прихожей комнате, где умышленно, то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их наступления, с целью причинения вреда здоровью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предмета, используемого в качестве оружия, взял со стола в правую руку кухонный нож и, используя его в качестве оружия, находясь в непосредственной близости от потерпевшего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, нанес один удар вышеуказанным ножом в область живота, причинив последнему телесное повреждение в виде резаной раны в правой половине живота, после чего, продолжая свой преступный умысел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направленный на причинение телесных повреждений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, с применением предмета, используемого в качестве оружия,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О.А. без значительного разрыва во времени нанес последовательно не менее 11 ударов 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, находящимся в его правой руке кухонным ножом в область правого предплечья и правой кисти, тем самым причинив потерпевшему телесные повреждения в виде множественных резаных и колото-резаных ран правого предплечья и правой кисти.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Далее, продолжая свой преступный умысел, направленный на причинение телесных повреждений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, с применением предмета, используемого в качестве оружия,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 О.А. без значительного разрыва во времени нанес последовательно не менее 8 ударов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находящимся в его левой руке кухонным ножом в область левого предплечья и левой кисти (включая левый лучезапястный сустав), тем самым причинив потерпевшему телесные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повреждения в виде множественных резаных и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колото-резаных ран левого предплечья и левой кисти (включая левый лучезапястный сустав).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ГБУЗ РК «Крымское республиканское бюро судебно-медицинской экспертизы»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от 08.04.2022 года, у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обнаружены телесные повреждения в виде: кожной раны в правой половине живота, колото-резаных и резаных ран обоих предплечий и обеих кистей, которые образовались в срок, не противоречащий 06.04.2022 года.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>По степени причинения вреда здоровью, указанные телесные повреждения подразделяются: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>- кожная рана в правой половине живота не повлекла за собой кратковременного расстройства или незначительной стойкой утраты общей трудоспособности и расценивается как повреждение, не причинившие вред здоровью человека (согласно п. 9 «Приказа Министерства здравоохранения и социального развития РФ от 24 апреля 2008 года № 194 н «Об утверждении медицинских критериев определения степени тяжести вреда, причиненного здоровью человека»).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- колото-резаные и резаные раны обоих предплечий и кистей, потребовавшие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ушивания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, расцениваются как вызвавшие кратковременное расстройство здоровья на срок до 21 дня, относятся к причинившим легкий вред здоровью (согласно п. 8.1.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РФ от 24 апреля 2008 года № 194 н).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ГБУЗ РК «Крымское республиканское бюро судебно-медицинской экспертизы»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от 18.07.2023 года, при дополнительной судебно-медицинской экспертизе у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каких-либо последствий (развития контрактур либо нарушения функции длинного сгибателя первого пальца, тыльной и ладонной межкостных мышц правой кисти, а также длинного разгибателя первого пальца и тыльной межкостной мышцы левой кисти) на момент его осмотра не выявлено.</w:t>
      </w:r>
    </w:p>
    <w:p w:rsidR="0054241B" w:rsidRPr="0098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в виде резаных ран с повреждением сухожилия длинного сгибателя 1 пальца, тыльной и ладонной межкостных мышц правой кисти, а также резаных ран с повреждением длинного разгибателя первого пальца и тыльной межкостной мышцы левой кисти, выявленные у </w:t>
      </w:r>
      <w:r w:rsidRPr="00980D20" w:rsidR="00C262F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на момент его осмотра 08.04.2022 года, не привели к развитию стойких остаточных явлений и, как вызвавшие кратковременное расстройство здоровья на срок до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21 дня, относятся к причинившим легкий вред здоровью (согласно п. 8.1 «Медицинских критериев определения степени тяжести вреда, причиненного здоровью человека», утвержденных Приказом МЗ и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 xml:space="preserve"> РФ от 24 апреля 2008 года № 194н).</w:t>
      </w:r>
    </w:p>
    <w:p w:rsidR="0054241B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В судебном заседании подсудимый </w:t>
      </w:r>
      <w:r w:rsidRPr="00980D20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Фокт</w:t>
      </w:r>
      <w:r w:rsidRPr="00980D20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О.А.</w:t>
      </w:r>
      <w:r w:rsidRPr="00980D20">
        <w:rPr>
          <w:rFonts w:ascii="Times New Roma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вину в совершении инкриминируемого ему деяния признал полностью,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место, время, способ и иные фактические обстоятельства нанесения телесных повреждений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 подтвердил</w:t>
      </w:r>
      <w:r w:rsidRPr="0098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яснил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, что 06.04.2022 года в период с 20 час. 00 мин. до 20 час. 30 мин. к нему по месту его жительства по адресу: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, - пришел 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, с которым он пребывал в д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ружеских отношениях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ри этом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находился в состоянии сильного алкогольного опьянения</w:t>
      </w:r>
      <w:r w:rsidRPr="00980D20" w:rsidR="00815710">
        <w:rPr>
          <w:rFonts w:ascii="Times New Roman" w:hAnsi="Times New Roman" w:cs="Times New Roman"/>
          <w:sz w:val="28"/>
          <w:szCs w:val="28"/>
          <w:lang w:eastAsia="zh-CN"/>
        </w:rPr>
        <w:t xml:space="preserve"> и в прихожей комнате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стал опорожнять свой мочевой пузырь. Увидев это, он стал выгонять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, но тот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уходить не хотел, оказал сопротивление, хватал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руками за дверную ручку.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Разозлившись на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, он взял в руки лежащий рядом на столе кухонный нож и стал наносить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им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удары в область правых предплечья и кисти, а затем в область левых предплечья и кисти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 потерпевшего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видев появившуюся на руках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кровь,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 он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прекратил наносить удары и стал оказывать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медицинскую помощь: облил его водой в целях промывания ран и, так как у нег</w:t>
      </w:r>
      <w:r w:rsidRPr="00980D20" w:rsidR="00815710">
        <w:rPr>
          <w:rFonts w:ascii="Times New Roman" w:hAnsi="Times New Roman" w:cs="Times New Roman"/>
          <w:sz w:val="28"/>
          <w:szCs w:val="28"/>
          <w:lang w:eastAsia="zh-CN"/>
        </w:rPr>
        <w:t xml:space="preserve">о не было бинта, перевязал раны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 w:rsidR="0081571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тряпками.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акт причинения последнему раны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области 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живота и иных выявленных у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 w:rsidR="00476D8C">
        <w:rPr>
          <w:rFonts w:ascii="Times New Roman" w:hAnsi="Times New Roman" w:cs="Times New Roman"/>
          <w:sz w:val="28"/>
          <w:szCs w:val="28"/>
          <w:lang w:eastAsia="zh-CN"/>
        </w:rPr>
        <w:t xml:space="preserve"> телесных повреждений в виде резаных и колото-резаных ран на правых и левых предплечьях и кистях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в результате нанесения</w:t>
      </w:r>
      <w:r w:rsidRPr="00980D20" w:rsidR="006B4C70">
        <w:rPr>
          <w:rFonts w:ascii="Times New Roman" w:hAnsi="Times New Roman" w:cs="Times New Roman"/>
          <w:sz w:val="28"/>
          <w:szCs w:val="28"/>
          <w:lang w:eastAsia="zh-CN"/>
        </w:rPr>
        <w:t xml:space="preserve"> им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ударов кухонным ножом</w:t>
      </w:r>
      <w:r w:rsidRPr="00980D20" w:rsidR="006B4C70">
        <w:rPr>
          <w:rFonts w:ascii="Times New Roman" w:hAnsi="Times New Roman" w:cs="Times New Roman"/>
          <w:sz w:val="28"/>
          <w:szCs w:val="28"/>
          <w:lang w:eastAsia="zh-CN"/>
        </w:rPr>
        <w:t xml:space="preserve"> не отрицал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. Количество травматических воздействий – не менее 20, у</w:t>
      </w:r>
      <w:r w:rsidRPr="00980D20" w:rsidR="00815710">
        <w:rPr>
          <w:rFonts w:ascii="Times New Roman" w:hAnsi="Times New Roman" w:cs="Times New Roman"/>
          <w:sz w:val="28"/>
          <w:szCs w:val="28"/>
          <w:lang w:eastAsia="zh-CN"/>
        </w:rPr>
        <w:t>казанное в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заключени</w:t>
      </w:r>
      <w:r w:rsidRPr="00980D20" w:rsidR="00815710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эксперта </w:t>
      </w:r>
      <w:r w:rsidRPr="00980D20" w:rsidR="00C262FD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от 18.07.2023 года, не оспаривал. После этого он позвонил супругу сестры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–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и попросил его забрать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домой. Через некоторое время пришла с работы его мать –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, проживающая с ним по вышеуказанному адресу, которая вызвала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скорую медицинскую помощь. Также к этому времени подошли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с сестрой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 w:rsidR="006B4C70">
        <w:rPr>
          <w:rFonts w:ascii="Times New Roman" w:hAnsi="Times New Roman" w:cs="Times New Roman"/>
          <w:sz w:val="28"/>
          <w:szCs w:val="28"/>
        </w:rPr>
        <w:t xml:space="preserve"> –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980D20">
        <w:rPr>
          <w:rFonts w:ascii="Times New Roman" w:hAnsi="Times New Roman" w:cs="Times New Roman"/>
          <w:sz w:val="28"/>
          <w:szCs w:val="28"/>
        </w:rPr>
        <w:t xml:space="preserve">приехала карета скорой медицинской помощи и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был</w:t>
      </w:r>
      <w:r w:rsidRPr="00980D20">
        <w:rPr>
          <w:rFonts w:ascii="Times New Roman" w:hAnsi="Times New Roman" w:cs="Times New Roman"/>
          <w:sz w:val="28"/>
          <w:szCs w:val="28"/>
        </w:rPr>
        <w:t xml:space="preserve"> госпитализирован в больницу. В настоящее время он принес </w:t>
      </w:r>
      <w:r w:rsidRPr="00980D20" w:rsidR="00C262FD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извинения</w:t>
      </w:r>
      <w:r w:rsidRPr="00980D20" w:rsidR="006B4C70">
        <w:rPr>
          <w:rFonts w:ascii="Times New Roman" w:hAnsi="Times New Roman" w:cs="Times New Roman"/>
          <w:sz w:val="28"/>
          <w:szCs w:val="28"/>
        </w:rPr>
        <w:t xml:space="preserve"> и</w:t>
      </w:r>
      <w:r w:rsidRPr="00980D20">
        <w:rPr>
          <w:rFonts w:ascii="Times New Roman" w:hAnsi="Times New Roman" w:cs="Times New Roman"/>
          <w:sz w:val="28"/>
          <w:szCs w:val="28"/>
        </w:rPr>
        <w:t xml:space="preserve"> примирился с </w:t>
      </w:r>
      <w:r w:rsidRPr="00980D20" w:rsidR="006B4C70">
        <w:rPr>
          <w:rFonts w:ascii="Times New Roman" w:hAnsi="Times New Roman" w:cs="Times New Roman"/>
          <w:sz w:val="28"/>
          <w:szCs w:val="28"/>
        </w:rPr>
        <w:t>ним</w:t>
      </w:r>
      <w:r w:rsidRPr="00980D20">
        <w:rPr>
          <w:rFonts w:ascii="Times New Roman" w:hAnsi="Times New Roman" w:cs="Times New Roman"/>
          <w:sz w:val="28"/>
          <w:szCs w:val="28"/>
        </w:rPr>
        <w:t xml:space="preserve">. Учитывая изложенное, просил </w:t>
      </w:r>
      <w:r w:rsidRPr="00980D20" w:rsidR="006B4C70">
        <w:rPr>
          <w:rFonts w:ascii="Times New Roman" w:hAnsi="Times New Roman" w:cs="Times New Roman"/>
          <w:sz w:val="28"/>
          <w:szCs w:val="28"/>
        </w:rPr>
        <w:t xml:space="preserve">не </w:t>
      </w:r>
      <w:r w:rsidRPr="00980D20">
        <w:rPr>
          <w:rFonts w:ascii="Times New Roman" w:hAnsi="Times New Roman" w:cs="Times New Roman"/>
          <w:sz w:val="28"/>
          <w:szCs w:val="28"/>
        </w:rPr>
        <w:t>назнач</w:t>
      </w:r>
      <w:r w:rsidRPr="00980D20" w:rsidR="006B4C70">
        <w:rPr>
          <w:rFonts w:ascii="Times New Roman" w:hAnsi="Times New Roman" w:cs="Times New Roman"/>
          <w:sz w:val="28"/>
          <w:szCs w:val="28"/>
        </w:rPr>
        <w:t>а</w:t>
      </w:r>
      <w:r w:rsidRPr="00980D20">
        <w:rPr>
          <w:rFonts w:ascii="Times New Roman" w:hAnsi="Times New Roman" w:cs="Times New Roman"/>
          <w:sz w:val="28"/>
          <w:szCs w:val="28"/>
        </w:rPr>
        <w:t>ть ему наказание</w:t>
      </w:r>
      <w:r w:rsidRPr="00980D20" w:rsidR="006B4C70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980D20">
        <w:rPr>
          <w:rFonts w:ascii="Times New Roman" w:hAnsi="Times New Roman" w:cs="Times New Roman"/>
          <w:sz w:val="28"/>
          <w:szCs w:val="28"/>
        </w:rPr>
        <w:t>лишени</w:t>
      </w:r>
      <w:r w:rsidRPr="00980D20" w:rsidR="006B4C70">
        <w:rPr>
          <w:rFonts w:ascii="Times New Roman" w:hAnsi="Times New Roman" w:cs="Times New Roman"/>
          <w:sz w:val="28"/>
          <w:szCs w:val="28"/>
        </w:rPr>
        <w:t>я</w:t>
      </w:r>
      <w:r w:rsidRPr="00980D20">
        <w:rPr>
          <w:rFonts w:ascii="Times New Roman" w:hAnsi="Times New Roman" w:cs="Times New Roman"/>
          <w:sz w:val="28"/>
          <w:szCs w:val="28"/>
        </w:rPr>
        <w:t xml:space="preserve"> свободы, поскольку осознал противоправность своего поведения, </w:t>
      </w:r>
      <w:r w:rsidRPr="00980D20">
        <w:rPr>
          <w:rFonts w:ascii="Times New Roman" w:hAnsi="Times New Roman" w:cs="Times New Roman"/>
          <w:sz w:val="28"/>
          <w:szCs w:val="28"/>
        </w:rPr>
        <w:t>в</w:t>
      </w:r>
      <w:r w:rsidRPr="00980D20">
        <w:rPr>
          <w:rFonts w:ascii="Times New Roman" w:hAnsi="Times New Roman" w:cs="Times New Roman"/>
          <w:sz w:val="28"/>
          <w:szCs w:val="28"/>
        </w:rPr>
        <w:t xml:space="preserve"> содеянном раска</w:t>
      </w:r>
      <w:r w:rsidRPr="00980D20" w:rsidR="006B4C70">
        <w:rPr>
          <w:rFonts w:ascii="Times New Roman" w:hAnsi="Times New Roman" w:cs="Times New Roman"/>
          <w:sz w:val="28"/>
          <w:szCs w:val="28"/>
        </w:rPr>
        <w:t>ял</w:t>
      </w:r>
      <w:r w:rsidRPr="00980D20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54241B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>Помимо</w:t>
      </w:r>
      <w:r w:rsidRPr="00980D20" w:rsidR="006327F4">
        <w:rPr>
          <w:rFonts w:ascii="Times New Roman" w:hAnsi="Times New Roman" w:cs="Times New Roman"/>
          <w:sz w:val="28"/>
          <w:szCs w:val="28"/>
          <w:lang w:eastAsia="zh-CN"/>
        </w:rPr>
        <w:t xml:space="preserve"> полного признания подсудимым вины, вина </w:t>
      </w:r>
      <w:r w:rsidRPr="00980D20" w:rsidR="006327F4">
        <w:rPr>
          <w:rFonts w:ascii="Times New Roman" w:hAnsi="Times New Roman" w:cs="Times New Roman"/>
          <w:sz w:val="28"/>
          <w:szCs w:val="28"/>
          <w:lang w:eastAsia="zh-CN"/>
        </w:rPr>
        <w:t>Фокт</w:t>
      </w:r>
      <w:r w:rsidRPr="00980D20" w:rsidR="006327F4">
        <w:rPr>
          <w:rFonts w:ascii="Times New Roman" w:hAnsi="Times New Roman" w:cs="Times New Roman"/>
          <w:sz w:val="28"/>
          <w:szCs w:val="28"/>
          <w:lang w:eastAsia="zh-CN"/>
        </w:rPr>
        <w:t xml:space="preserve"> О.А. подтверждается также показаниями потерпевшего и свидетелей.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Так, потерпевший </w:t>
      </w:r>
      <w:r w:rsidRPr="00980D20" w:rsidR="00BD5CDA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в ходе судебного следствия показал, что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06.04.2022 года в период времени с 20 час. 00 мин. до 20 час. 30 мин. он, будучи в состоянии сильного алкогольного опьянения, пришел к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Фокту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О.А., с которым пребывает в дружеских отношениях, по адресу</w:t>
      </w:r>
      <w:r w:rsidRPr="00980D20" w:rsidR="00BD5CDA">
        <w:rPr>
          <w:rFonts w:ascii="Times New Roman" w:eastAsia="Sylfae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, где в прихожей комнате стал</w:t>
      </w:r>
      <w:r w:rsidRPr="00980D20" w:rsidR="006B4C7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опорожнять свой мочевой пузырь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.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Увидев это,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О.А. стал на него кричать и </w:t>
      </w:r>
      <w:r w:rsidRPr="00980D20" w:rsidR="006B4C70">
        <w:rPr>
          <w:rFonts w:ascii="Times New Roman" w:eastAsia="Sylfaen" w:hAnsi="Times New Roman" w:cs="Times New Roman"/>
          <w:sz w:val="28"/>
          <w:szCs w:val="28"/>
          <w:lang w:eastAsia="en-US"/>
        </w:rPr>
        <w:t>выгонять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из дома. Он уходить не хотел и стал сопротивляться, схватился правой рукой за дверную ручку. Тогда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О.А. взял со стола кухонный нож и нанес ему удары ножом в область правых предплечья и кисти. После этого он схватился за дверную ручку левой рукой и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О.А. нанес ему удары кухонным ножом в область левых предплечья и кисти. </w:t>
      </w:r>
      <w:r w:rsidRPr="00980D20" w:rsidR="006B4C70">
        <w:rPr>
          <w:rFonts w:ascii="Times New Roman" w:eastAsia="Sylfaen" w:hAnsi="Times New Roman" w:cs="Times New Roman"/>
          <w:sz w:val="28"/>
          <w:szCs w:val="28"/>
          <w:lang w:eastAsia="en-US"/>
        </w:rPr>
        <w:t>Через некоторое время, у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спокоившись,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О.А. вылил на него ведро воды, чтобы смыть кровь, и стал перевязывать ему раны, а затем позвонил мужу его сестры - </w:t>
      </w:r>
      <w:r w:rsidRPr="00980D20" w:rsidR="00980D20">
        <w:rPr>
          <w:rFonts w:ascii="Times New Roman" w:eastAsia="Sylfae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, чтобы тот забрал его домой. В это время в дом вошла мать 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О.А. - </w:t>
      </w:r>
      <w:r w:rsidRPr="00980D20" w:rsidR="00980D20">
        <w:rPr>
          <w:rFonts w:ascii="Times New Roman" w:eastAsia="Sylfae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, которая, увидев произошедшее, вызвала скорую помощь. Также пришли его сестра - </w:t>
      </w:r>
      <w:r w:rsidRPr="00980D20" w:rsidR="00980D20">
        <w:rPr>
          <w:rFonts w:ascii="Times New Roman" w:eastAsia="Sylfae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и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</w:t>
      </w:r>
      <w:r w:rsidRPr="00980D20" w:rsidR="00980D20">
        <w:rPr>
          <w:rFonts w:ascii="Times New Roman" w:eastAsia="Sylfae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</w:t>
      </w:r>
      <w:r w:rsidRPr="00980D20" w:rsidR="006B4C70">
        <w:rPr>
          <w:rFonts w:ascii="Times New Roman" w:eastAsia="Sylfaen" w:hAnsi="Times New Roman" w:cs="Times New Roman"/>
          <w:sz w:val="28"/>
          <w:szCs w:val="28"/>
          <w:lang w:eastAsia="en-US"/>
        </w:rPr>
        <w:t>З</w:t>
      </w:r>
      <w:r w:rsidRPr="00980D20" w:rsidR="006B4C70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атем 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>приехала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карет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скорой медицинской помощи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>доставила его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ГБУЗ РК «Евпаторийская городская больница». Сколько именно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нанес ему ударов ножом в область предплечий и кистей, 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помнит. Полагает, что удар кухонным ножом в область живота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ему не наносил, поскольку каких-либо шрамов в указанн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области у него не 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>имеется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они с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примирились,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принес ему извинения, каких-либо претензий к нему он не имеет и просит суд не назначать 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строгое наказание.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Свидетель </w:t>
      </w:r>
      <w:r w:rsidRPr="00980D20" w:rsidR="00980D20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в ходе су</w:t>
      </w:r>
      <w:r w:rsidRPr="00980D20" w:rsidR="006B4C70">
        <w:rPr>
          <w:rFonts w:ascii="Times New Roman" w:hAnsi="Times New Roman" w:cs="Times New Roman"/>
          <w:sz w:val="28"/>
          <w:szCs w:val="28"/>
          <w:lang w:eastAsia="en-US"/>
        </w:rPr>
        <w:t>дебного следствия показал, что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апреля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ода 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>в вечернее время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ему на мобильный телефон позвонил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и сказал, чтобы он пришел и забрал брата его супруги –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, так как тот находится в состоянии сильного алкогольного опьянения и не хочет уходить домой. По голосу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 понял, 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находи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в состоянии алкогольного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опьянения. Придя со своей супругой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месту жительства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по адресу: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он увидел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там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прихожей комнате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</w:t>
      </w:r>
      <w:r w:rsidRPr="00980D20" w:rsidR="006B4C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находился в состоянии сильного алкогольного опьянения. На руках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имелись порезы. </w:t>
      </w:r>
      <w:r w:rsidRPr="00980D20" w:rsidR="00405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Телесного повреждения в области живота </w:t>
      </w:r>
      <w:r w:rsidRPr="00980D20" w:rsidR="00405851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980D20" w:rsidR="00405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 w:rsidR="00405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 не видел, но мог его не заметить.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при этом находился рядом с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давал ему пить воду, а также тряпки, чтобы тот вытирал руки. </w:t>
      </w:r>
      <w:r w:rsidRPr="00980D20" w:rsidR="00E8590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 </w:t>
      </w:r>
      <w:r w:rsidRPr="00980D20" w:rsidR="00E85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находилась </w:t>
      </w:r>
      <w:r w:rsidRPr="00980D20" w:rsidR="00E85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мать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–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вызвавшая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скорую медицинскую помощь. П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приезду кареты скорой</w:t>
      </w:r>
      <w:r w:rsidRPr="00980D20" w:rsidR="00E85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медицинской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помощи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госпитализирован в ГБУЗ РК «Евпаторийская городская больница». Сам момент причинения телесных повреждений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 не видел. Однако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дальнейше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узнал от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О.А., что </w:t>
      </w:r>
      <w:r w:rsidRPr="00980D20" w:rsidR="00815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причинил их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Свидетель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ходе судебного следствия показала, что подсудимый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приходится ей сыном, с которым они совместно проживают по адресу: </w:t>
      </w:r>
      <w:r w:rsidR="00980D20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Весной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2022 года в утреннее время она ушла на работу, а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вернувшись</w:t>
      </w:r>
      <w:r w:rsidRPr="00980D20" w:rsidR="0081571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домой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этот же день в вечернее время, увидела в прихожей комнате своего с</w:t>
      </w:r>
      <w:r w:rsidRPr="00980D20" w:rsidR="00E8590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ына </w:t>
      </w:r>
      <w:r w:rsidRPr="00980D20" w:rsidR="00E8590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Фокт</w:t>
      </w:r>
      <w:r w:rsidRPr="00980D20" w:rsidR="00E8590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О.А. и лежащего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 полу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с которым ее сын часто выпивает. И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О.А. находились в состоянии алкогольного опьянения.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этом на обеих руках имелись порезы в области предплечий и кистей.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О.А. стоял рядом с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давал ему пить воду, облил его водой и перевязал руки тряпками. Увидев это, она сразу вызвала скорую помощь, по приезду которой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госпитализировали в медицинское учреждение. Сам момент причинения телесных повреждений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***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она не видела. </w:t>
      </w:r>
      <w:r w:rsidRPr="00980D20" w:rsidR="0081571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Однако</w:t>
      </w:r>
      <w:r w:rsidRPr="00980D20" w:rsidR="0081571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 w:rsidRPr="00980D20" w:rsidR="0081571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когда она пришла с работы,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 доме находились только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О.А. </w:t>
      </w:r>
      <w:r w:rsidRPr="00980D20" w:rsidR="002C58F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дальнейшем, со слов </w:t>
      </w:r>
      <w:r w:rsidRPr="00980D20" w:rsidR="002C58F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О.А. ей стало известно, что вышеуказанные телесные повреждения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причинил он.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Допрошенная в ходе судебного следствия свидетель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являющаяся сестрой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супругой </w:t>
      </w:r>
      <w:r w:rsid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дала показания, аналогичные показаниям свидетеля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D7D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ри этом указала, что, придя со своим супругом </w:t>
      </w:r>
      <w:r w:rsidR="009D7D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 просьбе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О.А. по адресу: </w:t>
      </w:r>
      <w:r w:rsidR="009D7D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6 апреля 2022 года в вечернее время она, стоя на пороге, через окно и дверь увидела, как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перевязывал тряпками руки находящемуся в прихожей комнате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давал ему пить воду, переодел его в свою одежду, так как одежда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была мокрая. </w:t>
      </w:r>
      <w:r w:rsidRPr="00980D20" w:rsidR="00E85904">
        <w:rPr>
          <w:rFonts w:ascii="Times New Roman" w:eastAsia="Calibri" w:hAnsi="Times New Roman" w:cs="Times New Roman"/>
          <w:sz w:val="28"/>
          <w:szCs w:val="28"/>
          <w:lang w:eastAsia="en-US"/>
        </w:rPr>
        <w:t>Каких-либо 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равм на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D20" w:rsidR="00E85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не видела, так как его руки (кисти и предплечья) уже были перевязаны тряпками. На тряпках имелись небольшие кровяные потеки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аходился в состоянии сильного алкогольного опьянения. 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Обстоятельства образования вышеуказанных ран у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она не видела и 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>последний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ей не рассказывал.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По приезду скорой помощи, которую к тому моменту выз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вала мать 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–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госпитализирован в больницу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>. Однако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три-четыре дня </w:t>
      </w:r>
      <w:r w:rsidR="009D7DCC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добровольно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покинул</w:t>
      </w:r>
      <w:r w:rsidRPr="00980D20" w:rsidR="002C5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медицинское учреждение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После этого она в течение некоторого времени в домашних условиях перевязывала ему три раны на тыльной стороне кистей обеих рук. </w:t>
      </w:r>
    </w:p>
    <w:p w:rsidR="0054241B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D20">
        <w:rPr>
          <w:rFonts w:ascii="Times New Roman" w:hAnsi="Times New Roman" w:cs="Times New Roman"/>
          <w:sz w:val="28"/>
          <w:szCs w:val="28"/>
          <w:lang w:eastAsia="en-US" w:bidi="ru-RU"/>
        </w:rPr>
        <w:t>Вина подсудимого также подтверждается материалами уголовного дела:</w:t>
      </w:r>
    </w:p>
    <w:p w:rsidR="0054241B" w:rsidRPr="00980D20" w:rsidP="00EC617D">
      <w:pPr>
        <w:pStyle w:val="NoSpacing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980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заявлением </w:t>
      </w:r>
      <w:r w:rsidR="009D7DCC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***</w:t>
      </w:r>
      <w:r w:rsidRPr="00980D20" w:rsidR="002C58F4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о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принят</w:t>
      </w:r>
      <w:r w:rsidRPr="00980D20" w:rsidR="002C58F4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ии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мер к его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br/>
        <w:t xml:space="preserve">знакомому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О.А., который по месту своего проживания по адресу: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, причинил ему при помощи ножа телесные повреждения</w:t>
      </w:r>
      <w:r w:rsidRPr="00980D2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в области рук и правого бока (т.1 л.д.6)</w:t>
      </w:r>
      <w:r w:rsidRPr="00980D2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54241B" w:rsidRPr="00980D20" w:rsidP="00EC617D">
      <w:pPr>
        <w:pStyle w:val="NoSpacing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протоколом осмотра места происшествия от 06.04.2022 года с таблицей иллюстраций</w:t>
      </w:r>
      <w:r w:rsidRPr="00980D20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согласно которым был осмотрен дом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. С места осмотра были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изъяты: халат белого цвета, халат серого цвета, рубашка серого цвета, а также кухонный нож с полимерной рукоятью (т.1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л.д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 17-26);</w:t>
      </w:r>
    </w:p>
    <w:p w:rsidR="0054241B" w:rsidRPr="00980D20" w:rsidP="00EC617D">
      <w:pPr>
        <w:pStyle w:val="NoSpacing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протоколом явки с повинной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Фокт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О.А. от 07.04.2022 года,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 котором он чистосердечно признается в причинении телесных повреждений своему другу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06.04.2022 года в период времени с 20 час. 00 мин. до 20 час. 30 мин., находясь по месту жительства по адресу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, а именно: в нанесении нескольких ударов последнему кухонным ножом вдоль кистей обеих рук и одного удара в правый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бок, в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содеянном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раскаивается (т.1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л.д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 27);</w:t>
      </w:r>
    </w:p>
    <w:p w:rsidR="0054241B" w:rsidRPr="00980D20" w:rsidP="00EC617D">
      <w:pPr>
        <w:pStyle w:val="NoSpacing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заключением эксперта № </w:t>
      </w:r>
      <w:r w:rsidR="009D7DCC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***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980D20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согласно которому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у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обнаружены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телесные повреждения в виде резаной кожной раны в правой половине живота (не потребовавшей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ушивания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);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множественных резаных и колото-резаных ран правых предплечья и кисти (порядка 15), из которых рана ладонной поверхности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проксимильной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фаланги 1 пальца – с повреждением сухожилия длинного сгибателя, а также по одной ране на тыльной  и ладонной поверхностях с повреждением соответственно  тыльной и ладонной межкостной мышц;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множественных (порядка 10) резаных и колото-резаных  ран левых предплечья и кисти, две из которых  - с повреждением длинного разгибателя первого пальца и одна рана – с повреждением тыльной межкостной мышцы (утвержденных проведенными операциями). Указанные телесные повреждения образовались в срок, не противоречащий 06.04.2022 года от действия колюще-режущего предмета, обладавшего режущей кромкой и острием.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Телесные повреждения в виде кожной раны в правой половине живота, а также в виде кожных ран на обеих кистях и предплечьях, не потребовавшие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ушивания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, - не повлекли за собой кратковременного расстройства здоровь</w:t>
      </w:r>
      <w:r w:rsidRPr="00980D20" w:rsidR="002C58F4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я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или незначительной стойкой утраты общей трудоспособности и расцениваются  как повреждения, не причинившие вред здоровью человека (согласно п.9 Приказа Министерства здравоохранения и социального развития Российской Федерации от 24.04.2008 года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№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194н «Об утверждении медицинских критериев определения степени тяжести вреда, причиненного здоровью человека»).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Телесные повреждения в виде колото-резаных  и резаных ран обоих предплечий и кистей, потребовавшие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ушивания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, как вызвавшие кратковременное расстройство здоровья на срок до 21 дня, относятся к причинившим легкий вред здоровью (согласно п.8.1 Медицинских критериев определения степени тяжести вреда, причиненного здоровью человека, утвержденных Приказом МЗ и СР РФ от 24.04.2008 года №194н) (т.1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л.д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 31-33)</w:t>
      </w:r>
    </w:p>
    <w:p w:rsidR="0054241B" w:rsidRPr="00980D20" w:rsidP="00EC617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протоколом осмотра предметов от 31.05.2022 года с таблицей иллюстраций,</w:t>
      </w:r>
      <w:r w:rsidRPr="00980D20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согласно которым осмотрен нож, общей длинной - 240 мм, состоящий из клинка и рукояти черно-белого цвета, изъятый 06.04.2022 года по адресу: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(т.1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л.д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 54-56);</w:t>
      </w:r>
    </w:p>
    <w:p w:rsidR="0054241B" w:rsidRPr="00980D20" w:rsidP="00EC617D">
      <w:pPr>
        <w:pStyle w:val="NoSpacing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lang w:bidi="ru-RU"/>
        </w:rPr>
        <w:t xml:space="preserve">протоколом следственного эксперимента от 31.05.2022 года с таблицей иллюстраций,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в ходе которого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Фокт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О.А. показал, как он причинил телесные повреждения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6 апреля 2022 года (т.1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л.д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 75-83);</w:t>
      </w:r>
    </w:p>
    <w:p w:rsidR="0054241B" w:rsidRPr="00980D20" w:rsidP="00EC617D">
      <w:pPr>
        <w:pStyle w:val="NoSpacing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- 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заключением эксперта № </w:t>
      </w:r>
      <w:r w:rsidR="009D7DCC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***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980D20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согласно которому образование телесных повреждений, обнаруженных у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в виде множественных резаных и колото-резаных ран правых предплечья и кисти (порядка 15), а также множественных (порядка 10) резаных и колото-резаных ран левых предплечья и кисти, не исключается при обстоятельствах, на которые указал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О.А. в ходе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проведения следственного эксперимента с его участием от 31.05.2022 года.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В своих показаниях  от 31.05.2022 года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О.А. не конкретизирует условия и обстоятельства получения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телесных повреждений в виде резаной кожной раны в правой половине живота. Для образования у </w:t>
      </w:r>
      <w:r w:rsidR="009D7DCC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телесных повреждений в виде резаной раны в правой половине живота; множественных (порядка 15) резаных и колото-резаных ран правых предплечья и кисти, множественных (порядка 10) резаных и колото-резаных ран левых предплечья и кисти, - необходимо не менее 26 травматических воздействий предмета, обладавшего режущей кромкой и (или) острием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 (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т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.1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л.д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. 87-90)</w:t>
      </w:r>
    </w:p>
    <w:p w:rsidR="00EC617D" w:rsidRPr="00980D20" w:rsidP="00EC6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- заключением </w:t>
      </w:r>
      <w:r w:rsidRPr="00980D20">
        <w:rPr>
          <w:rFonts w:ascii="Times New Roman" w:hAnsi="Times New Roman" w:cs="Times New Roman"/>
          <w:sz w:val="28"/>
          <w:szCs w:val="28"/>
        </w:rPr>
        <w:t xml:space="preserve">эксперта № </w:t>
      </w:r>
      <w:r w:rsidR="009D7DCC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, согласно которому при дополнительной судебно-медицинской экспертизе у </w:t>
      </w:r>
      <w:r w:rsidR="009D7DCC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каких-либо последствий (развития контрактур либо нарушения функции длинного сгибателя первого пальца, тыльной и ладонной межкостных мышц правой кисти, а также длинного разгибателя первого пальца и тыльной межкостной мышцы левой кисти) на момент его осмотра 07.08.2023 года не выявлено.             </w:t>
      </w:r>
      <w:r w:rsidRPr="00980D20">
        <w:rPr>
          <w:rFonts w:ascii="Times New Roman" w:hAnsi="Times New Roman" w:cs="Times New Roman"/>
          <w:sz w:val="28"/>
          <w:szCs w:val="28"/>
        </w:rPr>
        <w:t xml:space="preserve">Телесные повреждения в виде резаных ран с повреждением сухожилия длинного сгибателя 1 пальца, тыльной и ладонной межкостных мышц правой кисти, а также резаных ран с повреждением длинного разгибателя первого пальца и тыльной межкостной мышцы левой кисти, выявленные у </w:t>
      </w:r>
      <w:r w:rsidR="009D7DCC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на момент его осмотра 08.04.2022 г., не привели к развитию стойких остаточных явлений и, как вызвавшие кратковременное расстройство здоровья на срок до</w:t>
      </w:r>
      <w:r w:rsidRPr="00980D20">
        <w:rPr>
          <w:rFonts w:ascii="Times New Roman" w:hAnsi="Times New Roman" w:cs="Times New Roman"/>
          <w:sz w:val="28"/>
          <w:szCs w:val="28"/>
        </w:rPr>
        <w:t xml:space="preserve"> 21 дня, относятся к причинившим легкий вред здоровью (согласно п. 8.1 «Медицинских критериев определения степени тяжести вреда, причиненного вред здоровью человека», утвержденных Приказом МЗ и </w:t>
      </w:r>
      <w:r w:rsidRPr="00980D20">
        <w:rPr>
          <w:rFonts w:ascii="Times New Roman" w:hAnsi="Times New Roman" w:cs="Times New Roman"/>
          <w:sz w:val="28"/>
          <w:szCs w:val="28"/>
        </w:rPr>
        <w:t>СР</w:t>
      </w:r>
      <w:r w:rsidRPr="00980D20">
        <w:rPr>
          <w:rFonts w:ascii="Times New Roman" w:hAnsi="Times New Roman" w:cs="Times New Roman"/>
          <w:sz w:val="28"/>
          <w:szCs w:val="28"/>
        </w:rPr>
        <w:t xml:space="preserve"> РФ от 24 апреля 2008 года № 194н). </w:t>
      </w:r>
      <w:r w:rsidRPr="00980D20">
        <w:rPr>
          <w:rFonts w:ascii="Times New Roman" w:hAnsi="Times New Roman" w:cs="Times New Roman"/>
          <w:sz w:val="28"/>
          <w:szCs w:val="28"/>
        </w:rPr>
        <w:t xml:space="preserve">При дополнительном осмотре у </w:t>
      </w:r>
      <w:r w:rsidR="009D7DCC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на обеих верхних конечностях и в области живота обнаружены множественные разнонаправленные рубцы линейной, дугообразной и углообразной форм (большинство из которых со следами хирургических швов) образовавшиеся на месте заживления резаных и колото-резаных ран: - на правой верхней конечности в количестве: 1 – на предплечье по задней поверхности; 8 – на тыльной поверхности кисти;</w:t>
      </w:r>
      <w:r w:rsidRPr="00980D20">
        <w:rPr>
          <w:rFonts w:ascii="Times New Roma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</w:rPr>
        <w:t>2 – на ладонной поверхности кисти; - на левой верхней конечности в количестве: 1 – на задней поверхности предплечья; 2 – в области лучезапястного сустава (по задней и наружной поверхностям); 5 – по тыльной поверхности кисти и пальцев; - на передней брюшной стенке справа – в количестве 1.</w:t>
      </w:r>
      <w:r w:rsidRPr="00980D20">
        <w:rPr>
          <w:rFonts w:ascii="Times New Roman" w:hAnsi="Times New Roman" w:cs="Times New Roman"/>
          <w:sz w:val="28"/>
          <w:szCs w:val="28"/>
        </w:rPr>
        <w:t xml:space="preserve"> Для образования резаных и колото-резаных ран, заживших с образованием вышеуказанных рубцов, необходимо не менее 11 травматических воздействий по правой верхней конечности; 8 травматических воздействий по левой верхней конечности и 1 травматическое воздействие в область правой половины брюшной стенки (т.2 </w:t>
      </w:r>
      <w:r w:rsidRPr="00980D20">
        <w:rPr>
          <w:rFonts w:ascii="Times New Roman" w:hAnsi="Times New Roman" w:cs="Times New Roman"/>
          <w:sz w:val="28"/>
          <w:szCs w:val="28"/>
        </w:rPr>
        <w:t>л.д</w:t>
      </w:r>
      <w:r w:rsidRPr="00980D20">
        <w:rPr>
          <w:rFonts w:ascii="Times New Roman" w:hAnsi="Times New Roman" w:cs="Times New Roman"/>
          <w:sz w:val="28"/>
          <w:szCs w:val="28"/>
        </w:rPr>
        <w:t>. 41-44).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Допрошенная в ходе судебного следствия эксперт </w:t>
      </w:r>
      <w:r w:rsidRPr="00980D20">
        <w:rPr>
          <w:rFonts w:ascii="Times New Roman" w:hAnsi="Times New Roman" w:cs="Times New Roman"/>
          <w:bCs/>
          <w:sz w:val="28"/>
          <w:szCs w:val="28"/>
          <w:lang w:eastAsia="zh-CN"/>
        </w:rPr>
        <w:t>Евпаторийского отделения ГБУЗ РК «КРБ СМЭ»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D7DCC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подтвердила изложенные выше заключения и их выводы. Возможность причинения выявленных у </w:t>
      </w:r>
      <w:r w:rsidR="009D7DCC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резаных и колото-резаных ран в результате нескольких (двух-трех) воздействий  предметом, обладавшим режущей 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кромкою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и (или) острием – исключила. Также указала, что изначально количество травматических воздействий  пред</w:t>
      </w:r>
      <w:r w:rsidRPr="00980D20" w:rsidR="002566FC">
        <w:rPr>
          <w:rFonts w:ascii="Times New Roman" w:hAnsi="Times New Roman" w:cs="Times New Roman"/>
          <w:sz w:val="28"/>
          <w:szCs w:val="28"/>
          <w:lang w:eastAsia="en-US"/>
        </w:rPr>
        <w:t>метом, обла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давшим режущей 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кромкою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и (или) острием,  к которым 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относится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кухонный нож, - не менее 26, было ею определено в соответствии с общим количеством выявленных у </w:t>
      </w:r>
      <w:r w:rsidR="009D7DCC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резаных и колото-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резаных ран. В ходе дополнительной судебно-медицинской экспертизы были исследованы образовавшиеся на месте указанных ран рубцы, 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в следствие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чего с учетом их направленности общее количество травматических воздействий, необходимых для образования выявленных у </w:t>
      </w:r>
      <w:r w:rsidR="009D7DCC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08.04.2022 года телесных повреждений в виде резаных и колото-резаных ран было уточнено и составляет – не менее  20. Также указала, что в заключени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 xml:space="preserve"> эксперта </w:t>
      </w:r>
      <w:r w:rsidR="009D7DCC">
        <w:rPr>
          <w:rFonts w:ascii="Times New Roman" w:hAnsi="Times New Roman" w:cs="Times New Roman"/>
          <w:sz w:val="28"/>
          <w:szCs w:val="28"/>
          <w:lang w:eastAsia="en-US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ею были допущены технические описки в части указания даты проведения экспертизы и подписания экспертом заключения. В действительности дополнительная судебно-медицинская экспертиза была произведена 18 июля 2023 года и заключение эксперта </w:t>
      </w:r>
      <w:r w:rsidRPr="00980D20" w:rsidR="002C58F4">
        <w:rPr>
          <w:rFonts w:ascii="Times New Roman" w:hAnsi="Times New Roman" w:cs="Times New Roman"/>
          <w:sz w:val="28"/>
          <w:szCs w:val="28"/>
        </w:rPr>
        <w:t xml:space="preserve">№ </w:t>
      </w:r>
      <w:r w:rsidR="009D7DCC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>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Pr="00980D20">
        <w:rPr>
          <w:rFonts w:ascii="Times New Roman" w:hAnsi="Times New Roman" w:cs="Times New Roman"/>
          <w:sz w:val="28"/>
          <w:szCs w:val="28"/>
        </w:rPr>
        <w:t>изложенным</w:t>
      </w:r>
      <w:r w:rsidRPr="00980D20">
        <w:rPr>
          <w:rFonts w:ascii="Times New Roman" w:hAnsi="Times New Roman" w:cs="Times New Roman"/>
          <w:sz w:val="28"/>
          <w:szCs w:val="28"/>
        </w:rPr>
        <w:t xml:space="preserve"> выше в обвинительном акте в качестве доказательств преступления указаны рапорты старшего оперативного дежурного дежурной части ОМВД России по г. Евпатории </w:t>
      </w:r>
      <w:r w:rsidR="005531BB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об обнаружении признаков преступления  (т.1 л.д.4,10).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Однако, в соответствии с п.3 ч.1 ст.140 УПК РФ рапорт, будучи сообщением о преступлении, служит поводом для возбуждения уголовного дела, являясь выводом сотрудников правоохранительных органов по ставшим им известным событиям.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В связи с этим в силу ст.74 УПК РФ, рапорты об обнаружении признаков преступлений не являются доказательством по уголовному делу.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980D20">
        <w:rPr>
          <w:rFonts w:ascii="Times New Roman" w:hAnsi="Times New Roman" w:cs="Times New Roman"/>
          <w:sz w:val="28"/>
          <w:szCs w:val="28"/>
        </w:rPr>
        <w:t>изложенное</w:t>
      </w:r>
      <w:r w:rsidRPr="00980D20">
        <w:rPr>
          <w:rFonts w:ascii="Times New Roman" w:hAnsi="Times New Roman" w:cs="Times New Roman"/>
          <w:sz w:val="28"/>
          <w:szCs w:val="28"/>
        </w:rPr>
        <w:t>, указанные рапорты в качестве доказательств судом не оцениваются.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980D20" w:rsidR="00405851">
        <w:rPr>
          <w:rFonts w:ascii="Times New Roman" w:hAnsi="Times New Roman" w:cs="Times New Roman"/>
          <w:sz w:val="28"/>
          <w:szCs w:val="28"/>
        </w:rPr>
        <w:t>иные приведенные доказательства, суд приходит к выводу о том, что в ходе судебного разбирательства установлено место, время, способ совершения подсудимым преступления, его мотивы и последствия.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Переходя к оценке исследованных в судебном заседании доказательств с точки зрения их относимости и допустимости, суд считает вину подсудимого в совершении преступления установленной и доказанной.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Учитывая, что доказательства, представленные стороной обвинения, получены в установленном законом порядке, суд в соответствии с объективными установленными по делу обстоятельствами, приходит к выводу об их достаточности для разрешения уголовного дела по существу и о доказанности вины подсудимого в совершении преступления.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Оценивая доказательства, полученные в ходе судебного следствия, суд считает доказанным, что преступление </w:t>
      </w:r>
      <w:r w:rsidRPr="00980D20">
        <w:rPr>
          <w:rFonts w:ascii="Times New Roman" w:hAnsi="Times New Roman" w:cs="Times New Roman"/>
          <w:sz w:val="28"/>
          <w:szCs w:val="28"/>
        </w:rPr>
        <w:t>имело место и было</w:t>
      </w:r>
      <w:r w:rsidRPr="00980D20">
        <w:rPr>
          <w:rFonts w:ascii="Times New Roman" w:hAnsi="Times New Roman" w:cs="Times New Roman"/>
          <w:sz w:val="28"/>
          <w:szCs w:val="28"/>
        </w:rPr>
        <w:t xml:space="preserve"> совершено подсудимым, а также, что подсудимый виновен в совершении этого преступления. Указанные обстоятельства подтверждаются как показаниями подсудимого, так и потерпевшего, свидетелей, материалами уголовного дела, проверенными в ходе судебного следствия.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законодательства, </w:t>
      </w:r>
      <w:r w:rsidRPr="00980D20">
        <w:rPr>
          <w:rFonts w:ascii="Times New Roman" w:hAnsi="Times New Roman" w:cs="Times New Roman"/>
          <w:sz w:val="28"/>
          <w:szCs w:val="28"/>
        </w:rPr>
        <w:t>взаимно дополняют друг друга в части вменяемого объема обвинения, противоречий не содержат, согласуются между собой.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Ставить под сомнение данные доказательства у суда оснований не имеется.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Суд принимает как доказательство вины подсудимого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его показания, данные в судебном заседании, которые последовательны, логичны, согласуются с д</w:t>
      </w:r>
      <w:r w:rsidRPr="00980D20" w:rsidR="007A26DF">
        <w:rPr>
          <w:rFonts w:ascii="Times New Roman" w:hAnsi="Times New Roman" w:cs="Times New Roman"/>
          <w:sz w:val="28"/>
          <w:szCs w:val="28"/>
        </w:rPr>
        <w:t xml:space="preserve">ругими доказательствами по делу, не противоречат </w:t>
      </w:r>
      <w:r w:rsidRPr="00980D20" w:rsidR="007A26DF">
        <w:rPr>
          <w:rFonts w:ascii="Times New Roman" w:hAnsi="Times New Roman" w:cs="Times New Roman"/>
          <w:sz w:val="28"/>
          <w:szCs w:val="28"/>
        </w:rPr>
        <w:t>обстоятельствам, указанным им в явке с повинной.</w:t>
      </w: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 Явка с повинной </w:t>
      </w:r>
      <w:r w:rsidRPr="00980D20">
        <w:rPr>
          <w:rFonts w:ascii="Times New Roman" w:eastAsia="SimSun" w:hAnsi="Times New Roman" w:cs="Times New Roman"/>
          <w:sz w:val="28"/>
          <w:szCs w:val="28"/>
        </w:rPr>
        <w:t>Фокт</w:t>
      </w: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 О.А. соответствует требованиям ст.142 УПК РФ.</w:t>
      </w:r>
      <w:r w:rsidRPr="00980D20" w:rsidR="008C36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Каких-либо обстоятельств, указывающих на самооговор либо вынужденное признание вины подсудимым, не установлено. 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Доводы потерпевшего о том, что удар ножом в область живота </w:t>
      </w:r>
      <w:r w:rsidRPr="00980D20">
        <w:rPr>
          <w:rFonts w:ascii="Times New Roman" w:eastAsia="SimSun" w:hAnsi="Times New Roman" w:cs="Times New Roman"/>
          <w:sz w:val="28"/>
          <w:szCs w:val="28"/>
        </w:rPr>
        <w:t>Фокт</w:t>
      </w: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 О.А. ему не наносил, поскольку шрамов в указанной области у него </w:t>
      </w:r>
      <w:r w:rsidRPr="00980D20" w:rsidR="004047E9">
        <w:rPr>
          <w:rFonts w:ascii="Times New Roman" w:eastAsia="SimSun" w:hAnsi="Times New Roman" w:cs="Times New Roman"/>
          <w:sz w:val="28"/>
          <w:szCs w:val="28"/>
        </w:rPr>
        <w:t>не имеется</w:t>
      </w: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980D20" w:rsidR="004047E9">
        <w:rPr>
          <w:rFonts w:ascii="Times New Roman" w:eastAsia="SimSun" w:hAnsi="Times New Roman" w:cs="Times New Roman"/>
          <w:sz w:val="28"/>
          <w:szCs w:val="28"/>
        </w:rPr>
        <w:t>не принимаются судом во внимание, поскольку имеют предположительный характер, опровергаются заключением эксперта №</w:t>
      </w:r>
      <w:r w:rsidRPr="00980D20" w:rsidR="004047E9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5531BB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***</w:t>
      </w:r>
      <w:r w:rsidRPr="00980D20" w:rsidR="004047E9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,</w:t>
      </w:r>
      <w:r w:rsidRPr="00980D20" w:rsidR="004047E9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80D20" w:rsidR="004047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согласно которому у </w:t>
      </w:r>
      <w:r w:rsidR="005531B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 w:rsidR="004047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наряду с иными повреждениями обнаружено телесное повреждение в виде резаной кожной раны в правой половине живота (не потребовавшей </w:t>
      </w:r>
      <w:r w:rsidRPr="00980D20" w:rsidR="004047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ушивания</w:t>
      </w:r>
      <w:r w:rsidRPr="00980D20" w:rsidR="004047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), образованное</w:t>
      </w:r>
      <w:r w:rsidRPr="00980D20" w:rsidR="004047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в срок, не противоречащий 06.04.2022 года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, а также заключением эксперта №</w:t>
      </w:r>
      <w:r w:rsidR="005531B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года, из которого следует, что </w:t>
      </w:r>
      <w:r w:rsidRPr="00980D20" w:rsidR="008C36F1">
        <w:rPr>
          <w:rFonts w:ascii="Times New Roman" w:hAnsi="Times New Roman" w:cs="Times New Roman"/>
          <w:sz w:val="28"/>
          <w:szCs w:val="28"/>
        </w:rPr>
        <w:t xml:space="preserve">при дополнительном осмотре 07.08.2023 года </w:t>
      </w:r>
      <w:r w:rsidRPr="00980D20" w:rsidR="008C36F1">
        <w:rPr>
          <w:rFonts w:ascii="Times New Roman" w:hAnsi="Times New Roman" w:cs="Times New Roman"/>
          <w:sz w:val="28"/>
          <w:szCs w:val="28"/>
        </w:rPr>
        <w:t>у</w:t>
      </w:r>
      <w:r w:rsidRPr="00980D20" w:rsidR="008C36F1">
        <w:rPr>
          <w:rFonts w:ascii="Times New Roman" w:hAnsi="Times New Roman" w:cs="Times New Roman"/>
          <w:sz w:val="28"/>
          <w:szCs w:val="28"/>
        </w:rPr>
        <w:t xml:space="preserve"> </w:t>
      </w:r>
      <w:r w:rsidR="005531BB">
        <w:rPr>
          <w:rFonts w:ascii="Times New Roman" w:hAnsi="Times New Roman" w:cs="Times New Roman"/>
          <w:sz w:val="28"/>
          <w:szCs w:val="28"/>
        </w:rPr>
        <w:t>***</w:t>
      </w:r>
      <w:r w:rsidRPr="00980D20" w:rsidR="008C36F1">
        <w:rPr>
          <w:rFonts w:ascii="Times New Roman" w:hAnsi="Times New Roman" w:cs="Times New Roman"/>
          <w:sz w:val="28"/>
          <w:szCs w:val="28"/>
        </w:rPr>
        <w:t xml:space="preserve"> </w:t>
      </w:r>
      <w:r w:rsidRPr="00980D20" w:rsidR="008C36F1">
        <w:rPr>
          <w:rFonts w:ascii="Times New Roman" w:hAnsi="Times New Roman" w:cs="Times New Roman"/>
          <w:sz w:val="28"/>
          <w:szCs w:val="28"/>
        </w:rPr>
        <w:t>обнаружены</w:t>
      </w:r>
      <w:r w:rsidRPr="00980D20" w:rsidR="008C36F1">
        <w:rPr>
          <w:rFonts w:ascii="Times New Roman" w:hAnsi="Times New Roman" w:cs="Times New Roman"/>
          <w:sz w:val="28"/>
          <w:szCs w:val="28"/>
        </w:rPr>
        <w:t xml:space="preserve"> множественные разнонаправленные рубцы, образовавшиеся на месте заживления резаных и колото-резаных ран, в том числе 1 в области живота на передней брюшной стенке справа</w:t>
      </w:r>
      <w:r w:rsidRPr="00980D20" w:rsidR="004047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Кроме того, 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согласно заключению эксперта №</w:t>
      </w:r>
      <w:r w:rsidR="005531B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***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данное телесное повреждение не повлекло за собой кратковременного расстройства здоровью или незначительной стойкой утраты общей трудоспособности и расценивается  как повреждение, не причинившее вред здоровью человека, 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связи</w:t>
      </w:r>
      <w:r w:rsidRPr="00980D20" w:rsidR="008C36F1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с чем выше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указанные доводы потерпевшего не влияют на квалификацию совершенного 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Фокт</w:t>
      </w:r>
      <w:r w:rsidRPr="00980D20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О.А. преступления.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>В остальной части п</w:t>
      </w:r>
      <w:r w:rsidRPr="00980D20" w:rsidR="00E85904">
        <w:rPr>
          <w:rFonts w:ascii="Times New Roman" w:hAnsi="Times New Roman" w:cs="Times New Roman"/>
          <w:sz w:val="28"/>
          <w:szCs w:val="28"/>
          <w:lang w:eastAsia="zh-CN"/>
        </w:rPr>
        <w:t xml:space="preserve">оказания потерпевшего и свидетелей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 w:rsidR="008C36F1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 w:rsidR="008C36F1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 w:rsidR="008C36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</w:rPr>
        <w:t>суд</w:t>
      </w:r>
      <w:r w:rsidRPr="00980D20" w:rsidR="007A26DF">
        <w:rPr>
          <w:rFonts w:ascii="Times New Roman" w:hAnsi="Times New Roman" w:cs="Times New Roman"/>
          <w:sz w:val="28"/>
          <w:szCs w:val="28"/>
        </w:rPr>
        <w:t xml:space="preserve"> </w:t>
      </w:r>
      <w:r w:rsidRPr="00980D20" w:rsidR="00E85904">
        <w:rPr>
          <w:rFonts w:ascii="Times New Roman" w:hAnsi="Times New Roman" w:cs="Times New Roman"/>
          <w:sz w:val="28"/>
          <w:szCs w:val="28"/>
        </w:rPr>
        <w:t>оценивает как допустимые и достоверные, поскольку они последовательны, не содержат существенных противоречий, получены в соответствии с нормами Уголовно-процессуального кодекса Российской Федерации, взаимно согласуются по времени, месту и обстоятельств</w:t>
      </w:r>
      <w:r w:rsidRPr="00980D20">
        <w:rPr>
          <w:rFonts w:ascii="Times New Roman" w:hAnsi="Times New Roman" w:cs="Times New Roman"/>
          <w:sz w:val="28"/>
          <w:szCs w:val="28"/>
        </w:rPr>
        <w:t xml:space="preserve">ам описываемых в них событий, </w:t>
      </w:r>
      <w:r w:rsidRPr="00980D20" w:rsidR="00E85904">
        <w:rPr>
          <w:rFonts w:ascii="Times New Roman" w:hAnsi="Times New Roman" w:cs="Times New Roman"/>
          <w:sz w:val="28"/>
          <w:szCs w:val="28"/>
        </w:rPr>
        <w:t xml:space="preserve">согласуются с имеющимися в материалах дела письменными доказательствами, </w:t>
      </w:r>
      <w:r w:rsidRPr="00980D20" w:rsidR="00E85904">
        <w:rPr>
          <w:rFonts w:ascii="Times New Roman" w:hAnsi="Times New Roman" w:cs="Times New Roman"/>
          <w:color w:val="000000"/>
          <w:sz w:val="28"/>
          <w:szCs w:val="28"/>
        </w:rPr>
        <w:t>дополняют друг друга и в целом объективно восстанавливают происходившие события.</w:t>
      </w:r>
      <w:r w:rsidRPr="00980D20" w:rsidR="00E85904">
        <w:rPr>
          <w:rFonts w:ascii="Times New Roman" w:hAnsi="Times New Roman" w:cs="Times New Roman"/>
          <w:sz w:val="28"/>
          <w:szCs w:val="28"/>
          <w:lang w:eastAsia="zh-CN"/>
        </w:rPr>
        <w:t xml:space="preserve"> Возможные несущественные неточности в показаниях допрошенных лиц, в целом не препятствуют установить полную картину совершенного преступления, и подтверждают факты, установленные судом, не опровергают их</w:t>
      </w:r>
      <w:r w:rsidRPr="00980D20" w:rsidR="00E85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П</w:t>
      </w:r>
      <w:r w:rsidRPr="00980D20" w:rsidR="00E85904">
        <w:rPr>
          <w:rFonts w:ascii="Times New Roman" w:hAnsi="Times New Roman" w:cs="Times New Roman"/>
          <w:color w:val="000000"/>
          <w:sz w:val="28"/>
          <w:szCs w:val="28"/>
        </w:rPr>
        <w:t>о этим основаниям, суд пришёл к выводу, что у потерпевшего и указанных свидетелей нет объективных причин оговаривать подсудимого, о</w:t>
      </w:r>
      <w:r w:rsidRPr="00980D20" w:rsidR="00E85904">
        <w:rPr>
          <w:rFonts w:ascii="Times New Roman" w:hAnsi="Times New Roman" w:cs="Times New Roman"/>
          <w:sz w:val="28"/>
          <w:szCs w:val="28"/>
        </w:rPr>
        <w:t>снований не доверять указанным показаниям у суда не имеется</w:t>
      </w:r>
      <w:r w:rsidRPr="00980D20" w:rsidR="00E859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eastAsia="SimSun" w:hAnsi="Times New Roman" w:cs="Times New Roman"/>
          <w:sz w:val="28"/>
          <w:szCs w:val="28"/>
        </w:rPr>
        <w:t>Вред здоровью потерпевшего подтверждается приведенными выше заключениями эксперта №</w:t>
      </w:r>
      <w:r w:rsidR="005531BB">
        <w:rPr>
          <w:rFonts w:ascii="Times New Roman" w:eastAsia="SimSun" w:hAnsi="Times New Roman" w:cs="Times New Roman"/>
          <w:sz w:val="28"/>
          <w:szCs w:val="28"/>
        </w:rPr>
        <w:t>***</w:t>
      </w:r>
      <w:r w:rsidRPr="00980D20">
        <w:rPr>
          <w:rFonts w:ascii="Times New Roman" w:eastAsia="SimSun" w:hAnsi="Times New Roman" w:cs="Times New Roman"/>
          <w:sz w:val="28"/>
          <w:szCs w:val="28"/>
        </w:rPr>
        <w:t xml:space="preserve"> и  </w:t>
      </w:r>
      <w:r w:rsidRPr="00980D20">
        <w:rPr>
          <w:rFonts w:ascii="Times New Roman" w:hAnsi="Times New Roman" w:cs="Times New Roman"/>
          <w:sz w:val="28"/>
          <w:szCs w:val="28"/>
        </w:rPr>
        <w:t xml:space="preserve">№ </w:t>
      </w:r>
      <w:r w:rsidR="005531BB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>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80D20">
        <w:rPr>
          <w:rFonts w:ascii="Times New Roman" w:eastAsia="SimSun" w:hAnsi="Times New Roman" w:cs="Times New Roman"/>
          <w:sz w:val="28"/>
          <w:szCs w:val="28"/>
        </w:rPr>
        <w:t>Указанные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 xml:space="preserve"> экспертные заключения</w:t>
      </w:r>
      <w:r w:rsidRPr="00980D20">
        <w:rPr>
          <w:rFonts w:ascii="Times New Roman" w:eastAsia="SimSun" w:hAnsi="Times New Roman" w:cs="Times New Roman"/>
          <w:sz w:val="28"/>
          <w:szCs w:val="28"/>
        </w:rPr>
        <w:t>, а также заключение эксперта №</w:t>
      </w:r>
      <w:r w:rsidRPr="00980D20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5531BB">
        <w:rPr>
          <w:rFonts w:ascii="Times New Roman" w:eastAsia="Sylfae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***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 xml:space="preserve"> даны экспертом компетентным в области проводимых им исследований, с соблюдением требований, установленных Уголовно-процессуальным кодексом Российской Федерации.</w:t>
      </w:r>
      <w:r w:rsidRPr="00980D20" w:rsidR="004047E9">
        <w:rPr>
          <w:rFonts w:ascii="Times New Roman" w:eastAsia="SimSun" w:hAnsi="Times New Roman" w:cs="Times New Roman"/>
          <w:sz w:val="28"/>
          <w:szCs w:val="28"/>
        </w:rPr>
        <w:t xml:space="preserve"> При этом </w:t>
      </w:r>
      <w:r w:rsidRPr="00980D20">
        <w:rPr>
          <w:rFonts w:ascii="Times New Roman" w:eastAsia="SimSun" w:hAnsi="Times New Roman" w:cs="Times New Roman"/>
          <w:sz w:val="28"/>
          <w:szCs w:val="28"/>
        </w:rPr>
        <w:t>эксперт был предупрежден об уголовной ответственности по ст.307 УК РФ.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 xml:space="preserve"> Выводы эксперта мотивированы, научно обоснованы и не вызывают сомнений в достоверности. Сведений о недостоверности представленных на экспертизу документов и нарушений норм уголовно-процессуального законодательства при ее производстве не установлено. Допущенные в заключени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>и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 xml:space="preserve"> эксперта №</w:t>
      </w:r>
      <w:r w:rsidR="005531BB">
        <w:rPr>
          <w:rFonts w:ascii="Times New Roman" w:eastAsia="SimSun" w:hAnsi="Times New Roman" w:cs="Times New Roman"/>
          <w:sz w:val="28"/>
          <w:szCs w:val="28"/>
        </w:rPr>
        <w:t>***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 xml:space="preserve"> описки с учетом показаний эксперта </w:t>
      </w:r>
      <w:r w:rsidR="005531BB">
        <w:rPr>
          <w:rFonts w:ascii="Times New Roman" w:eastAsia="SimSun" w:hAnsi="Times New Roman" w:cs="Times New Roman"/>
          <w:sz w:val="28"/>
          <w:szCs w:val="28"/>
        </w:rPr>
        <w:t>***</w:t>
      </w:r>
      <w:r w:rsidRPr="00980D20" w:rsidR="00F803AA">
        <w:rPr>
          <w:rFonts w:ascii="Times New Roman" w:eastAsia="SimSun" w:hAnsi="Times New Roman" w:cs="Times New Roman"/>
          <w:sz w:val="28"/>
          <w:szCs w:val="28"/>
        </w:rPr>
        <w:t xml:space="preserve"> в судебном заседании</w:t>
      </w:r>
      <w:r w:rsidRPr="00980D20" w:rsidR="00846B08">
        <w:rPr>
          <w:rFonts w:ascii="Times New Roman" w:hAnsi="Times New Roman" w:cs="Times New Roman"/>
          <w:sz w:val="28"/>
          <w:szCs w:val="28"/>
        </w:rPr>
        <w:t xml:space="preserve"> не свидетельствуют о </w:t>
      </w:r>
      <w:r w:rsidRPr="00980D20" w:rsidR="00846B08">
        <w:rPr>
          <w:rFonts w:ascii="Times New Roman" w:hAnsi="Times New Roman" w:cs="Times New Roman"/>
          <w:sz w:val="28"/>
          <w:szCs w:val="28"/>
        </w:rPr>
        <w:t>незаконности и недостоверности выводов эксперта и</w:t>
      </w:r>
      <w:r w:rsidRPr="00980D20" w:rsidR="00F803A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80D20" w:rsidR="00846B08">
        <w:rPr>
          <w:rFonts w:ascii="Times New Roman" w:hAnsi="Times New Roman" w:cs="Times New Roman"/>
          <w:sz w:val="28"/>
          <w:szCs w:val="28"/>
        </w:rPr>
        <w:t>не являются основанием для признания заключения эксперта недопустимым</w:t>
      </w:r>
      <w:r w:rsidRPr="00980D20" w:rsidR="006327F4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>Протоколы следственных действий выполнены с соблюдением требований уголовно-процессуального закона, все происходящее в них зафиксировано и подписано участниками действий без каких-либо замечаний к их содержанию.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>Квалифицирующий признак «с применением предметов, используемых в качестве оружия» нашел свое подтверждение, поскольку под предметами, используемыми в качестве оружия</w:t>
      </w:r>
      <w:r w:rsidRPr="00980D20" w:rsidR="00846B08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следует понимать любые предметы, которые по свое</w:t>
      </w:r>
      <w:r w:rsidRPr="00980D20" w:rsidR="002566FC">
        <w:rPr>
          <w:rFonts w:ascii="Times New Roman" w:hAnsi="Times New Roman" w:cs="Times New Roman"/>
          <w:sz w:val="28"/>
          <w:szCs w:val="28"/>
          <w:lang w:eastAsia="zh-CN"/>
        </w:rPr>
        <w:t>й конструктивной особенности, и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, исходя из их свойств, способны причинить вред здоровью человека.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В судебном заседании установлено, что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Фокт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О.А. умышленно причинил вред здоровью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, используя в качестве оружия кухонный нож, что подтверждается показаниями потерпевшего и </w:t>
      </w:r>
      <w:r w:rsidRPr="00980D20" w:rsidR="000E572C">
        <w:rPr>
          <w:rFonts w:ascii="Times New Roman" w:hAnsi="Times New Roman" w:cs="Times New Roman"/>
          <w:sz w:val="28"/>
          <w:szCs w:val="28"/>
          <w:lang w:eastAsia="zh-CN"/>
        </w:rPr>
        <w:t>самого подсудимого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Фокт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О.А.</w:t>
      </w:r>
      <w:r w:rsidRPr="00980D20" w:rsidR="000E572C">
        <w:rPr>
          <w:rFonts w:ascii="Times New Roman" w:hAnsi="Times New Roman" w:cs="Times New Roman"/>
          <w:sz w:val="28"/>
          <w:szCs w:val="28"/>
          <w:lang w:eastAsia="zh-CN"/>
        </w:rPr>
        <w:t xml:space="preserve"> Также из протокола осмотра места происшествия </w:t>
      </w:r>
      <w:r w:rsidRPr="00980D20" w:rsidR="00AA7F4C">
        <w:rPr>
          <w:rFonts w:ascii="Times New Roman" w:hAnsi="Times New Roman" w:cs="Times New Roman"/>
          <w:sz w:val="28"/>
          <w:szCs w:val="28"/>
          <w:lang w:eastAsia="zh-CN"/>
        </w:rPr>
        <w:t xml:space="preserve">(т.1 л.д.17-26) </w:t>
      </w:r>
      <w:r w:rsidRPr="00980D20" w:rsidR="000E572C">
        <w:rPr>
          <w:rFonts w:ascii="Times New Roman" w:hAnsi="Times New Roman" w:cs="Times New Roman"/>
          <w:sz w:val="28"/>
          <w:szCs w:val="28"/>
          <w:lang w:eastAsia="zh-CN"/>
        </w:rPr>
        <w:t xml:space="preserve">следует, что </w:t>
      </w:r>
      <w:r w:rsidRPr="00980D20" w:rsidR="002566FC">
        <w:rPr>
          <w:rFonts w:ascii="Times New Roman" w:hAnsi="Times New Roman" w:cs="Times New Roman"/>
          <w:sz w:val="28"/>
          <w:szCs w:val="28"/>
          <w:lang w:eastAsia="zh-CN"/>
        </w:rPr>
        <w:t xml:space="preserve">06.04.2022 года, </w:t>
      </w:r>
      <w:r w:rsidRPr="00980D20" w:rsidR="000E572C">
        <w:rPr>
          <w:rFonts w:ascii="Times New Roman" w:hAnsi="Times New Roman" w:cs="Times New Roman"/>
          <w:sz w:val="28"/>
          <w:szCs w:val="28"/>
          <w:lang w:eastAsia="zh-CN"/>
        </w:rPr>
        <w:t>спустя непродолжительный период времени</w:t>
      </w:r>
      <w:r w:rsidRPr="00980D20" w:rsidR="002566FC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980D20" w:rsidR="00AA7F4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980D20" w:rsidR="000E572C">
        <w:rPr>
          <w:rFonts w:ascii="Times New Roman" w:hAnsi="Times New Roman" w:cs="Times New Roman"/>
          <w:sz w:val="28"/>
          <w:szCs w:val="28"/>
          <w:lang w:eastAsia="zh-CN"/>
        </w:rPr>
        <w:t>на месте совершения преступления был обнаружен и изъят кухонный нож.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>У суда не возникло сомнений во вменяемости подсудимого</w:t>
      </w:r>
      <w:r w:rsidRPr="00980D20" w:rsidR="00AA7F4C">
        <w:rPr>
          <w:rFonts w:ascii="Times New Roman" w:hAnsi="Times New Roman" w:cs="Times New Roman"/>
          <w:sz w:val="28"/>
          <w:szCs w:val="28"/>
          <w:lang w:eastAsia="zh-CN"/>
        </w:rPr>
        <w:t xml:space="preserve">, то есть, что он осознавал и осознает фактический характер и общественную опасность совершенного деяния, правильно дает оценку событию преступления, в </w:t>
      </w:r>
      <w:r w:rsidRPr="00980D20" w:rsidR="00AA7F4C">
        <w:rPr>
          <w:rFonts w:ascii="Times New Roman" w:hAnsi="Times New Roman" w:cs="Times New Roman"/>
          <w:sz w:val="28"/>
          <w:szCs w:val="28"/>
          <w:lang w:eastAsia="zh-CN"/>
        </w:rPr>
        <w:t>связи</w:t>
      </w:r>
      <w:r w:rsidRPr="00980D20" w:rsidR="00AA7F4C">
        <w:rPr>
          <w:rFonts w:ascii="Times New Roman" w:hAnsi="Times New Roman" w:cs="Times New Roman"/>
          <w:sz w:val="28"/>
          <w:szCs w:val="28"/>
          <w:lang w:eastAsia="zh-CN"/>
        </w:rPr>
        <w:t xml:space="preserve"> с чем действия подсудимого не могут расцениваться как совершенные в состоянии внезапно возникшего сильного душевного волнения или длительной психотравмирующей ситуации. 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Суд пришел к убеждению, что и в силу своего возраста и жизненного опыта подсудимый в момент совершения преступления не мог </w:t>
      </w:r>
      <w:r w:rsidRPr="00980D20" w:rsidR="002566FC">
        <w:rPr>
          <w:rFonts w:ascii="Times New Roman" w:hAnsi="Times New Roman" w:cs="Times New Roman"/>
          <w:sz w:val="28"/>
          <w:szCs w:val="28"/>
          <w:lang w:eastAsia="zh-CN"/>
        </w:rPr>
        <w:t xml:space="preserve">не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осознавать, что им совершаются противоправные действия.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С учетом проверенных данных о личности подсудимого, анализа его действий во время совершения преступления и после его совершения, поведения в ходе предварительного расследования и в судебном заседании, суд находит подсудимого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Фокт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О.А. вменяемым.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Действия подсудимого </w:t>
      </w:r>
      <w:r w:rsidRPr="00980D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Фокт</w:t>
      </w:r>
      <w:r w:rsidRPr="00980D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О.А.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суд  квалифицирует по п. «в» ч.2 ст.115 УК РФ, как </w:t>
      </w:r>
      <w:r w:rsidRPr="00980D20">
        <w:rPr>
          <w:rFonts w:ascii="Times New Roman" w:hAnsi="Times New Roman" w:cs="Times New Roman"/>
          <w:bCs/>
          <w:color w:val="000000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ч. 2 ст. 15 УК РФ совершенное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О.А. деяние относится к категории преступлений небольшой тяжести, в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связи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чем оснований для изменения категории  преступления на менее тяжкую в соответствии с ч. 6 ст. 15 УК РФ не имеется.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20">
        <w:rPr>
          <w:rFonts w:ascii="Times New Roman" w:eastAsia="Calibri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ответственности, судом  не установлено.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Определяя вид и размер наказания подсудимому, суд исходит из положений ст.ст.6,</w:t>
      </w:r>
      <w:r w:rsidRPr="00980D20" w:rsidR="001F4CE5">
        <w:rPr>
          <w:rFonts w:ascii="Times New Roma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</w:rPr>
        <w:t>43</w:t>
      </w:r>
      <w:r w:rsidRPr="00980D20" w:rsidR="001F4CE5">
        <w:rPr>
          <w:rFonts w:ascii="Times New Roma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</w:rPr>
        <w:t xml:space="preserve">УК РФ. 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При назначении наказания подсудимому суд, в соответствии со ст. 60 УК РФ, 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здоровья личности, данные о личности подсудимого,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который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Pr="00980D20" w:rsidR="00716275">
        <w:rPr>
          <w:rFonts w:ascii="Times New Roman" w:hAnsi="Times New Roman" w:cs="Times New Roman"/>
          <w:sz w:val="28"/>
          <w:szCs w:val="28"/>
          <w:lang w:eastAsia="zh-CN"/>
        </w:rPr>
        <w:t xml:space="preserve">т.1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л.д.160), </w:t>
      </w:r>
      <w:r w:rsidR="005531BB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(</w:t>
      </w:r>
      <w:r w:rsidRPr="00980D20" w:rsidR="00716275">
        <w:rPr>
          <w:rFonts w:ascii="Times New Roman" w:hAnsi="Times New Roman" w:cs="Times New Roman"/>
          <w:sz w:val="28"/>
          <w:szCs w:val="28"/>
          <w:lang w:eastAsia="zh-CN"/>
        </w:rPr>
        <w:t xml:space="preserve">т.1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л.д.96), по месту жительства характеризуется неудовлетворительно (</w:t>
      </w:r>
      <w:r w:rsidRPr="00980D20" w:rsidR="00716275">
        <w:rPr>
          <w:rFonts w:ascii="Times New Roman" w:hAnsi="Times New Roman" w:cs="Times New Roman"/>
          <w:sz w:val="28"/>
          <w:szCs w:val="28"/>
          <w:lang w:eastAsia="zh-CN"/>
        </w:rPr>
        <w:t xml:space="preserve">т.1 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>л.д.150), обстоятельства, смягчающие и отягчающие</w:t>
      </w:r>
      <w:r w:rsidRPr="00980D20">
        <w:rPr>
          <w:rFonts w:ascii="Times New Roman" w:hAnsi="Times New Roman" w:cs="Times New Roman"/>
          <w:sz w:val="28"/>
          <w:szCs w:val="28"/>
          <w:lang w:eastAsia="zh-CN"/>
        </w:rPr>
        <w:t xml:space="preserve"> наказание, а также влияние назначенного наказания на исправление подсудимого и на условия жизни его семьи.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в соответствии с п. «з» ч.1 ст.61 УК РФ суд признает противоправность поведения потерпевшего, явивш</w:t>
      </w:r>
      <w:r w:rsidRPr="00980D20" w:rsidR="00836079">
        <w:rPr>
          <w:rFonts w:ascii="Times New Roman" w:hAnsi="Times New Roman" w:cs="Times New Roman"/>
          <w:sz w:val="28"/>
          <w:szCs w:val="28"/>
        </w:rPr>
        <w:t xml:space="preserve">егося поводом для преступления, вследствие нежелания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 w:rsidR="00836079">
        <w:rPr>
          <w:rFonts w:ascii="Times New Roman" w:hAnsi="Times New Roman" w:cs="Times New Roman"/>
          <w:sz w:val="28"/>
          <w:szCs w:val="28"/>
        </w:rPr>
        <w:t xml:space="preserve"> по требованию </w:t>
      </w:r>
      <w:r w:rsidRPr="00980D20" w:rsidR="00836079">
        <w:rPr>
          <w:rFonts w:ascii="Times New Roman" w:hAnsi="Times New Roman" w:cs="Times New Roman"/>
          <w:sz w:val="28"/>
          <w:szCs w:val="28"/>
        </w:rPr>
        <w:t>Фокт</w:t>
      </w:r>
      <w:r w:rsidRPr="00980D20" w:rsidR="00836079">
        <w:rPr>
          <w:rFonts w:ascii="Times New Roman" w:hAnsi="Times New Roman" w:cs="Times New Roman"/>
          <w:sz w:val="28"/>
          <w:szCs w:val="28"/>
        </w:rPr>
        <w:t xml:space="preserve"> О.А. покинуть жилое помещение последнего, </w:t>
      </w:r>
      <w:r w:rsidRPr="00980D20">
        <w:rPr>
          <w:rFonts w:ascii="Times New Roman" w:hAnsi="Times New Roman" w:cs="Times New Roman"/>
          <w:sz w:val="28"/>
          <w:szCs w:val="28"/>
        </w:rPr>
        <w:t xml:space="preserve">в соответствии с  п. «и» ч. 1 ст. 61 УК РФ - явку с повинной, активное способствование раскрытию и расследованию преступления, </w:t>
      </w:r>
      <w:r w:rsidRPr="00980D20">
        <w:rPr>
          <w:rFonts w:ascii="Times New Roman" w:eastAsia="Calibri" w:hAnsi="Times New Roman" w:cs="Times New Roman"/>
          <w:sz w:val="28"/>
          <w:szCs w:val="28"/>
        </w:rPr>
        <w:t>под которым суд</w:t>
      </w:r>
      <w:r w:rsidRPr="0098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eastAsia="Calibri" w:hAnsi="Times New Roman" w:cs="Times New Roman"/>
          <w:sz w:val="28"/>
          <w:szCs w:val="28"/>
        </w:rPr>
        <w:t xml:space="preserve">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преступлении, в соответствии с п. «к» ч.1 ст.61 УК РФ - </w:t>
      </w:r>
      <w:r w:rsidRPr="00980D20">
        <w:rPr>
          <w:rFonts w:ascii="Times New Roman" w:hAnsi="Times New Roman" w:cs="Times New Roman"/>
          <w:sz w:val="28"/>
          <w:szCs w:val="28"/>
        </w:rPr>
        <w:t xml:space="preserve">- оказание медицинской </w:t>
      </w:r>
      <w:r w:rsidRPr="00980D20" w:rsidR="002566FC">
        <w:rPr>
          <w:rFonts w:ascii="Times New Roman" w:hAnsi="Times New Roman" w:cs="Times New Roman"/>
          <w:sz w:val="28"/>
          <w:szCs w:val="28"/>
        </w:rPr>
        <w:t xml:space="preserve">и иной </w:t>
      </w:r>
      <w:r w:rsidRPr="00980D20">
        <w:rPr>
          <w:rFonts w:ascii="Times New Roman" w:hAnsi="Times New Roman" w:cs="Times New Roman"/>
          <w:sz w:val="28"/>
          <w:szCs w:val="28"/>
        </w:rPr>
        <w:t>помощи потерпевшему непосредственно после совершения преступления, выразивше</w:t>
      </w:r>
      <w:r w:rsidRPr="00980D20" w:rsidR="002566FC">
        <w:rPr>
          <w:rFonts w:ascii="Times New Roman" w:hAnsi="Times New Roman" w:cs="Times New Roman"/>
          <w:sz w:val="28"/>
          <w:szCs w:val="28"/>
        </w:rPr>
        <w:t>й</w:t>
      </w:r>
      <w:r w:rsidRPr="00980D20">
        <w:rPr>
          <w:rFonts w:ascii="Times New Roman" w:hAnsi="Times New Roman" w:cs="Times New Roman"/>
          <w:sz w:val="28"/>
          <w:szCs w:val="28"/>
        </w:rPr>
        <w:t xml:space="preserve">ся в </w:t>
      </w:r>
      <w:r w:rsidRPr="00980D20" w:rsidR="002566FC">
        <w:rPr>
          <w:rFonts w:ascii="Times New Roman" w:hAnsi="Times New Roman" w:cs="Times New Roman"/>
          <w:sz w:val="28"/>
          <w:szCs w:val="28"/>
        </w:rPr>
        <w:t>про</w:t>
      </w:r>
      <w:r w:rsidRPr="00980D20">
        <w:rPr>
          <w:rFonts w:ascii="Times New Roman" w:hAnsi="Times New Roman" w:cs="Times New Roman"/>
          <w:sz w:val="28"/>
          <w:szCs w:val="28"/>
        </w:rPr>
        <w:t>мывании ран</w:t>
      </w:r>
      <w:r w:rsidRPr="00980D20" w:rsidR="002566FC">
        <w:rPr>
          <w:rFonts w:ascii="Times New Roman" w:hAnsi="Times New Roman" w:cs="Times New Roman"/>
          <w:sz w:val="28"/>
          <w:szCs w:val="28"/>
        </w:rPr>
        <w:t xml:space="preserve">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 w:rsidR="002566FC">
        <w:rPr>
          <w:rFonts w:ascii="Times New Roman" w:hAnsi="Times New Roman" w:cs="Times New Roman"/>
          <w:sz w:val="28"/>
          <w:szCs w:val="28"/>
        </w:rPr>
        <w:t xml:space="preserve"> и их перевязке, </w:t>
      </w:r>
      <w:r w:rsidRPr="00980D20">
        <w:rPr>
          <w:rFonts w:ascii="Times New Roman" w:hAnsi="Times New Roman" w:cs="Times New Roman"/>
          <w:sz w:val="28"/>
          <w:szCs w:val="28"/>
        </w:rPr>
        <w:t>а также иные действия, направленные на заглаживание вреда, причиненного потерпевшему, выразившиеся</w:t>
      </w:r>
      <w:r w:rsidRPr="00980D20">
        <w:rPr>
          <w:rFonts w:ascii="Times New Roman" w:hAnsi="Times New Roman" w:cs="Times New Roman"/>
          <w:sz w:val="28"/>
          <w:szCs w:val="28"/>
        </w:rPr>
        <w:t xml:space="preserve"> </w:t>
      </w:r>
      <w:r w:rsidRPr="00980D20">
        <w:rPr>
          <w:rFonts w:ascii="Times New Roman" w:hAnsi="Times New Roman" w:cs="Times New Roman"/>
          <w:sz w:val="28"/>
          <w:szCs w:val="28"/>
        </w:rPr>
        <w:t xml:space="preserve">в принесении потерпевшему извинений и примирении с ним, в соответствии с ч.2 ст. 61 УК РФ – полное признание вины, осознание неправомерности своего поведения, чистосердечное раскаяние в совершенном преступлении, состояние здоровья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О.А.,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,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и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, мнение потерпевшего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>, просившего суд о снисхождении к подсудимом</w:t>
      </w:r>
      <w:r w:rsidRPr="00980D20" w:rsidR="00840480">
        <w:rPr>
          <w:rFonts w:ascii="Times New Roman" w:hAnsi="Times New Roman" w:cs="Times New Roman"/>
          <w:sz w:val="28"/>
          <w:szCs w:val="28"/>
        </w:rPr>
        <w:t xml:space="preserve">у, а также оказание </w:t>
      </w:r>
      <w:r w:rsidRPr="00980D20" w:rsidR="00716275">
        <w:rPr>
          <w:rFonts w:ascii="Times New Roman" w:hAnsi="Times New Roman" w:cs="Times New Roman"/>
          <w:sz w:val="28"/>
          <w:szCs w:val="28"/>
        </w:rPr>
        <w:t>подсудимым</w:t>
      </w:r>
      <w:r w:rsidRPr="00980D20" w:rsidR="00840480">
        <w:rPr>
          <w:rFonts w:ascii="Times New Roman" w:hAnsi="Times New Roman" w:cs="Times New Roman"/>
          <w:sz w:val="28"/>
          <w:szCs w:val="28"/>
        </w:rPr>
        <w:t xml:space="preserve"> помощи своей матери –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 w:rsidR="00840480">
        <w:rPr>
          <w:rFonts w:ascii="Times New Roman" w:hAnsi="Times New Roman" w:cs="Times New Roman"/>
          <w:sz w:val="28"/>
          <w:szCs w:val="28"/>
        </w:rPr>
        <w:t>, являющейся пенсионером.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имеет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>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 таких обстоятельствах, с учетом требований ч.5 ст.18, ч.1 ст.68 УК РФ, характера и степени общественной опасности ранее совершенного преступления, обстоятельств, в силу которых исправительное воздействие предыдущего наказания оказалось недостаточным,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необходимо назначить наказание в виде лишения свободы.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 этом суд приходит к выводу, что исправление подсудимого не возможно без реальной изоляции </w:t>
      </w:r>
      <w:r w:rsidRPr="00980D20" w:rsidR="001F4C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980D20">
        <w:rPr>
          <w:rFonts w:ascii="Times New Roman" w:hAnsi="Times New Roman" w:cs="Times New Roman"/>
          <w:sz w:val="28"/>
          <w:szCs w:val="28"/>
        </w:rPr>
        <w:t xml:space="preserve">от общества на протяжении определенного периода времени и не усматривает правовых оснований  для применения в отношении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положений ст.ст.73, 53.1 УК РФ, то есть не усматривает оснований для его условного осуждения, а также для замены наказания в виде лишения свободы принудительными</w:t>
      </w:r>
      <w:r w:rsidRPr="00980D20">
        <w:rPr>
          <w:rFonts w:ascii="Times New Roman" w:hAnsi="Times New Roman" w:cs="Times New Roman"/>
          <w:sz w:val="28"/>
          <w:szCs w:val="28"/>
        </w:rPr>
        <w:t xml:space="preserve"> работами.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 определении размера наказания в виде лишения свободы суд учитывает положения ч.2 ст.68 УК РФ и с учетом совокупности обстоятельств, смягчающих наказание, считает возможным применить в отношении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О.А. положения ч.3 ст.68 УК РФ, назначив </w:t>
      </w:r>
      <w:r w:rsidRPr="00980D20">
        <w:rPr>
          <w:rFonts w:ascii="Times New Roman" w:hAnsi="Times New Roman" w:cs="Times New Roman"/>
          <w:sz w:val="28"/>
          <w:szCs w:val="28"/>
        </w:rPr>
        <w:t>ему</w:t>
      </w:r>
      <w:r w:rsidRPr="00980D20">
        <w:rPr>
          <w:rFonts w:ascii="Times New Roman" w:hAnsi="Times New Roman" w:cs="Times New Roman"/>
          <w:sz w:val="28"/>
          <w:szCs w:val="28"/>
        </w:rPr>
        <w:t xml:space="preserve"> срок наказания менее одной третьей части максимального срока наиболее строгого вида наказания, предусмотренного за совершенное преступление, но в пределах санкции п. «в» ч.2 ст.115 УК РФ.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</w:t>
      </w:r>
      <w:r w:rsidRPr="00980D20">
        <w:rPr>
          <w:rFonts w:ascii="Times New Roman" w:hAnsi="Times New Roman" w:cs="Times New Roman"/>
          <w:sz w:val="28"/>
          <w:szCs w:val="28"/>
        </w:rPr>
        <w:t>преступления, которые могли бы служить основанием для применения ст. 64 УК РФ, то есть для назначения более мягкого наказания, чем предусмотрено за данное преступление.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80D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Разрешая вопрос о назначении вида исправительного учреждения, суд, руководствуясь  п. «в» ч.1 ст.58 УК РФ, назначает отбытие лишения свободы виновному в исправительной  колонии строгого режима, поскольку в его деянии имеет место </w:t>
      </w:r>
      <w:r w:rsidR="00EC0E8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***</w:t>
      </w:r>
      <w:r w:rsidRPr="00980D2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Вещественными доказательствами по делу следует распорядиться в соответствии со ст.81 УПК РФ.</w:t>
      </w:r>
    </w:p>
    <w:p w:rsidR="00EC617D" w:rsidRPr="00980D20" w:rsidP="00EC617D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целью обеспечения исполнения приговора суд считает необходимым избрать </w:t>
      </w:r>
      <w:r w:rsidRPr="00980D20">
        <w:rPr>
          <w:rFonts w:ascii="Times New Roman" w:eastAsia="Calibri" w:hAnsi="Times New Roman" w:cs="Times New Roman"/>
          <w:sz w:val="28"/>
          <w:szCs w:val="28"/>
          <w:lang w:eastAsia="zh-CN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О.А.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вступления приговора в законную силу </w:t>
      </w:r>
      <w:r w:rsidRPr="00980D20">
        <w:rPr>
          <w:rFonts w:ascii="Times New Roman" w:eastAsia="Calibri" w:hAnsi="Times New Roman" w:cs="Times New Roman"/>
          <w:sz w:val="28"/>
          <w:szCs w:val="28"/>
          <w:lang w:eastAsia="zh-CN"/>
        </w:rPr>
        <w:t>меру пресечения в виде заключения под стражу, отменив при этом меру процессуального принуждения в виде обязательства о явке.</w:t>
      </w:r>
    </w:p>
    <w:p w:rsidR="0054241B" w:rsidRPr="00980D20" w:rsidP="00EC6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Руководствуясь ст.ст.307-309 Уголовно-процессуального кодекса Российской Федерации, суд</w:t>
      </w:r>
    </w:p>
    <w:p w:rsidR="0054241B" w:rsidRPr="00980D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>ПРИГОВОРИЛ:</w:t>
      </w:r>
    </w:p>
    <w:p w:rsidR="0054241B" w:rsidRPr="00980D20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80D20">
        <w:rPr>
          <w:rFonts w:ascii="Times New Roman" w:hAnsi="Times New Roman" w:cs="Times New Roman"/>
          <w:sz w:val="28"/>
          <w:szCs w:val="28"/>
        </w:rPr>
        <w:t>Фокт</w:t>
      </w:r>
      <w:r w:rsidRPr="00980D20">
        <w:rPr>
          <w:rFonts w:ascii="Times New Roman" w:hAnsi="Times New Roman" w:cs="Times New Roman"/>
          <w:sz w:val="28"/>
          <w:szCs w:val="28"/>
        </w:rPr>
        <w:t xml:space="preserve"> Олега </w:t>
      </w:r>
      <w:r w:rsidRPr="00980D20">
        <w:rPr>
          <w:rFonts w:ascii="Times New Roman" w:hAnsi="Times New Roman" w:cs="Times New Roman"/>
          <w:sz w:val="28"/>
          <w:szCs w:val="28"/>
        </w:rPr>
        <w:t>Ариевича</w:t>
      </w:r>
      <w:r w:rsidRPr="00980D20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п. «в» ч.2 ст.115 Уголовного кодекса Российской Федерации, и назначить ему наказание в виде 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лишения свободы сроком на 4 (четыре) месяца</w:t>
      </w:r>
      <w:r w:rsidRPr="00980D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отбыванием наказания в исправительной колонии строгого режима</w:t>
      </w:r>
      <w:r w:rsidRPr="00980D2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4241B" w:rsidRPr="00980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 отбывания наказания в виде лишения свободы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Олегу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Ариевичу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>исчислять со дня вступления данного приговора в законную силу.</w:t>
      </w:r>
    </w:p>
    <w:p w:rsidR="0054241B" w:rsidRPr="0098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Избрать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Олегу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Ариевичу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меру пресечения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 вступления приговора в законную силу в виде заключения под стражу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с содержанием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в СИЗО №1 УФСИН России по Республике Крым и г. ФЗ Севастополь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Олега 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>Ариевича</w:t>
      </w:r>
      <w:r w:rsidRPr="00980D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взять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 стражу в зале суда немедленно.</w:t>
      </w:r>
    </w:p>
    <w:p w:rsidR="0054241B" w:rsidRPr="0098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п. «а» ч.3.1 ст. 72 УК РФ зачесть </w:t>
      </w: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>Фокт</w:t>
      </w: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Олегу </w:t>
      </w: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Ариевичу</w:t>
      </w: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срок отбытия наказания в виде лишения свободы время содержания его под стражей с 30 августа 2023 года до дня вступления настоящего приговора в законную силу, из расчета один день за </w:t>
      </w:r>
      <w:r w:rsidRPr="00980D20">
        <w:rPr>
          <w:rFonts w:ascii="Times New Roman" w:eastAsia="Calibri" w:hAnsi="Times New Roman" w:cs="Times New Roman"/>
          <w:sz w:val="28"/>
          <w:szCs w:val="28"/>
        </w:rPr>
        <w:t xml:space="preserve">один день отбывания наказания в исправительной колонии </w:t>
      </w:r>
      <w:r w:rsidRPr="00980D20">
        <w:rPr>
          <w:rFonts w:ascii="Times New Roman" w:eastAsia="Times New Roman" w:hAnsi="Times New Roman" w:cs="Times New Roman"/>
          <w:sz w:val="28"/>
          <w:szCs w:val="28"/>
        </w:rPr>
        <w:t>строгого режима</w:t>
      </w:r>
      <w:r w:rsidRPr="00980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41B" w:rsidRPr="0098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Меру процессуального принуждения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Фокт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Олегу 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Ариевичу</w:t>
      </w:r>
      <w:r w:rsidRPr="00980D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виде обязательства о явке – отменить.</w:t>
      </w:r>
    </w:p>
    <w:p w:rsidR="0054241B" w:rsidRPr="0098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Вещественные доказательства - </w:t>
      </w:r>
      <w:r w:rsidRPr="00980D20">
        <w:rPr>
          <w:rFonts w:ascii="Times New Roman" w:hAnsi="Times New Roman" w:cs="Times New Roman"/>
          <w:sz w:val="28"/>
          <w:szCs w:val="28"/>
        </w:rPr>
        <w:t xml:space="preserve">кухонный нож с рукоятью черно-белого цвета, помещенный в камеру хранения вещественных доказательств ОМВД России по </w:t>
      </w:r>
      <w:r w:rsidRPr="00980D20">
        <w:rPr>
          <w:rFonts w:ascii="Times New Roman" w:hAnsi="Times New Roman" w:cs="Times New Roman"/>
          <w:sz w:val="28"/>
          <w:szCs w:val="28"/>
        </w:rPr>
        <w:t>г</w:t>
      </w:r>
      <w:r w:rsidRPr="00980D20">
        <w:rPr>
          <w:rFonts w:ascii="Times New Roman" w:hAnsi="Times New Roman" w:cs="Times New Roman"/>
          <w:sz w:val="28"/>
          <w:szCs w:val="28"/>
        </w:rPr>
        <w:t>.Е</w:t>
      </w:r>
      <w:r w:rsidRPr="00980D20">
        <w:rPr>
          <w:rFonts w:ascii="Times New Roman" w:hAnsi="Times New Roman" w:cs="Times New Roman"/>
          <w:sz w:val="28"/>
          <w:szCs w:val="28"/>
        </w:rPr>
        <w:t>впатории</w:t>
      </w:r>
      <w:r w:rsidRPr="00980D20">
        <w:rPr>
          <w:rFonts w:ascii="Times New Roman" w:hAnsi="Times New Roman" w:cs="Times New Roman"/>
          <w:sz w:val="28"/>
          <w:szCs w:val="28"/>
        </w:rPr>
        <w:t xml:space="preserve"> (квитанция №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), - уничтожить, халат белого цвета, халат серого цвета, рубашку мужскую серого цвета, возвращенную по акту приема-передачи от 31.05.2022 года потерпевшему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hAnsi="Times New Roman" w:cs="Times New Roman"/>
          <w:sz w:val="28"/>
          <w:szCs w:val="28"/>
        </w:rPr>
        <w:t xml:space="preserve"> – оставить у потерпевшего </w:t>
      </w:r>
      <w:r w:rsidR="00EC0E8E">
        <w:rPr>
          <w:rFonts w:ascii="Times New Roman" w:hAnsi="Times New Roman" w:cs="Times New Roman"/>
          <w:sz w:val="28"/>
          <w:szCs w:val="28"/>
        </w:rPr>
        <w:t>***</w:t>
      </w:r>
      <w:r w:rsidRPr="00980D2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241B" w:rsidRPr="0098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путём подачи апелляционной жалобы в течение пятнадцати суток со дня его провозглашения, а осужденным, содержащимся </w:t>
      </w:r>
      <w:r w:rsidRPr="00980D20">
        <w:rPr>
          <w:rFonts w:ascii="Times New Roman" w:hAnsi="Times New Roman" w:cs="Times New Roman"/>
          <w:sz w:val="28"/>
          <w:szCs w:val="28"/>
        </w:rPr>
        <w:t>под стражей, в тот же срок со дня вручения ему копии приговора.</w:t>
      </w:r>
      <w:r w:rsidRPr="00980D20">
        <w:rPr>
          <w:rFonts w:ascii="Times New Roman" w:hAnsi="Times New Roman" w:cs="Times New Roman"/>
          <w:sz w:val="28"/>
          <w:szCs w:val="28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пятнадцатидневный срок апелляционного обжалования. </w:t>
      </w:r>
    </w:p>
    <w:p w:rsidR="0054241B" w:rsidRPr="00980D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41B" w:rsidRPr="00980D2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0D2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</w:t>
      </w:r>
      <w:r w:rsidRPr="00980D20">
        <w:rPr>
          <w:rFonts w:ascii="Times New Roman" w:hAnsi="Times New Roman" w:cs="Times New Roman"/>
          <w:sz w:val="28"/>
          <w:szCs w:val="28"/>
        </w:rPr>
        <w:tab/>
        <w:t xml:space="preserve">                Е.А. Фролова</w:t>
      </w:r>
    </w:p>
    <w:sectPr w:rsidSect="00716275">
      <w:headerReference w:type="default" r:id="rId5"/>
      <w:pgSz w:w="11906" w:h="16838"/>
      <w:pgMar w:top="680" w:right="851" w:bottom="680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6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1B"/>
    <w:rsid w:val="00062669"/>
    <w:rsid w:val="000E572C"/>
    <w:rsid w:val="001F4CE5"/>
    <w:rsid w:val="002566FC"/>
    <w:rsid w:val="002C58F4"/>
    <w:rsid w:val="00354F35"/>
    <w:rsid w:val="004047E9"/>
    <w:rsid w:val="00405851"/>
    <w:rsid w:val="00476D8C"/>
    <w:rsid w:val="004C14A8"/>
    <w:rsid w:val="0054241B"/>
    <w:rsid w:val="005531BB"/>
    <w:rsid w:val="006327F4"/>
    <w:rsid w:val="006448AF"/>
    <w:rsid w:val="006B4C70"/>
    <w:rsid w:val="006D30B9"/>
    <w:rsid w:val="00716275"/>
    <w:rsid w:val="007A26DF"/>
    <w:rsid w:val="00815710"/>
    <w:rsid w:val="00836079"/>
    <w:rsid w:val="00840480"/>
    <w:rsid w:val="00846B08"/>
    <w:rsid w:val="008C36F1"/>
    <w:rsid w:val="00980D20"/>
    <w:rsid w:val="009D7DCC"/>
    <w:rsid w:val="00AA7F4C"/>
    <w:rsid w:val="00B63F26"/>
    <w:rsid w:val="00BD5CDA"/>
    <w:rsid w:val="00C262FD"/>
    <w:rsid w:val="00CF1362"/>
    <w:rsid w:val="00E85904"/>
    <w:rsid w:val="00EC0E8E"/>
    <w:rsid w:val="00EC617D"/>
    <w:rsid w:val="00F80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">
    <w:name w:val="Стандартный HTML Знак"/>
    <w:basedOn w:val="DefaultParagraphFont"/>
    <w:link w:val="HTMLPreformatted"/>
    <w:qFormat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3">
    <w:name w:val="Основной текст 3 Знак"/>
    <w:basedOn w:val="DefaultParagraphFont"/>
    <w:link w:val="BodyText3"/>
    <w:qFormat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qFormat/>
    <w:locked/>
    <w:rsid w:val="004E2C7A"/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qFormat/>
    <w:rsid w:val="004E2C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qFormat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0"/>
    <w:qFormat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qFormat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1">
    <w:name w:val="Текст выноски Знак"/>
    <w:basedOn w:val="DefaultParagraphFont"/>
    <w:link w:val="BalloonText"/>
    <w:semiHidden/>
    <w:qFormat/>
    <w:rsid w:val="00ED6D3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qFormat/>
    <w:locked/>
    <w:rsid w:val="00D95A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qFormat/>
    <w:locked/>
    <w:rsid w:val="00D95A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шрифт абзаца1"/>
    <w:qFormat/>
    <w:rsid w:val="00AF03F2"/>
  </w:style>
  <w:style w:type="character" w:styleId="Strong">
    <w:name w:val="Strong"/>
    <w:qFormat/>
    <w:rsid w:val="00AF03F2"/>
    <w:rPr>
      <w:b/>
      <w:bCs/>
    </w:rPr>
  </w:style>
  <w:style w:type="character" w:customStyle="1" w:styleId="a2">
    <w:name w:val="Основной текст Знак"/>
    <w:basedOn w:val="DefaultParagraphFont"/>
    <w:link w:val="BodyText"/>
    <w:qFormat/>
    <w:rsid w:val="00AF03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Основной текст с отступом Знак"/>
    <w:basedOn w:val="DefaultParagraphFont"/>
    <w:link w:val="BodyTextIndent"/>
    <w:qFormat/>
    <w:rsid w:val="00AF03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ps">
    <w:name w:val="hps"/>
    <w:basedOn w:val="1"/>
    <w:qFormat/>
    <w:rsid w:val="00AF03F2"/>
  </w:style>
  <w:style w:type="character" w:customStyle="1" w:styleId="FontStyle28">
    <w:name w:val="Font Style28"/>
    <w:qFormat/>
    <w:rsid w:val="00AF03F2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qFormat/>
    <w:rsid w:val="00AF03F2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Верхний колонтитул Знак"/>
    <w:basedOn w:val="DefaultParagraphFont"/>
    <w:link w:val="Header"/>
    <w:uiPriority w:val="99"/>
    <w:qFormat/>
    <w:rsid w:val="00AF03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qFormat/>
    <w:rsid w:val="00AF03F2"/>
  </w:style>
  <w:style w:type="character" w:styleId="Hyperlink">
    <w:name w:val="Hyperlink"/>
    <w:rsid w:val="00AF03F2"/>
    <w:rPr>
      <w:color w:val="0000FF"/>
      <w:u w:val="single"/>
    </w:rPr>
  </w:style>
  <w:style w:type="character" w:customStyle="1" w:styleId="FontStyle21">
    <w:name w:val="Font Style21"/>
    <w:qFormat/>
    <w:rsid w:val="00AF03F2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qFormat/>
    <w:rsid w:val="00AF03F2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Колонтитул_"/>
    <w:qFormat/>
    <w:rsid w:val="00AF03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  <w:lang w:val="en-US" w:eastAsia="en-US" w:bidi="en-US"/>
    </w:rPr>
  </w:style>
  <w:style w:type="character" w:customStyle="1" w:styleId="a6">
    <w:name w:val="Колонтитул"/>
    <w:qFormat/>
    <w:rsid w:val="00AF03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7pt">
    <w:name w:val="Колонтитул + 7 pt;Полужирный;Курсив"/>
    <w:qFormat/>
    <w:rsid w:val="00AF03F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en-US" w:eastAsia="en-US" w:bidi="en-US"/>
    </w:rPr>
  </w:style>
  <w:style w:type="paragraph" w:customStyle="1" w:styleId="a7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a2"/>
    <w:rsid w:val="00AF03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AF03F2"/>
    <w:rPr>
      <w:rFonts w:cs="Mangal"/>
    </w:rPr>
  </w:style>
  <w:style w:type="paragraph" w:styleId="Caption">
    <w:name w:val="caption"/>
    <w:basedOn w:val="Normal"/>
    <w:qFormat/>
    <w:rsid w:val="00AF03F2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"/>
    <w:unhideWhenUsed/>
    <w:qFormat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qFormat/>
    <w:rsid w:val="004E2C7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qFormat/>
    <w:rsid w:val="004E2C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Nonformat0">
    <w:name w:val="ConsNonformat"/>
    <w:link w:val="ConsNonformat"/>
    <w:qFormat/>
    <w:rsid w:val="004E2C7A"/>
    <w:pPr>
      <w:widowControl w:val="0"/>
    </w:pPr>
    <w:rPr>
      <w:rFonts w:ascii="Courier New" w:eastAsia="Arial" w:hAnsi="Courier New" w:cs="Courier New"/>
      <w:lang w:eastAsia="ar-SA"/>
    </w:rPr>
  </w:style>
  <w:style w:type="paragraph" w:styleId="NoSpacing">
    <w:name w:val="No Spacing"/>
    <w:qFormat/>
    <w:rsid w:val="003E195F"/>
  </w:style>
  <w:style w:type="paragraph" w:customStyle="1" w:styleId="s1">
    <w:name w:val="s_1"/>
    <w:basedOn w:val="Normal"/>
    <w:qFormat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0">
    <w:name w:val="Основной текст1"/>
    <w:basedOn w:val="Normal"/>
    <w:link w:val="a"/>
    <w:qFormat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semiHidden/>
    <w:unhideWhenUsed/>
    <w:qFormat/>
    <w:rsid w:val="00ED6D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D95ADD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Normal"/>
    <w:link w:val="30"/>
    <w:qFormat/>
    <w:rsid w:val="00D95ADD"/>
    <w:pPr>
      <w:widowControl w:val="0"/>
      <w:shd w:val="clear" w:color="auto" w:fill="FFFFFF"/>
      <w:spacing w:before="300"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Указатель1"/>
    <w:basedOn w:val="Normal"/>
    <w:qFormat/>
    <w:rsid w:val="00AF03F2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BodyTextIndent">
    <w:name w:val="Body Text Indent"/>
    <w:basedOn w:val="Normal"/>
    <w:link w:val="a3"/>
    <w:rsid w:val="00AF03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текст с отступом1"/>
    <w:basedOn w:val="Normal"/>
    <w:qFormat/>
    <w:rsid w:val="00AF03F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Основной текст2"/>
    <w:basedOn w:val="Normal"/>
    <w:qFormat/>
    <w:rsid w:val="00AF03F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Style5">
    <w:name w:val="Style5"/>
    <w:basedOn w:val="Normal"/>
    <w:qFormat/>
    <w:rsid w:val="00AF03F2"/>
    <w:pPr>
      <w:widowControl w:val="0"/>
      <w:spacing w:after="0" w:line="240" w:lineRule="auto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9">
    <w:name w:val="Style9"/>
    <w:basedOn w:val="Normal"/>
    <w:qFormat/>
    <w:rsid w:val="00AF03F2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">
    <w:name w:val="Style3"/>
    <w:basedOn w:val="Normal"/>
    <w:qFormat/>
    <w:rsid w:val="00AF03F2"/>
    <w:pPr>
      <w:widowControl w:val="0"/>
      <w:spacing w:after="0" w:line="293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Normal"/>
    <w:qFormat/>
    <w:rsid w:val="00AF03F2"/>
    <w:pPr>
      <w:widowControl w:val="0"/>
      <w:spacing w:after="0" w:line="320" w:lineRule="exact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0">
    <w:name w:val="Колонтитул_0"/>
    <w:basedOn w:val="Normal"/>
    <w:qFormat/>
  </w:style>
  <w:style w:type="paragraph" w:styleId="Header">
    <w:name w:val="header"/>
    <w:basedOn w:val="Normal"/>
    <w:link w:val="a4"/>
    <w:uiPriority w:val="99"/>
    <w:rsid w:val="00AF03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Normal"/>
    <w:qFormat/>
    <w:rsid w:val="00AF03F2"/>
    <w:pPr>
      <w:widowControl w:val="0"/>
      <w:spacing w:after="0" w:line="29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qFormat/>
    <w:rsid w:val="00AF03F2"/>
    <w:pPr>
      <w:widowControl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qFormat/>
    <w:rsid w:val="00AF03F2"/>
    <w:pPr>
      <w:widowControl w:val="0"/>
      <w:spacing w:after="0" w:line="299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F03F2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qFormat/>
    <w:rsid w:val="00AF03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semiHidden/>
    <w:unhideWhenUsed/>
    <w:qFormat/>
    <w:rsid w:val="00AF03F2"/>
  </w:style>
  <w:style w:type="paragraph" w:styleId="Footer">
    <w:name w:val="footer"/>
    <w:basedOn w:val="Normal"/>
    <w:link w:val="a8"/>
    <w:uiPriority w:val="99"/>
    <w:unhideWhenUsed/>
    <w:rsid w:val="00EC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DefaultParagraphFont"/>
    <w:link w:val="Footer"/>
    <w:uiPriority w:val="99"/>
    <w:rsid w:val="00EC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4CF0-4322-4096-9C49-3BD55C48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