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№1-39-28/2018</w:t>
      </w:r>
    </w:p>
    <w:p w:rsidR="00A77B3E">
      <w:r>
        <w:t>ПОСТАНОВЛЕНИЕ</w:t>
      </w:r>
    </w:p>
    <w:p w:rsidR="00A77B3E"/>
    <w:p w:rsidR="00A77B3E">
      <w:r>
        <w:t xml:space="preserve">       10 октября 2018 года Суд в составе: </w:t>
      </w:r>
    </w:p>
    <w:p w:rsidR="00A77B3E">
      <w:r>
        <w:t xml:space="preserve">председательствующего мирового судьи судебного участка №39 Евпаторийского судебного района (городской округ Евпатория) Республики Крым  - Фроловой Е.А. </w:t>
      </w:r>
    </w:p>
    <w:p w:rsidR="00A77B3E">
      <w:r>
        <w:t>при секретаре судебного заседания - Хицун В.В.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г. Евпатории – фио,</w:t>
      </w:r>
    </w:p>
    <w:p w:rsidR="00A77B3E">
      <w:r>
        <w:t>потерпевшей – фио,</w:t>
      </w:r>
    </w:p>
    <w:p w:rsidR="00A77B3E">
      <w:r>
        <w:t>защитника - адвоката фио,</w:t>
        <w:tab/>
      </w:r>
    </w:p>
    <w:p w:rsidR="00A77B3E">
      <w:r>
        <w:t>подсудимого -Ярош В.А.,</w:t>
        <w:tab/>
      </w:r>
    </w:p>
    <w:p w:rsidR="00A77B3E">
      <w:r>
        <w:t xml:space="preserve">      рассмотрев в  открытом судебном заседании в г.Евпатории уголовное дело в отношении  Ярош Виктора Андреевича, паспортные данные, гражданина Российской Федерации, женатого, не работающего, ранее не судимого, зарегистрированного по адресу: адрес, фактически проживающего по адресу: адрес, наименование организации, адрес, обвиняемого в совершении преступления, предусмотренного ч.1 ст. 119 Уголовного кодекса Российской Федерации,</w:t>
      </w:r>
    </w:p>
    <w:p w:rsidR="00A77B3E">
      <w:r>
        <w:t>УСТАНОВИЛ:</w:t>
      </w:r>
    </w:p>
    <w:p w:rsidR="00A77B3E">
      <w:r>
        <w:t>Ярош В.А. обвиняется в совершении угрозы убийством, если имелись основания опасаться осуществления этой угрозы, при следующих обстоятельствах.</w:t>
      </w:r>
    </w:p>
    <w:p w:rsidR="00A77B3E">
      <w:r>
        <w:t>12 июля 2018 года в период времени с 18 час. 00 мин. до 23 час. 00 мин. Ярош В.А., находясь по месту жительства по адресу: адрес, наименование организации, адрес, в ходе конфликта с супругой фио, реализуя преступный умысел, направленный на осуществление угрозы убийством, осознавая преступный характер и общественную опасность своих умышленных действий, с целью напугать потерпевшую и вызвать у неё опасения за свою жизнь и здоровье, но, не имея умысла на реальное совершение убийства или причинение тяжкого вреда здоровью, взяв нож и, находясь в непосредственной близости от фио, направил его в сторону последней. После чего Ярош В.А. желая, чтобы высказанные им слова угрозы в адрес потерпевшей, были в сложившейся обстановке восприняты ею реально, держа нож в руке, замахивался на фио, выкрикивая угрозы убийством. Осознавая, что для потерпевшей очевидно, что нож, является предметом, с помощью которого возможно причинение смерти человеку, держа его в правой руке, замахнулся на последнюю, высказывая угрозы убийством, имитировал попытку и возможность нанесения удара ножом, при этом причинил потерпевшей телесные повреждения в виде царапин на шее и левом бедре, которые согласно заключения эксперта №... от 18.09.2018 года не причинили вреда здоровью. При сложившихся обстоятельствах у потерпевшей 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Ярош В.А. вел себя агрессивно.</w:t>
      </w:r>
    </w:p>
    <w:p w:rsidR="00A77B3E">
      <w:r>
        <w:t>В судебном заседании потерпевшая по уголовному делу фио заявила ходатайство о прекращении уголовного дела в отношении Ярош В.А., обвиняемого в совершении данного преступления, в связи с примирением сторон. В обоснование ходатайства указала, что претензий к подсудимому не имеет, так как он полностью загладил причинный ей вред, последствия прекращения уголовного дела ей понятны.</w:t>
      </w:r>
    </w:p>
    <w:p w:rsidR="00A77B3E">
      <w:r>
        <w:t xml:space="preserve">Подсудимый Ярош В.А. в своем письменном заявлении также просил прекратить в отношении него уголовное дело за примирением сторон, заявив об этом и в судебном заседании.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потерпевшей, и последняя претензий к нему не имеет, они примирились, последствия прекращения уголовного дела ему понятны. </w:t>
      </w:r>
    </w:p>
    <w:p w:rsidR="00A77B3E">
      <w:r>
        <w:t>Защитник подсудимого – адвокат фио поддержала мнение своего подзащитного о согласии на прекращение уголовного дела в связи с примирением сторон и не возражала против удовлетворения заявленного потерпевшей ходатайства о прекращении уголовного дела.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 xml:space="preserve">Так, подсудимый Ярош В.А. ранее не судим, преступление, в совершении которого он обвиняется относится к категории преступлений небольшой тяжести. </w:t>
      </w:r>
    </w:p>
    <w:p w:rsidR="00A77B3E">
      <w:r>
        <w:t>Подсудимый совершил действия, направленные на заглаживание причиненного вреда, претензий к нему потерпевшая не имеет, что усматривается из представленного ею заявления. Потерпевшая и подсудимый примирились.</w:t>
      </w:r>
    </w:p>
    <w:p w:rsidR="00A77B3E">
      <w: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общественную опасность совершенного Ярош В.А.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новых преступлений.</w:t>
      </w:r>
    </w:p>
    <w:p w:rsidR="00A77B3E">
      <w: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Ярош В.А. прекратить в связи с примирением сторон.</w:t>
      </w:r>
    </w:p>
    <w:p w:rsidR="00A77B3E">
      <w:r>
        <w:t>По делу имеется вещественное доказательство – нож, переданный на хранение потерпевшей фио, которым следует распорядиться в соответствии с требованиями ст.81 УПК РФ.</w:t>
      </w:r>
    </w:p>
    <w:p w:rsidR="00A77B3E">
      <w:r>
        <w:t>На основании ст. 76 УК РФ и руководствуясь ст. 25, 254 УПК РФ, суд</w:t>
      </w:r>
    </w:p>
    <w:p w:rsidR="00A77B3E">
      <w:r>
        <w:t>ПОСТАНОВИЛ:</w:t>
      </w:r>
    </w:p>
    <w:p w:rsidR="00A77B3E">
      <w:r>
        <w:t>Уголовное дело в отношении Ярош Виктора Андреевича, обвиняемого в совершении преступления, предусмотренного ч. 1 ст. 119 УК РФ, производством прекратить в связи с примирением сторон.</w:t>
      </w:r>
    </w:p>
    <w:p w:rsidR="00A77B3E">
      <w:r>
        <w:t>Ярош Виктора Андреевича, обвиняемого в совершении преступления, предусмотренного ч.1 ст. 119 УК РФ, от уголовной ответственности освободить в связи с примирением с потерпевшим.</w:t>
      </w:r>
    </w:p>
    <w:p w:rsidR="00A77B3E">
      <w:r>
        <w:t>Меру процессуального принуждения в отношении Ярош В.А. в виде обязательства о явке – до вступления постановления в законную силу оставить прежней.</w:t>
      </w:r>
    </w:p>
    <w:p w:rsidR="00A77B3E">
      <w:r>
        <w:t>Вещественное доказательство – нож кухонный, переданный на хранение потерпевшей фио, – оставить по принадлежности у фио.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его вынесения.</w:t>
      </w:r>
    </w:p>
    <w:p w:rsidR="00A77B3E"/>
    <w:p w:rsidR="00A77B3E">
      <w:r>
        <w:t>Мировой судья</w:t>
        <w:tab/>
        <w:tab/>
        <w:tab/>
        <w:t xml:space="preserve">                       </w:t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