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№1-39-31/2018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 xml:space="preserve">       04 декабря 2018 года Суд в составе:</w:t>
      </w:r>
    </w:p>
    <w:p w:rsidR="00A77B3E">
      <w:r>
        <w:t xml:space="preserve">председательствующего - мирового судьи судебного участка №39 </w:t>
      </w:r>
      <w:r>
        <w:t>Евпаторийскогосудебного</w:t>
      </w:r>
      <w:r>
        <w:t xml:space="preserve"> района (городской округ Евпатория) Республики Крым Фроловой Е.А. </w:t>
      </w:r>
    </w:p>
    <w:p w:rsidR="00A77B3E">
      <w:r>
        <w:t xml:space="preserve">при </w:t>
      </w:r>
      <w:r>
        <w:t>секретаре судебного заседания –</w:t>
      </w:r>
      <w:r>
        <w:t>Гининой</w:t>
      </w:r>
      <w:r>
        <w:t xml:space="preserve"> Е.В.</w:t>
      </w:r>
    </w:p>
    <w:p w:rsidR="00A77B3E">
      <w:r>
        <w:t xml:space="preserve">с участием государственного обвинителя </w:t>
      </w:r>
    </w:p>
    <w:p w:rsidR="00A77B3E">
      <w:r>
        <w:t>старшего помощника прокурора г. Евпатории –</w:t>
      </w:r>
      <w:r>
        <w:t>фио</w:t>
      </w:r>
    </w:p>
    <w:p w:rsidR="00A77B3E">
      <w:r>
        <w:t xml:space="preserve">защитника - адвоката </w:t>
      </w:r>
      <w:r>
        <w:t>фио</w:t>
      </w:r>
      <w:r>
        <w:t>,</w:t>
      </w:r>
      <w:r>
        <w:tab/>
      </w:r>
    </w:p>
    <w:p w:rsidR="00A77B3E">
      <w:r>
        <w:t>подсудимого –Сербина А.А.,</w:t>
      </w:r>
      <w:r>
        <w:tab/>
      </w:r>
    </w:p>
    <w:p w:rsidR="00A77B3E">
      <w:r>
        <w:t>рассмотрев в открытом судебном заседании уголовное дело в отношении Се</w:t>
      </w:r>
      <w:r>
        <w:t>рбина Александра Алексеевича, паспортные данные, гражданина Российской Федерации, имеющего среднее специальное образование, военнообязанного, не женатого, официально не трудоустроенного, ранее не судимого, зарегистрированного и фактически проживающего по а</w:t>
      </w:r>
      <w:r>
        <w:t>дресу: адрес, обвиняемого в совершении преступления, предусмотренного ч.1 ст. 158 Уголовного кодекса Российской Федерации,</w:t>
      </w:r>
    </w:p>
    <w:p w:rsidR="00A77B3E">
      <w:r>
        <w:t>УСТАНОВИЛ:</w:t>
      </w:r>
    </w:p>
    <w:p w:rsidR="00A77B3E">
      <w:r>
        <w:t>Сербин А.А. совершил кражу, то есть тайное хищение чужого имущества при следующих обстоятельствах.</w:t>
      </w:r>
    </w:p>
    <w:p w:rsidR="00A77B3E">
      <w:r>
        <w:t>11 сентября 2018 года п</w:t>
      </w:r>
      <w:r>
        <w:t xml:space="preserve">римерно в 19 час. 00 мин. Сербин А.А., находясь на территории «Шиномонтажная – Мойка», расположенной по адресу: Республика Крым, </w:t>
      </w:r>
      <w:r>
        <w:t>г.Евпатория</w:t>
      </w:r>
      <w:r>
        <w:t xml:space="preserve">, </w:t>
      </w:r>
      <w:r>
        <w:t>ул.Эскадронная</w:t>
      </w:r>
      <w:r>
        <w:t>, д.28-А, имея умысел на тайное хищение чужого имущества, действуя из корыстных побуждений, полагая,</w:t>
      </w:r>
      <w:r>
        <w:t xml:space="preserve"> что присутствовавший в помещении шиномонтажной </w:t>
      </w:r>
      <w:r>
        <w:t>фио</w:t>
      </w:r>
      <w:r>
        <w:t>, не осознает противоправность его действий, тайно похитил стоящий у стены указанного здания горный велосипед с рамой черно-красного цвета фирмы «</w:t>
      </w:r>
      <w:r>
        <w:t>Winner</w:t>
      </w:r>
      <w:r>
        <w:t xml:space="preserve">», стоимостью 5000 руб., принадлежащий </w:t>
      </w:r>
      <w:r>
        <w:t>фио</w:t>
      </w:r>
      <w:r>
        <w:t>, после чег</w:t>
      </w:r>
      <w:r>
        <w:t xml:space="preserve">о с места совершения преступления скрылся и распорядился похищенным по своему усмотрению, причинив </w:t>
      </w:r>
      <w:r>
        <w:t>фио</w:t>
      </w:r>
      <w:r>
        <w:t xml:space="preserve"> незначительный имущественный вред в размере 5000 руб.</w:t>
      </w:r>
    </w:p>
    <w:p w:rsidR="00A77B3E">
      <w:r>
        <w:t>В судебном заседании подсудимый Сербин А.А. заявил о своем согласии с предъявленным ему обвинением,</w:t>
      </w:r>
      <w:r>
        <w:t xml:space="preserve"> свою вину в совершенном преступлении признал, в содеянном раскаялся, осознал неправомерность своего поведения и заявил ходатайство о постановлении приговора в особом порядке судебного разбирательства. При этом он пояснил суду, что ходатайство заявлено им </w:t>
      </w:r>
      <w:r>
        <w:t>добровольно, после консультации с защитником, характер и последствия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РФ, он осознаёт.</w:t>
      </w:r>
    </w:p>
    <w:p w:rsidR="00A77B3E">
      <w:r>
        <w:t>Суд считает возмо</w:t>
      </w:r>
      <w:r>
        <w:t>жным постановить приговор в отношении Сербина А.А. без проведения судебного разбирательства, поскольку Сербин А.А. заявил о своем полном согласии с предъявленным обвинением, суд удостоверился, что характер, а также материально-правовые и процессуальные пос</w:t>
      </w:r>
      <w:r>
        <w:t xml:space="preserve">ледствия заявленного </w:t>
      </w:r>
      <w:r>
        <w:t>ходатайства Сербин А.А. осознает, ходатайство им было заявлено добровольно, в присутствии защитника и после его консультации с защитником. Ходатайство заявлено в период, установленный ст. 315 УПК РФ. Наказание за преступление, в соверш</w:t>
      </w:r>
      <w:r>
        <w:t>ении которого обвиняется Сербин А.А., не превышает 10 лет лишения свободы. Государственный обвинитель, защитник и потерпевший в своем заявлении против рассмотрения уголовного дела в особом порядке не возражали.</w:t>
      </w:r>
    </w:p>
    <w:p w:rsidR="00A77B3E">
      <w:r>
        <w:t>В результате рассмотрения материалов уголовно</w:t>
      </w:r>
      <w:r>
        <w:t>го дела суд пришел к выводу о виновности подсудимого, а также, что обвинение, с которым он согласился, обоснованно и подтверждается доказательствами, собранными по уголовному делу, оснований для прекращения уголовного дела не имеется.</w:t>
      </w:r>
    </w:p>
    <w:p w:rsidR="00A77B3E">
      <w:r>
        <w:t xml:space="preserve">Действия подсудимого </w:t>
      </w:r>
      <w:r>
        <w:t>Сербина А.А. суд квалифицирует по ч.1 ст.158 УК РФ как кражу, то есть тайное хищение чужого имущества.</w:t>
      </w:r>
    </w:p>
    <w:p w:rsidR="00A77B3E">
      <w:r>
        <w:t>При назначении наказания подсудимому Сербину А.А. суд в соответствии со ст.60 УК РФ учитывает характер и степень общественной опасности совершенного им п</w:t>
      </w:r>
      <w:r>
        <w:t>реступления, отнесенного к категории преступлений небольшой тяжести, направленных против собственности, данные о личности подсудимого Сербина А.А., который является гражданином Российской Федерации, официально не трудоустроен, не женат, по месту жительства</w:t>
      </w:r>
      <w:r>
        <w:t xml:space="preserve"> характеризуется положительно (л.д.80), на учете у врача нарколога не состоит, состоит на консультационном учете у врача-психиатра с диагнозом «легкая умственная отсталость с минимальными поведенческими нарушениями» (л.д.79), ранее не судим (л.д.63, 64), о</w:t>
      </w:r>
      <w:r>
        <w:t xml:space="preserve">бстоятельства, смягчающие и отягчающие наказание, а также влияние назначенного наказания  на исправление подсудимого и на условия  жизни его семьи. </w:t>
      </w:r>
    </w:p>
    <w:p w:rsidR="00A77B3E">
      <w:r>
        <w:t>Обстоятельствами, смягчающими наказание Сербина А.А., в соответствии с п. «и» ч. 1 ст. 61 УК РФ суд признае</w:t>
      </w:r>
      <w:r>
        <w:t>т явку с повинной, активное способствование раскрытию и расследованию преступления, под которым суд понимает оказание помощи в расследовании преступления путем дачи правдивых показаний об обстоятельствах дела и о его собственном участии в совершенном прест</w:t>
      </w:r>
      <w:r>
        <w:t>уплении, в соответствии с ч.2 ст. 61 УК РФ – полное признание вины, чистосердечное раскаяние в совершенном преступлении, осознание неправомерности своего поведения, возмещение потерпевшему причиненного ущерба путем фактического возвращения похищенного имущ</w:t>
      </w:r>
      <w:r>
        <w:t>ества.</w:t>
      </w:r>
    </w:p>
    <w:p w:rsidR="00A77B3E">
      <w:r>
        <w:t>Обстоятельств, отягчающих наказание, предусмотренных ст.63 УК РФ, в отношении Сербина А.А. не установлено.</w:t>
      </w:r>
    </w:p>
    <w:p w:rsidR="00A77B3E">
      <w:r>
        <w:t>Оснований для изменения категории преступления на менее тяжкое в соответствии с п.6 ст.15 УК РФ судом не установлено.</w:t>
      </w:r>
    </w:p>
    <w:p w:rsidR="00A77B3E">
      <w:r>
        <w:t>Основания для освобожден</w:t>
      </w:r>
      <w:r>
        <w:t>ия от наказания или постановления приговора без назначения наказания отсутствуют.</w:t>
      </w:r>
    </w:p>
    <w:p w:rsidR="00A77B3E">
      <w:r>
        <w:t>Обстоятельства, исключающие преступность деяния подсудимого, обстоятельства, которые могут повлечь за собой освобождение подсудимого от уголовной ответственности, а также иск</w:t>
      </w:r>
      <w:r>
        <w:t>лючительные обстоятельства, существенно снижающие степень общественной опасности совершенного им деяния, судом не установлены, в связи с чем, оснований для применения ст. 64 УК РФ при вынесении приговора у суда не имеется.</w:t>
      </w:r>
    </w:p>
    <w:p w:rsidR="00A77B3E">
      <w:r>
        <w:t>При таких обстоятельствах, с учет</w:t>
      </w:r>
      <w:r>
        <w:t xml:space="preserve">ом требований ч.ч.1, 5 ст.62 УК РФ, суд считает, что в целях восстановления социальной справедливости, исправления подсудимого и предупреждения совершения им новых преступлений Сербину А.А. необходимо назначить наказание в виде штрафа. </w:t>
      </w:r>
    </w:p>
    <w:p w:rsidR="00A77B3E">
      <w:r>
        <w:t>Данная мера наказан</w:t>
      </w:r>
      <w:r>
        <w:t>ия соответствует характеру совершенного преступления, обстоятельствам его совершения, личности виновного, а также требованиям справедливости. Оснований для назначения подсудимому иных, более строгих видов наказания, предусмотренных санкцией ч.1 ст.158 УК Р</w:t>
      </w:r>
      <w:r>
        <w:t xml:space="preserve">Ф, судом не установлено. </w:t>
      </w:r>
    </w:p>
    <w:p w:rsidR="00A77B3E">
      <w:r>
        <w:t>Гражданский иск по делу не заявлен.</w:t>
      </w:r>
    </w:p>
    <w:p w:rsidR="00A77B3E">
      <w:r>
        <w:t xml:space="preserve">По делу имеется вещественное доказательство, которым следует распорядиться в соответствии со ст.81 УПК РФ. </w:t>
      </w:r>
    </w:p>
    <w:p w:rsidR="00A77B3E">
      <w:r>
        <w:t xml:space="preserve">            Избранную по данному делу Сербину А.А. меру процессуального принуждения до вступления приговора в законную силу необходимо оставить прежней.</w:t>
      </w:r>
    </w:p>
    <w:p w:rsidR="00A77B3E">
      <w:r>
        <w:t>Руководствуясь ст. ст. 303-304, 307-310, 314-316 Уголовно-процессуального кодекса Российской Федерации,</w:t>
      </w:r>
      <w:r>
        <w:t xml:space="preserve"> суд</w:t>
      </w:r>
    </w:p>
    <w:p w:rsidR="00A77B3E">
      <w:r>
        <w:t>ПРИГОВОРИЛ:</w:t>
      </w:r>
    </w:p>
    <w:p w:rsidR="00A77B3E">
      <w:r>
        <w:t>Признать Сербина Александра Александровича виновным в совершении преступления, предусмотренного ч.1 ст.158 Уголовного кодекса Российской Федерации, и назначить ему наказание в виде штрафа в сумме 5000 рублей.</w:t>
      </w:r>
    </w:p>
    <w:p w:rsidR="00A77B3E">
      <w:r>
        <w:t>Штраф необходимо оплатить по с</w:t>
      </w:r>
      <w:r>
        <w:t xml:space="preserve">ледующим реквизитам: расчетный счет: 40101810335100010001, получатель – УФК по Республике Крым (ОМВД России по </w:t>
      </w:r>
      <w:r>
        <w:t>г.Евпатории</w:t>
      </w:r>
      <w:r>
        <w:t>), банк получателя Отделение Республика Крым, БИК банка 043510001, ИНН получателя 9110000105, КПП получателя 911001001, ОКТМО 35712000</w:t>
      </w:r>
      <w:r>
        <w:t>, КБК 18811621010016000140, назначение платежа штрафы и другие санкции, лицевой счет 04751А92190.</w:t>
      </w:r>
    </w:p>
    <w:p w:rsidR="00A77B3E">
      <w:r>
        <w:t>Меру процессуального принуждения Сербину Александру Александровичу в виде обязательства о явке до вступления приговора в законную силу оставить прежней, а пос</w:t>
      </w:r>
      <w:r>
        <w:t>ле вступления приговора в законную силу - отменить.</w:t>
      </w:r>
    </w:p>
    <w:p w:rsidR="00A77B3E">
      <w:r>
        <w:t>Вещественное доказательство – горный велосипед фирмы «</w:t>
      </w:r>
      <w:r>
        <w:t>Winner</w:t>
      </w:r>
      <w:r>
        <w:t xml:space="preserve">» - оставить законному владельцу </w:t>
      </w:r>
      <w:r>
        <w:t>фио</w:t>
      </w:r>
      <w:r>
        <w:t>.</w:t>
      </w:r>
    </w:p>
    <w:p w:rsidR="00A77B3E">
      <w:r>
        <w:t xml:space="preserve">Процессуальные издержки, предусмотренные ст. 131 УПК РФ, в соответствии с ч.10 ст. 316 УПК РФ взысканию с </w:t>
      </w:r>
      <w:r>
        <w:t>осужденного не подлежат.</w:t>
      </w:r>
    </w:p>
    <w:p w:rsidR="00A77B3E">
      <w:r>
        <w:t xml:space="preserve">Приговор может быть обжалован в Евпаторийский городской суд Республики Крым через мирового судью судебного участка №39 Евпаторийского судебного района Республики Крым путём подачи апелляционной жалобы в течение десяти суток со дня </w:t>
      </w:r>
      <w:r>
        <w:t>его постановления.</w:t>
      </w:r>
    </w:p>
    <w:p w:rsidR="00A77B3E">
      <w:r>
        <w:t>Приговор, постановленный в соответствии со статьей 316 УПК РФ, не может быть обжалован в апелляционном порядке по основанию, предусмотренному пунктом 1 статьи 389.15 УПК РФ – несоответствие выводов суда, изложенных в приговоре, фактическ</w:t>
      </w:r>
      <w:r>
        <w:t>им обстоятельствам уголовного дела, установленным судом первой инстанции.</w:t>
      </w:r>
    </w:p>
    <w:p w:rsidR="00A77B3E">
      <w:r>
        <w:t xml:space="preserve">В случае обжалования приговора суда осужденный вправе ходатайствовать об участии в рассмотрении уголовного дела судом апелляционной инстанции. </w:t>
      </w:r>
    </w:p>
    <w:p w:rsidR="00A77B3E"/>
    <w:p w:rsidR="00A77B3E">
      <w:r>
        <w:t xml:space="preserve">Мировой судья                        </w:t>
      </w:r>
      <w:r>
        <w:t xml:space="preserve">                                      </w:t>
      </w:r>
      <w:r>
        <w:tab/>
      </w:r>
      <w:r>
        <w:t>Е.А.Фролова</w:t>
      </w:r>
    </w:p>
    <w:p w:rsidR="00A77B3E"/>
    <w:p w:rsidR="00122076"/>
    <w:p w:rsidR="00122076" w:rsidP="00122076">
      <w:pPr>
        <w:jc w:val="center"/>
      </w:pPr>
      <w:r>
        <w:t>СОГЛАСОВАНО</w:t>
      </w:r>
    </w:p>
    <w:p w:rsidR="00122076" w:rsidP="00122076">
      <w:pPr>
        <w:jc w:val="center"/>
      </w:pPr>
    </w:p>
    <w:p w:rsidR="00122076" w:rsidP="00122076">
      <w:pPr>
        <w:jc w:val="center"/>
      </w:pPr>
      <w:r>
        <w:t xml:space="preserve">Мировой судья                                                       </w:t>
      </w:r>
      <w:r>
        <w:t>Е.А. Фролова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76"/>
    <w:rsid w:val="0012207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