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685" w:rsidRPr="00353668" w:rsidP="00C23DAE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УИД</w:t>
      </w:r>
      <w:r w:rsidRPr="00353668" w:rsidR="00DB74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91</w:t>
      </w:r>
      <w:r w:rsidRPr="00353668" w:rsidR="00432C9F">
        <w:rPr>
          <w:rFonts w:ascii="Times New Roman" w:hAnsi="Times New Roman"/>
          <w:sz w:val="28"/>
          <w:szCs w:val="28"/>
          <w:lang w:val="en-US" w:eastAsia="ru-RU"/>
        </w:rPr>
        <w:t>R</w:t>
      </w:r>
      <w:r w:rsidRPr="00353668" w:rsidR="00393A55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00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09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-01-202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4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-00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2340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58</w:t>
      </w:r>
    </w:p>
    <w:p w:rsidR="00635F01" w:rsidRPr="00353668" w:rsidP="00C23DAE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353668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353668" w:rsidR="007643E4">
        <w:rPr>
          <w:rFonts w:ascii="Times New Roman" w:hAnsi="Times New Roman"/>
          <w:sz w:val="28"/>
          <w:szCs w:val="28"/>
          <w:lang w:eastAsia="ru-RU"/>
        </w:rPr>
        <w:t>0-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2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0</w:t>
      </w:r>
      <w:r w:rsidRPr="00353668">
        <w:rPr>
          <w:rFonts w:ascii="Times New Roman" w:hAnsi="Times New Roman"/>
          <w:sz w:val="28"/>
          <w:szCs w:val="28"/>
          <w:lang w:eastAsia="ru-RU"/>
        </w:rPr>
        <w:t>/20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2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4</w:t>
      </w:r>
    </w:p>
    <w:p w:rsidR="00635F01" w:rsidRPr="00353668" w:rsidP="00C23DAE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635F01" w:rsidRPr="00353668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353668">
        <w:rPr>
          <w:rFonts w:ascii="Times New Roman" w:hAnsi="Times New Roman"/>
          <w:b/>
          <w:sz w:val="28"/>
          <w:szCs w:val="28"/>
          <w:lang w:eastAsia="ru-RU"/>
        </w:rPr>
        <w:t xml:space="preserve"> Р И Г О В О Р</w:t>
      </w:r>
    </w:p>
    <w:p w:rsidR="00635F01" w:rsidRPr="00353668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353668" w:rsidP="00C23DAE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17 июля</w:t>
      </w:r>
      <w:r w:rsidRPr="00353668" w:rsidR="003965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2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4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года               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53668" w:rsidR="00DD4D8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г. Евпатория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</w:t>
      </w:r>
      <w:r w:rsidRPr="00353668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ого судебного района (городской </w:t>
      </w:r>
      <w:r w:rsidRPr="00353668" w:rsidR="00FB1E91">
        <w:rPr>
          <w:rFonts w:ascii="Times New Roman" w:hAnsi="Times New Roman"/>
          <w:sz w:val="28"/>
          <w:szCs w:val="28"/>
          <w:lang w:eastAsia="ru-RU"/>
        </w:rPr>
        <w:t xml:space="preserve">округ Евпатория) 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Республики Крым</w:t>
      </w:r>
      <w:r w:rsidRPr="00353668" w:rsidR="005A59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5A5990">
        <w:rPr>
          <w:rFonts w:ascii="Times New Roman" w:hAnsi="Times New Roman"/>
          <w:sz w:val="28"/>
          <w:szCs w:val="28"/>
          <w:lang w:eastAsia="ru-RU"/>
        </w:rPr>
        <w:t>Аметова</w:t>
      </w:r>
      <w:r w:rsidRPr="00353668" w:rsidR="005A5990">
        <w:rPr>
          <w:rFonts w:ascii="Times New Roman" w:hAnsi="Times New Roman"/>
          <w:sz w:val="28"/>
          <w:szCs w:val="28"/>
          <w:lang w:eastAsia="ru-RU"/>
        </w:rPr>
        <w:t xml:space="preserve"> А.Э.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,</w:t>
      </w:r>
    </w:p>
    <w:p w:rsidR="005A5990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 секретаре с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удебного заседания 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Скорицкой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 xml:space="preserve"> О.Д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.</w:t>
      </w:r>
      <w:r w:rsidRPr="00353668">
        <w:rPr>
          <w:rFonts w:ascii="Times New Roman" w:hAnsi="Times New Roman"/>
          <w:sz w:val="28"/>
          <w:szCs w:val="28"/>
          <w:lang w:eastAsia="ru-RU"/>
        </w:rPr>
        <w:t>,</w:t>
      </w:r>
    </w:p>
    <w:p w:rsidR="00FC53CC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–п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омощника 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прокурора г. Евпатории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Антонян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 xml:space="preserve"> С.Ш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Лычкова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 xml:space="preserve"> Р.В</w:t>
      </w:r>
      <w:r w:rsidRPr="00353668" w:rsidR="005A5990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DB7423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432C9F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353668" w:rsidP="0081678C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53668" w:rsidR="00432C9F"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353668" w:rsidR="00A72123">
        <w:rPr>
          <w:rFonts w:ascii="Times New Roman" w:hAnsi="Times New Roman"/>
          <w:b/>
          <w:sz w:val="28"/>
          <w:szCs w:val="28"/>
          <w:lang w:eastAsia="ru-RU"/>
        </w:rPr>
        <w:t>амышан</w:t>
      </w:r>
      <w:r w:rsidRPr="00353668" w:rsidR="00432C9F">
        <w:rPr>
          <w:rFonts w:ascii="Times New Roman" w:hAnsi="Times New Roman"/>
          <w:b/>
          <w:sz w:val="28"/>
          <w:szCs w:val="28"/>
          <w:lang w:eastAsia="ru-RU"/>
        </w:rPr>
        <w:t xml:space="preserve"> Александра Владимировича</w:t>
      </w:r>
      <w:r w:rsidRPr="00353668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353668" w:rsidR="005A59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1678C">
        <w:rPr>
          <w:rFonts w:ascii="Times New Roman" w:hAnsi="Times New Roman"/>
          <w:sz w:val="28"/>
          <w:szCs w:val="28"/>
          <w:lang w:eastAsia="ru-RU"/>
        </w:rPr>
        <w:t>***</w:t>
      </w:r>
      <w:r w:rsidRPr="00353668" w:rsidR="00545F85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AA44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16F94" w:rsidRPr="00353668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>ых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 xml:space="preserve">ч.1 ст. 112, ч.1 ст. 158,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 xml:space="preserve">ч.1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ст. </w:t>
      </w:r>
      <w:r w:rsidRPr="00353668" w:rsidR="00724482">
        <w:rPr>
          <w:rFonts w:ascii="Times New Roman" w:hAnsi="Times New Roman"/>
          <w:sz w:val="28"/>
          <w:szCs w:val="28"/>
          <w:lang w:eastAsia="ru-RU"/>
        </w:rPr>
        <w:t xml:space="preserve">158 </w:t>
      </w:r>
      <w:r w:rsidRPr="00353668">
        <w:rPr>
          <w:rFonts w:ascii="Times New Roman" w:hAnsi="Times New Roman"/>
          <w:sz w:val="28"/>
          <w:szCs w:val="28"/>
          <w:lang w:eastAsia="ru-RU"/>
        </w:rPr>
        <w:t>У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головного кодекса Российской Федерации</w:t>
      </w:r>
      <w:r w:rsidRPr="00353668">
        <w:rPr>
          <w:rFonts w:ascii="Times New Roman" w:hAnsi="Times New Roman"/>
          <w:sz w:val="28"/>
          <w:szCs w:val="28"/>
          <w:lang w:eastAsia="ru-RU"/>
        </w:rPr>
        <w:t>,</w:t>
      </w:r>
    </w:p>
    <w:p w:rsidR="001D1CCA" w:rsidRPr="00353668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F94" w:rsidRPr="00353668" w:rsidP="00816F94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635F01" w:rsidRPr="00353668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 w:rsidR="004522FD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1754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совершил </w:t>
      </w:r>
      <w:r w:rsidRPr="00353668">
        <w:rPr>
          <w:rFonts w:ascii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353668" w:rsidR="00724482">
        <w:rPr>
          <w:rFonts w:ascii="Times New Roman" w:hAnsi="Times New Roman"/>
          <w:sz w:val="28"/>
          <w:szCs w:val="28"/>
          <w:lang w:eastAsia="ru-RU"/>
        </w:rPr>
        <w:t>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35F01" w:rsidRPr="00353668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Преступление </w:t>
      </w:r>
      <w:r w:rsidRPr="00353668" w:rsidR="001A02A9">
        <w:rPr>
          <w:rFonts w:ascii="Times New Roman" w:hAnsi="Times New Roman"/>
          <w:sz w:val="28"/>
          <w:szCs w:val="28"/>
          <w:lang w:eastAsia="ru-RU"/>
        </w:rPr>
        <w:t>им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совершено при следующих обстоятельствах.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А</w:t>
      </w:r>
      <w:r w:rsidRPr="00353668" w:rsidR="00A72123">
        <w:rPr>
          <w:rFonts w:ascii="Times New Roman" w:hAnsi="Times New Roman" w:eastAsiaTheme="minorEastAsia"/>
          <w:sz w:val="28"/>
          <w:szCs w:val="28"/>
          <w:lang w:eastAsia="ru-RU"/>
        </w:rPr>
        <w:t>.В.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,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, более точное время совершения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преступления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предварительным следствием не установлено, находясь в помещении жилой комнаты квартиры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, Российской Федерации, с целью реализации внезапно возникшего умысла на причинение средней степени тяжести вреда здоровью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., осознавая общественную опасность своих противоправных преступных действий, предвидя неизбежность наступления общественно-опасных последствий и причинения телесных повреждений, желая их наступления, подошел к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., лежащему на матраце, расположенного на полу вышеуказанной комнаты квартиры, и действуя умышленно, с целью реализации намеченного, неоднократно нанес удары правой ногой в область головы и туловища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Тем самым, в результате своих умышленных преступных действий,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 xml:space="preserve">***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В. согласно выводов, содержащихся в заключени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и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эксперта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, причинил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телесное повреждение в виде перелома 8-го ребра слева (подтвержденного заключением врача-рентгенолога), которое образовалось от действия тупого предмета, в срок, не противоречащий 25.08.2023 г. и указанное телесное повреждение причинило средней тяжести вред здоровью, как повлекшее временное нарушение функции органов и (или) систем (временная нетрудоспособность), продолжительностью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свыше трех недель (более 21 дня) (согласно п. 7.1.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«Медицинских критериев определения степени тяжести вреда, причиненного здоровью человека», утвержденных Приказом МЗ и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СР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РФ от 24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апреля 2008 года № 194 н), для образования которого достаточно одного травматического воздействия.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Кроме того,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А.В.</w:t>
      </w:r>
      <w:r w:rsidRPr="00353668">
        <w:t xml:space="preserve">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совершил кражу, то есть тайное хищение чужого имущества. 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А.В.,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, более точное время в ходе предварительного следствия не установлено, находясь в помещении магазина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 xml:space="preserve">***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расположенного по адресу: </w:t>
      </w:r>
      <w:r w:rsidR="0081678C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, действуя в результате внезапно возникшего корыстного умысла, направленного на незаконное личное обогащение, убедившись, что за его действиями никто не наблюдает и они носят скрытый характер, забрал, таким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образом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тайно похитил со стеллажа, расположенного слева вдоль стены от входной двери в помещение торгового зала вышеуказанного магазина акустическ</w:t>
      </w:r>
      <w:r w:rsidRPr="00353668" w:rsidR="00A72123">
        <w:rPr>
          <w:rFonts w:ascii="Times New Roman" w:hAnsi="Times New Roman" w:eastAsiaTheme="minorEastAsia"/>
          <w:sz w:val="28"/>
          <w:szCs w:val="28"/>
          <w:lang w:eastAsia="ru-RU"/>
        </w:rPr>
        <w:t>ую портативную колонку фирмы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«JBL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flip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6» в корпусе красного цвета стоимостью 8741 рубль 67 копеек.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А.В. с места совершения преступления с похищенным имуществом скрылся, распорядившись им в последующем по своему усмотрению, чем причинил </w:t>
      </w:r>
      <w:r w:rsidR="00F45F4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вред имуществу в сумме 8741 рубль 67 копеек.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Кроме того,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А.В. совершил кражу, то есть тайное хищение чужого имущества. 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А.В., 04 марта 2024, примерно в 14 часов 23 минуты, более точное время в ходе предварительного следствия не установлено, находясь в помещении магазина </w:t>
      </w:r>
      <w:r w:rsidR="00F45F4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расположенного по адресу: Российская Федерация, </w:t>
      </w:r>
      <w:r w:rsidR="00F45F4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, действуя в результате внезапно возникшего корыстного умысла направленного на незаконное личное обогащение, убедившись, что за его действиями никто не наблюдает и они носят скрытый характер, забрал, таким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образом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тайно похитил со стеллажа расположенного по центру в помещении торгового зала вышеуказанного магазина умную колонку «Яндекс станция «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Лайт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», фиолетового цвета, стоимостью 3639 рублей 96 копеек. </w:t>
      </w:r>
    </w:p>
    <w:p w:rsidR="009B10FD" w:rsidRPr="00353668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>Камышан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А.В. с места совершения преступления с похищенным имуществом скрылся, распорядившись им в последующем по своему усмотрению, чем причинил </w:t>
      </w:r>
      <w:r w:rsidR="00F45F43">
        <w:rPr>
          <w:rFonts w:ascii="Times New Roman" w:hAnsi="Times New Roman" w:eastAsiaTheme="minorEastAsia"/>
          <w:sz w:val="28"/>
          <w:szCs w:val="28"/>
          <w:lang w:eastAsia="ru-RU"/>
        </w:rPr>
        <w:t>***</w:t>
      </w:r>
      <w:r w:rsidRPr="00353668">
        <w:rPr>
          <w:rFonts w:ascii="Times New Roman" w:hAnsi="Times New Roman" w:eastAsiaTheme="minorEastAsia"/>
          <w:sz w:val="28"/>
          <w:szCs w:val="28"/>
          <w:lang w:eastAsia="ru-RU"/>
        </w:rPr>
        <w:t xml:space="preserve"> вред имуществу в сумме 3639 рублей 96 копеек.</w:t>
      </w:r>
    </w:p>
    <w:p w:rsidR="00AD2678" w:rsidRPr="00353668" w:rsidP="009B10FD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При ознакомлении с материалами уголовного дела в ходе предварительного следствия 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>. заявил ходатайство о постановлении приговора без проведения судебного разбирательства.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>. поддержал заявленное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, указанные в обвинительном 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 xml:space="preserve">заключении </w:t>
      </w:r>
      <w:r w:rsidRPr="00353668">
        <w:rPr>
          <w:rFonts w:ascii="Times New Roman" w:hAnsi="Times New Roman"/>
          <w:sz w:val="28"/>
          <w:szCs w:val="28"/>
          <w:lang w:eastAsia="ru-RU"/>
        </w:rPr>
        <w:t>и свою вину в предъявленном обвинении признает полностью,  данное ходатайство  заявлено добровольно и после консультации с защитником, он также осознает характер и  последствия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 постановления приговора без проведения судебного </w:t>
      </w:r>
      <w:r w:rsidRPr="00353668">
        <w:rPr>
          <w:rFonts w:ascii="Times New Roman" w:hAnsi="Times New Roman"/>
          <w:sz w:val="28"/>
          <w:szCs w:val="28"/>
          <w:lang w:eastAsia="ru-RU"/>
        </w:rPr>
        <w:t>разбирательства и что приговор не может быть обжалован по основаниям, предусмотренным п.1 ст.389.15 УПК РФ.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Государственный обвинитель,  защитник, потерпевший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 xml:space="preserve"> и представители потерпевших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не возражали против заявленного ходатайства и принятия судебного решения без проведения судебного разбирательства.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Поскольку подсудимый 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>. обвиняется в совершении преступлени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небольшой тяжести, вину в предъявленн</w:t>
      </w:r>
      <w:r w:rsidRPr="00353668" w:rsidR="002A3EF2">
        <w:rPr>
          <w:rFonts w:ascii="Times New Roman" w:hAnsi="Times New Roman"/>
          <w:sz w:val="28"/>
          <w:szCs w:val="28"/>
          <w:lang w:eastAsia="ru-RU"/>
        </w:rPr>
        <w:t>ых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обвинени</w:t>
      </w:r>
      <w:r w:rsidRPr="00353668" w:rsidR="002A3EF2">
        <w:rPr>
          <w:rFonts w:ascii="Times New Roman" w:hAnsi="Times New Roman"/>
          <w:sz w:val="28"/>
          <w:szCs w:val="28"/>
          <w:lang w:eastAsia="ru-RU"/>
        </w:rPr>
        <w:t>ях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признал полностью и добровольно ходатайствовал о постановлении приговора без проведения судебного следствия после проведения консультации с защитником, осознает характер и последствия заявленного им ходатайства, государственный обвинитель, потерпевший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>, представители потерпевших,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не возражают против заявленного ходатайства, а предъявленное обвинение является обоснованным в полном объеме, и подтверждено имеющимися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в материалах дела доказательствами, суд считает возможным принять судебное решение по делу без проведения судебного разбирательства в общем порядке. </w:t>
      </w:r>
    </w:p>
    <w:p w:rsidR="00CD1F76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Обвинение по уголовному делу суд признает обоснованным, и  подтвержденным доказательствами, собранными при проведении 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>предварительного следствия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</w:p>
    <w:p w:rsidR="003D32BC" w:rsidRPr="00353668" w:rsidP="004D56E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353668">
        <w:rPr>
          <w:rFonts w:ascii="Times New Roman" w:hAnsi="Times New Roman"/>
          <w:sz w:val="28"/>
          <w:szCs w:val="28"/>
        </w:rPr>
        <w:t>Камышан</w:t>
      </w:r>
      <w:r w:rsidRPr="00353668">
        <w:rPr>
          <w:rFonts w:ascii="Times New Roman" w:hAnsi="Times New Roman"/>
          <w:sz w:val="28"/>
          <w:szCs w:val="28"/>
        </w:rPr>
        <w:t xml:space="preserve"> А.В</w:t>
      </w:r>
      <w:r w:rsidRPr="00353668" w:rsidR="004522FD">
        <w:rPr>
          <w:rFonts w:ascii="Times New Roman" w:hAnsi="Times New Roman"/>
          <w:sz w:val="28"/>
          <w:szCs w:val="28"/>
        </w:rPr>
        <w:t xml:space="preserve">. </w:t>
      </w:r>
      <w:r w:rsidRPr="00353668" w:rsidR="00FB1E91">
        <w:rPr>
          <w:rFonts w:ascii="Times New Roman" w:hAnsi="Times New Roman"/>
          <w:sz w:val="28"/>
          <w:szCs w:val="28"/>
          <w:lang w:eastAsia="ru-RU"/>
        </w:rPr>
        <w:t>суд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 квалифицирует </w:t>
      </w:r>
      <w:r w:rsidRPr="00353668">
        <w:rPr>
          <w:rFonts w:ascii="Times New Roman" w:hAnsi="Times New Roman"/>
          <w:sz w:val="28"/>
          <w:szCs w:val="28"/>
          <w:lang w:eastAsia="ru-RU"/>
        </w:rPr>
        <w:t>по</w:t>
      </w:r>
      <w:r w:rsidRPr="00353668">
        <w:rPr>
          <w:rFonts w:ascii="Times New Roman" w:hAnsi="Times New Roman"/>
          <w:sz w:val="28"/>
          <w:szCs w:val="28"/>
          <w:lang w:eastAsia="ru-RU"/>
        </w:rPr>
        <w:t>:</w:t>
      </w:r>
    </w:p>
    <w:p w:rsidR="003D32BC" w:rsidRPr="00353668" w:rsidP="004D56E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</w:t>
      </w:r>
      <w:r w:rsidRPr="00353668">
        <w:rPr>
          <w:rFonts w:ascii="Times New Roman" w:hAnsi="Times New Roman"/>
          <w:sz w:val="28"/>
          <w:szCs w:val="28"/>
        </w:rPr>
        <w:t xml:space="preserve"> ч.1 ст. 112 УК РФ (по эпизоду </w:t>
      </w:r>
      <w:r w:rsidRPr="00353668" w:rsidR="00AD709C">
        <w:rPr>
          <w:rFonts w:ascii="Times New Roman" w:hAnsi="Times New Roman"/>
          <w:sz w:val="28"/>
          <w:szCs w:val="28"/>
        </w:rPr>
        <w:t>от 25.08.2023 г</w:t>
      </w:r>
      <w:r w:rsidRPr="00353668">
        <w:rPr>
          <w:rFonts w:ascii="Times New Roman" w:hAnsi="Times New Roman"/>
          <w:sz w:val="28"/>
          <w:szCs w:val="28"/>
        </w:rPr>
        <w:t xml:space="preserve">.)  как </w:t>
      </w:r>
      <w:r w:rsidRPr="00353668">
        <w:rPr>
          <w:rFonts w:ascii="Times New Roman" w:hAnsi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здоровья;</w:t>
      </w:r>
    </w:p>
    <w:p w:rsidR="00635F01" w:rsidRPr="00353668" w:rsidP="004D56E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353668" w:rsidR="00724482">
        <w:rPr>
          <w:rFonts w:ascii="Times New Roman" w:hAnsi="Times New Roman"/>
          <w:sz w:val="28"/>
          <w:szCs w:val="28"/>
          <w:lang w:eastAsia="ru-RU"/>
        </w:rPr>
        <w:t>158 ч.1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УК РФ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(по эпизоду 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>от 03.03.2024</w:t>
      </w:r>
      <w:r w:rsidRPr="00353668" w:rsid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>г.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как </w:t>
      </w:r>
      <w:r w:rsidRPr="00353668" w:rsidR="00724482">
        <w:rPr>
          <w:rFonts w:ascii="Times New Roman" w:hAnsi="Times New Roman"/>
          <w:sz w:val="28"/>
          <w:szCs w:val="28"/>
          <w:lang w:eastAsia="ru-RU"/>
        </w:rPr>
        <w:t>кража, т.е. тайное хищение чужого имущества</w:t>
      </w:r>
      <w:r w:rsidRPr="00353668">
        <w:rPr>
          <w:rFonts w:ascii="Times New Roman" w:hAnsi="Times New Roman"/>
          <w:sz w:val="28"/>
          <w:szCs w:val="28"/>
          <w:lang w:eastAsia="ru-RU"/>
        </w:rPr>
        <w:t>;</w:t>
      </w:r>
    </w:p>
    <w:p w:rsidR="00635F01" w:rsidRPr="00353668" w:rsidP="003D32B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- ст. 158 ч.1 УК РФ  (по эпизоду 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>от 04.03.2024</w:t>
      </w:r>
      <w:r w:rsidRPr="00353668" w:rsid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AD709C">
        <w:rPr>
          <w:rFonts w:ascii="Times New Roman" w:hAnsi="Times New Roman"/>
          <w:sz w:val="28"/>
          <w:szCs w:val="28"/>
          <w:lang w:eastAsia="ru-RU"/>
        </w:rPr>
        <w:t>г.</w:t>
      </w:r>
      <w:r w:rsidRPr="00353668">
        <w:rPr>
          <w:rFonts w:ascii="Times New Roman" w:hAnsi="Times New Roman"/>
          <w:sz w:val="28"/>
          <w:szCs w:val="28"/>
          <w:lang w:eastAsia="ru-RU"/>
        </w:rPr>
        <w:t>) как кража, т.е. тайное хищение чужого имущества</w:t>
      </w:r>
      <w:r w:rsidRPr="00353668" w:rsidR="007337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2293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</w:r>
      <w:r w:rsidRPr="00353668">
        <w:rPr>
          <w:rFonts w:ascii="Times New Roman" w:hAnsi="Times New Roman"/>
          <w:sz w:val="28"/>
          <w:szCs w:val="28"/>
          <w:lang w:eastAsia="ru-RU"/>
        </w:rPr>
        <w:t>Разрешая вопрос  о виде и мере наказания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суд признает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 обстоятельствами, смягчающими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 наказание подсудимому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в соответствии с положениями:  </w:t>
      </w:r>
      <w:r w:rsidRPr="00353668" w:rsidR="0017548C">
        <w:rPr>
          <w:rFonts w:ascii="Times New Roman" w:hAnsi="Times New Roman"/>
          <w:sz w:val="28"/>
          <w:szCs w:val="28"/>
          <w:lang w:eastAsia="ru-RU"/>
        </w:rPr>
        <w:t xml:space="preserve">п. «и» ч.1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ст. 61 УК РФ 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–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явка с повинной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 xml:space="preserve">по эпизодам с потерпевшим </w:t>
      </w:r>
      <w:r w:rsidR="00F45F43">
        <w:rPr>
          <w:rFonts w:ascii="Times New Roman" w:hAnsi="Times New Roman"/>
          <w:sz w:val="28"/>
          <w:szCs w:val="28"/>
          <w:lang w:eastAsia="ru-RU"/>
        </w:rPr>
        <w:t>***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>;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 п. «г» ч.1 ст. 61 УК РФ – наличие малолетнего ребенка;</w:t>
      </w:r>
      <w:r w:rsidRPr="00353668" w:rsidR="007529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ч.2 ст. 61 УК РФ </w:t>
      </w:r>
      <w:r w:rsidRPr="00353668" w:rsidR="00DB0FA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>раскаяние в содеянном,</w:t>
      </w:r>
      <w:r w:rsidRPr="00353668" w:rsidR="007337DF">
        <w:rPr>
          <w:rFonts w:ascii="Times New Roman" w:hAnsi="Times New Roman"/>
          <w:sz w:val="28"/>
          <w:szCs w:val="28"/>
        </w:rPr>
        <w:t xml:space="preserve"> </w:t>
      </w:r>
      <w:r w:rsidRPr="00353668" w:rsidR="007337DF">
        <w:rPr>
          <w:rFonts w:ascii="Times New Roman" w:hAnsi="Times New Roman"/>
          <w:sz w:val="28"/>
          <w:szCs w:val="28"/>
          <w:lang w:eastAsia="ru-RU"/>
        </w:rPr>
        <w:t>осознание неправомерности своего поведения,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полное признание вины</w:t>
      </w:r>
      <w:r w:rsidRPr="00353668" w:rsidR="007645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53668" w:rsidR="00974A1A">
        <w:rPr>
          <w:rFonts w:ascii="Times New Roman" w:hAnsi="Times New Roman"/>
          <w:sz w:val="28"/>
          <w:szCs w:val="28"/>
          <w:lang w:eastAsia="ru-RU"/>
        </w:rPr>
        <w:t xml:space="preserve">осуществление </w:t>
      </w:r>
      <w:r w:rsidRPr="00353668" w:rsidR="005A1F82">
        <w:rPr>
          <w:rFonts w:ascii="Times New Roman" w:hAnsi="Times New Roman"/>
          <w:sz w:val="28"/>
          <w:szCs w:val="28"/>
          <w:lang w:eastAsia="ru-RU"/>
        </w:rPr>
        <w:t xml:space="preserve">помощи </w:t>
      </w:r>
      <w:r w:rsidRPr="00353668" w:rsidR="00974A1A">
        <w:rPr>
          <w:rFonts w:ascii="Times New Roman" w:hAnsi="Times New Roman"/>
          <w:sz w:val="28"/>
          <w:szCs w:val="28"/>
          <w:lang w:eastAsia="ru-RU"/>
        </w:rPr>
        <w:t>престарел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ой матери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>п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>о всем эпизодам)</w:t>
      </w:r>
    </w:p>
    <w:p w:rsidR="00F34CF2" w:rsidRPr="00353668" w:rsidP="00F34CF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ых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преступлени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ролью виновного, его поведением во время или после совершения преступлени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которые могли бы служить основанием для применения ст. 64 УК РФ, т.е. для назначения более мягкого наказания, чем предусмотрено за данное преступление.</w:t>
      </w:r>
    </w:p>
    <w:p w:rsidR="003A26D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бстоятельств</w:t>
      </w:r>
      <w:r w:rsidRPr="00353668">
        <w:rPr>
          <w:rFonts w:ascii="Times New Roman" w:hAnsi="Times New Roman"/>
          <w:sz w:val="28"/>
          <w:szCs w:val="28"/>
          <w:lang w:eastAsia="ru-RU"/>
        </w:rPr>
        <w:t>, отягчающи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наказание подсудимому 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- не установлено</w:t>
      </w:r>
      <w:r w:rsidRPr="00353668" w:rsidR="008F3CDE">
        <w:rPr>
          <w:rFonts w:ascii="Times New Roman" w:hAnsi="Times New Roman"/>
          <w:sz w:val="28"/>
          <w:szCs w:val="28"/>
          <w:lang w:eastAsia="ru-RU"/>
        </w:rPr>
        <w:t>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34CF2" w:rsidRPr="00353668" w:rsidP="00F34CF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и на условия жизни е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 w:rsidR="000849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семьи</w:t>
      </w:r>
      <w:r w:rsidRPr="00353668" w:rsidR="003A26D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учитывает:    </w:t>
      </w:r>
    </w:p>
    <w:p w:rsidR="00635F0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 характер и степень общественной опасности совершенн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ых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им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преступлени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относящ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ихся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к категории преступлений небольшой тяжести;</w:t>
      </w:r>
    </w:p>
    <w:p w:rsidR="00974A1A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 данные о личности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>
        <w:rPr>
          <w:rFonts w:ascii="Times New Roman" w:hAnsi="Times New Roman"/>
          <w:sz w:val="28"/>
          <w:szCs w:val="28"/>
          <w:lang w:eastAsia="ru-RU"/>
        </w:rPr>
        <w:t>, котор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ый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>является гражданином Российской Федерации, имеет постоянное место жительств</w:t>
      </w:r>
      <w:r w:rsidRPr="00353668" w:rsidR="00764555">
        <w:rPr>
          <w:rFonts w:ascii="Times New Roman" w:hAnsi="Times New Roman"/>
          <w:sz w:val="28"/>
          <w:szCs w:val="28"/>
          <w:lang w:eastAsia="ru-RU"/>
        </w:rPr>
        <w:t>о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 xml:space="preserve"> на территории Республики Крым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 xml:space="preserve">, не женат, 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>имеет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 на воспитании малолетнего ребенка, осуществляет уход за престарелой матерью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53668">
        <w:rPr>
          <w:rFonts w:ascii="Times New Roman" w:hAnsi="Times New Roman"/>
          <w:sz w:val="28"/>
          <w:szCs w:val="28"/>
          <w:lang w:eastAsia="ru-RU"/>
        </w:rPr>
        <w:t>военнообязанный, не состоит на учете у врача психиатра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>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вину признал, </w:t>
      </w:r>
      <w:r w:rsidRPr="00353668">
        <w:rPr>
          <w:rFonts w:ascii="Times New Roman" w:hAnsi="Times New Roman"/>
          <w:sz w:val="28"/>
          <w:szCs w:val="28"/>
          <w:lang w:eastAsia="ru-RU"/>
        </w:rPr>
        <w:t>в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содеянном раскаивается;</w:t>
      </w:r>
    </w:p>
    <w:p w:rsidR="001A66D5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- вместе с тем, ранее судим, официально не </w:t>
      </w:r>
      <w:r w:rsidRPr="00353668">
        <w:rPr>
          <w:rFonts w:ascii="Times New Roman" w:hAnsi="Times New Roman"/>
          <w:sz w:val="28"/>
          <w:szCs w:val="28"/>
          <w:lang w:eastAsia="ru-RU"/>
        </w:rPr>
        <w:t>трудоустроен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, по месту жительства 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 характеризуется отрицательно.</w:t>
      </w:r>
    </w:p>
    <w:p w:rsidR="00393A55" w:rsidRPr="00353668" w:rsidP="00F34CF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>Определяя вид и размер  наказания подсудимому, помимо изложенного выше, суд, в том числе, исходит из положений ст.</w:t>
      </w:r>
      <w:r w:rsidRPr="00353668" w:rsidR="000954EA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</w:rPr>
        <w:t>ст. 6, 43, 60 УК РФ.</w:t>
      </w:r>
    </w:p>
    <w:p w:rsidR="00A16869" w:rsidRPr="00353668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На основании изложенного, учитывая данные о личности подсудимого, принимая во внимание конкретные обстоятельства совершения преступлени</w:t>
      </w:r>
      <w:r w:rsidRPr="00353668" w:rsidR="00255ECC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наличие смягчающих и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 отсут</w:t>
      </w:r>
      <w:r w:rsidRPr="00353668" w:rsidR="00255ECC">
        <w:rPr>
          <w:rFonts w:ascii="Times New Roman" w:hAnsi="Times New Roman"/>
          <w:sz w:val="28"/>
          <w:szCs w:val="28"/>
          <w:lang w:eastAsia="ru-RU"/>
        </w:rPr>
        <w:t>ст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вие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отягчающих обстоятельств,  суд считает, что исправление подсудимого возможно только при условии его изоляции от общества,  поскольку исправительное воздействие предыдущего наказания оказалось недостаточным, </w:t>
      </w:r>
      <w:r w:rsidRPr="00353668" w:rsidR="00C22613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C22613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. вновь совершил умышленное преступление против собственности, в </w:t>
      </w:r>
      <w:r w:rsidRPr="00353668">
        <w:rPr>
          <w:rFonts w:ascii="Times New Roman" w:hAnsi="Times New Roman"/>
          <w:sz w:val="28"/>
          <w:szCs w:val="28"/>
          <w:lang w:eastAsia="ru-RU"/>
        </w:rPr>
        <w:t>связи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 чем считает необходимым назначить ему наказание в </w:t>
      </w:r>
      <w:r w:rsidRPr="00353668">
        <w:rPr>
          <w:rFonts w:ascii="Times New Roman" w:hAnsi="Times New Roman"/>
          <w:sz w:val="28"/>
          <w:szCs w:val="28"/>
          <w:lang w:eastAsia="ru-RU"/>
        </w:rPr>
        <w:t>виде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лишения свободы.   </w:t>
      </w:r>
    </w:p>
    <w:p w:rsidR="00223FF6" w:rsidRPr="00353668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 определении размера наказания в виде лишения свободы суд учитывает положения ч. 1, ч.5 ст. 62 УК РФ.</w:t>
      </w:r>
    </w:p>
    <w:p w:rsidR="006016F7" w:rsidRPr="00353668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Оснований для применения ст. 73 УК РФ и назначении условного наказания, а также замены  лишения свободы принудительными работами в порядке ст. 53.1 УК РФ  с</w:t>
      </w:r>
      <w:r w:rsidRPr="00353668" w:rsidR="00F34CF2">
        <w:rPr>
          <w:rFonts w:ascii="Times New Roman" w:hAnsi="Times New Roman"/>
          <w:sz w:val="28"/>
          <w:szCs w:val="28"/>
          <w:lang w:eastAsia="ru-RU"/>
        </w:rPr>
        <w:t>уд не усматривает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F34C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6DDE" w:rsidRPr="00353668" w:rsidP="00CC6DD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353668">
        <w:rPr>
          <w:rFonts w:ascii="Times New Roman" w:hAnsi="Times New Roman"/>
          <w:sz w:val="28"/>
          <w:szCs w:val="28"/>
          <w:lang w:eastAsia="ru-RU"/>
        </w:rPr>
        <w:t>правопослушного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поведения, не озлобляя против общества. </w:t>
      </w:r>
    </w:p>
    <w:p w:rsidR="00B2607D" w:rsidRPr="00353668" w:rsidP="00A80D6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Также</w:t>
      </w:r>
      <w:r w:rsidRPr="00353668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214B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C22613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C22613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 w:rsidR="00214B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33E6A">
        <w:rPr>
          <w:rFonts w:ascii="Times New Roman" w:hAnsi="Times New Roman"/>
          <w:sz w:val="28"/>
          <w:szCs w:val="28"/>
          <w:lang w:eastAsia="ru-RU"/>
        </w:rPr>
        <w:t>***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D6A69" w:rsidRPr="00353668" w:rsidP="008F3C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Поскольку </w:t>
      </w:r>
      <w:r w:rsidRPr="00353668" w:rsidR="00C22613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C22613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.  совершил преступление, за которое он осуждается настоящим приговором, до его осуждения по </w:t>
      </w:r>
      <w:r w:rsidR="00533E6A">
        <w:rPr>
          <w:rFonts w:ascii="Times New Roman" w:hAnsi="Times New Roman"/>
          <w:sz w:val="28"/>
          <w:szCs w:val="28"/>
          <w:lang w:eastAsia="ru-RU"/>
        </w:rPr>
        <w:t>***</w:t>
      </w:r>
      <w:r w:rsidRPr="00353668">
        <w:rPr>
          <w:rFonts w:ascii="Times New Roman" w:hAnsi="Times New Roman"/>
          <w:sz w:val="28"/>
          <w:szCs w:val="28"/>
          <w:lang w:eastAsia="ru-RU"/>
        </w:rPr>
        <w:t>, то окончательное наказание ему следует назначить на основании ч. 5 ст. 69 УК РФ, по правилам назначения наказания по совокупности преступлений, предусмотренным ч. 2 ст. 69 УК РФ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путем частичного сложения назначенных наказаний.</w:t>
      </w:r>
    </w:p>
    <w:p w:rsidR="00081333" w:rsidRPr="00353668" w:rsidP="008F3C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Разрешая вопрос о назначении вида исправительного учреждения, </w:t>
      </w:r>
      <w:r w:rsidRPr="00353668">
        <w:rPr>
          <w:rFonts w:ascii="Times New Roman" w:hAnsi="Times New Roman"/>
          <w:sz w:val="28"/>
          <w:szCs w:val="28"/>
          <w:lang w:eastAsia="ru-RU"/>
        </w:rPr>
        <w:t>суд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руководствуясь  п. «</w:t>
      </w:r>
      <w:r w:rsidRPr="00353668" w:rsidR="00223FF6">
        <w:rPr>
          <w:rFonts w:ascii="Times New Roman" w:hAnsi="Times New Roman"/>
          <w:sz w:val="28"/>
          <w:szCs w:val="28"/>
          <w:lang w:eastAsia="ru-RU"/>
        </w:rPr>
        <w:t>а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» ч.1 ст. 58 УК РФ </w:t>
      </w:r>
      <w:r w:rsidRPr="00353668" w:rsidR="00CC6DDE">
        <w:rPr>
          <w:rFonts w:ascii="Times New Roman" w:hAnsi="Times New Roman"/>
          <w:sz w:val="28"/>
          <w:szCs w:val="28"/>
          <w:lang w:eastAsia="ru-RU"/>
        </w:rPr>
        <w:t>назначает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отбытие лишения свободы виновному в </w:t>
      </w:r>
      <w:r w:rsidRPr="00353668" w:rsidR="00223FF6">
        <w:rPr>
          <w:rFonts w:ascii="Times New Roman" w:hAnsi="Times New Roman"/>
          <w:sz w:val="28"/>
          <w:szCs w:val="28"/>
          <w:lang w:eastAsia="ru-RU"/>
        </w:rPr>
        <w:t>колонии-поселении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</w:p>
    <w:p w:rsidR="00B01EB2" w:rsidRPr="00353668" w:rsidP="00B01EB2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 исчислении зачета наказания подлежат применению  правила ст. 69 ч.5,  ст. 72 ч. 3.1 п. «а» УК РФ.</w:t>
      </w:r>
    </w:p>
    <w:p w:rsidR="00D47023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З</w:t>
      </w:r>
      <w:r w:rsidRPr="00353668">
        <w:rPr>
          <w:rFonts w:ascii="Times New Roman" w:hAnsi="Times New Roman"/>
          <w:sz w:val="28"/>
          <w:szCs w:val="28"/>
          <w:lang w:eastAsia="ru-RU"/>
        </w:rPr>
        <w:t>аявлен</w:t>
      </w:r>
      <w:r w:rsidRPr="00353668">
        <w:rPr>
          <w:rFonts w:ascii="Times New Roman" w:hAnsi="Times New Roman"/>
          <w:sz w:val="28"/>
          <w:szCs w:val="28"/>
          <w:lang w:eastAsia="ru-RU"/>
        </w:rPr>
        <w:t>ны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>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потерпевшим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33E6A">
        <w:rPr>
          <w:rFonts w:ascii="Times New Roman" w:hAnsi="Times New Roman"/>
          <w:sz w:val="28"/>
          <w:szCs w:val="28"/>
          <w:lang w:eastAsia="ru-RU"/>
        </w:rPr>
        <w:t>***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гражданск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>ие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иск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>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 возмещении имущественного ущерба </w:t>
      </w:r>
      <w:r w:rsidRPr="00353668" w:rsidR="004A683A">
        <w:rPr>
          <w:rFonts w:ascii="Times New Roman" w:hAnsi="Times New Roman"/>
          <w:sz w:val="28"/>
          <w:szCs w:val="28"/>
          <w:lang w:eastAsia="ru-RU"/>
        </w:rPr>
        <w:t>причинённого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пре</w:t>
      </w:r>
      <w:r w:rsidRPr="00353668" w:rsidR="004A683A">
        <w:rPr>
          <w:rFonts w:ascii="Times New Roman" w:hAnsi="Times New Roman"/>
          <w:sz w:val="28"/>
          <w:szCs w:val="28"/>
          <w:lang w:eastAsia="ru-RU"/>
        </w:rPr>
        <w:t xml:space="preserve">ступлением в размере </w:t>
      </w:r>
      <w:r w:rsidRPr="00353668" w:rsidR="00223FF6">
        <w:rPr>
          <w:rFonts w:ascii="Times New Roman" w:hAnsi="Times New Roman"/>
          <w:sz w:val="28"/>
          <w:szCs w:val="28"/>
          <w:lang w:eastAsia="ru-RU"/>
        </w:rPr>
        <w:t xml:space="preserve">8741,67 </w:t>
      </w:r>
      <w:r w:rsidRPr="00353668" w:rsidR="00223FF6">
        <w:rPr>
          <w:rFonts w:ascii="Times New Roman" w:hAnsi="Times New Roman"/>
          <w:sz w:val="28"/>
          <w:szCs w:val="28"/>
          <w:lang w:eastAsia="ru-RU"/>
        </w:rPr>
        <w:t>рублей и 3639,96 рублей соответственно</w:t>
      </w:r>
      <w:r w:rsidRPr="00353668">
        <w:rPr>
          <w:rFonts w:ascii="Times New Roman" w:hAnsi="Times New Roman"/>
          <w:sz w:val="28"/>
          <w:szCs w:val="28"/>
          <w:lang w:eastAsia="ru-RU"/>
        </w:rPr>
        <w:t>, признанны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>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подсудимым </w:t>
      </w:r>
      <w:r w:rsidRPr="00353668" w:rsidR="00223FF6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>. в полном объеме</w:t>
      </w:r>
      <w:r w:rsidRPr="00353668" w:rsidR="004A683A">
        <w:rPr>
          <w:rFonts w:ascii="Times New Roman" w:hAnsi="Times New Roman"/>
          <w:sz w:val="28"/>
          <w:szCs w:val="28"/>
          <w:lang w:eastAsia="ru-RU"/>
        </w:rPr>
        <w:t>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подлеж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>а</w:t>
      </w:r>
      <w:r w:rsidRPr="00353668">
        <w:rPr>
          <w:rFonts w:ascii="Times New Roman" w:hAnsi="Times New Roman"/>
          <w:sz w:val="28"/>
          <w:szCs w:val="28"/>
          <w:lang w:eastAsia="ru-RU"/>
        </w:rPr>
        <w:t>т удовлет</w:t>
      </w:r>
      <w:r w:rsidRPr="00353668" w:rsidR="004A683A">
        <w:rPr>
          <w:rFonts w:ascii="Times New Roman" w:hAnsi="Times New Roman"/>
          <w:sz w:val="28"/>
          <w:szCs w:val="28"/>
          <w:lang w:eastAsia="ru-RU"/>
        </w:rPr>
        <w:t>во</w:t>
      </w:r>
      <w:r w:rsidRPr="00353668">
        <w:rPr>
          <w:rFonts w:ascii="Times New Roman" w:hAnsi="Times New Roman"/>
          <w:sz w:val="28"/>
          <w:szCs w:val="28"/>
          <w:lang w:eastAsia="ru-RU"/>
        </w:rPr>
        <w:t>рению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</w:p>
    <w:p w:rsidR="00D47023" w:rsidRPr="00353668" w:rsidP="00D4702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  <w:t>Вещественными доказательст</w:t>
      </w:r>
      <w:r w:rsidRPr="00353668" w:rsidR="000954EA">
        <w:rPr>
          <w:rFonts w:ascii="Times New Roman" w:hAnsi="Times New Roman"/>
          <w:sz w:val="28"/>
          <w:szCs w:val="28"/>
          <w:lang w:eastAsia="ru-RU"/>
        </w:rPr>
        <w:t>вами по делу следует распорядить</w:t>
      </w:r>
      <w:r w:rsidRPr="00353668">
        <w:rPr>
          <w:rFonts w:ascii="Times New Roman" w:hAnsi="Times New Roman"/>
          <w:sz w:val="28"/>
          <w:szCs w:val="28"/>
          <w:lang w:eastAsia="ru-RU"/>
        </w:rPr>
        <w:t>ся в соответствии со ст. 81 УПК РФ.</w:t>
      </w:r>
    </w:p>
    <w:p w:rsidR="00D47023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 связи с назначением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Pr="00353668" w:rsidR="00223FF6">
        <w:rPr>
          <w:rFonts w:ascii="Times New Roman" w:hAnsi="Times New Roman"/>
          <w:sz w:val="28"/>
          <w:szCs w:val="28"/>
        </w:rPr>
        <w:t>Камышан</w:t>
      </w:r>
      <w:r w:rsidRPr="00353668" w:rsidR="0033733B">
        <w:rPr>
          <w:rFonts w:ascii="Times New Roman" w:hAnsi="Times New Roman"/>
          <w:sz w:val="28"/>
          <w:szCs w:val="28"/>
        </w:rPr>
        <w:t xml:space="preserve"> А.В</w:t>
      </w:r>
      <w:r w:rsidRPr="00353668" w:rsidR="00A80D6F">
        <w:rPr>
          <w:rFonts w:ascii="Times New Roman" w:hAnsi="Times New Roman"/>
          <w:sz w:val="28"/>
          <w:szCs w:val="28"/>
        </w:rPr>
        <w:t>.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наказания связанного с лишением свободы</w:t>
      </w:r>
      <w:r w:rsidRPr="00353668" w:rsidR="00EC7342">
        <w:rPr>
          <w:rFonts w:ascii="Times New Roman" w:hAnsi="Times New Roman"/>
          <w:sz w:val="28"/>
          <w:szCs w:val="28"/>
          <w:lang w:eastAsia="ru-RU"/>
        </w:rPr>
        <w:t>, с целью обеспечения исполнения приговора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 xml:space="preserve"> суд считает необходимым до его </w:t>
      </w:r>
      <w:r w:rsidRPr="00353668" w:rsidR="00BA1889">
        <w:rPr>
          <w:rFonts w:ascii="Times New Roman" w:hAnsi="Times New Roman"/>
          <w:sz w:val="28"/>
          <w:szCs w:val="28"/>
          <w:lang w:eastAsia="ru-RU"/>
        </w:rPr>
        <w:t>в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 xml:space="preserve">ступления в законную силу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 xml:space="preserve">избрать </w:t>
      </w:r>
      <w:r w:rsidRPr="00353668" w:rsidR="00223FF6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 xml:space="preserve"> меру пресечения в виде </w:t>
      </w:r>
      <w:r w:rsidRPr="00353668">
        <w:rPr>
          <w:rFonts w:ascii="Times New Roman" w:hAnsi="Times New Roman"/>
          <w:sz w:val="28"/>
          <w:szCs w:val="28"/>
          <w:lang w:eastAsia="ru-RU"/>
        </w:rPr>
        <w:t>содержани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под страж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>ей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E1FA0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Процессуальные издержки взысканию с </w:t>
      </w:r>
      <w:r w:rsidRPr="00353668" w:rsidR="00223FF6">
        <w:rPr>
          <w:rFonts w:ascii="Times New Roman" w:hAnsi="Times New Roman"/>
          <w:sz w:val="28"/>
          <w:szCs w:val="28"/>
          <w:lang w:eastAsia="ru-RU"/>
        </w:rPr>
        <w:t>Камышан</w:t>
      </w:r>
      <w:r w:rsidRPr="00353668" w:rsidR="0033733B">
        <w:rPr>
          <w:rFonts w:ascii="Times New Roman" w:hAnsi="Times New Roman"/>
          <w:sz w:val="28"/>
          <w:szCs w:val="28"/>
          <w:lang w:eastAsia="ru-RU"/>
        </w:rPr>
        <w:t xml:space="preserve"> А.В</w:t>
      </w:r>
      <w:r w:rsidRPr="00353668">
        <w:rPr>
          <w:rFonts w:ascii="Times New Roman" w:hAnsi="Times New Roman"/>
          <w:sz w:val="28"/>
          <w:szCs w:val="28"/>
          <w:lang w:eastAsia="ru-RU"/>
        </w:rPr>
        <w:t>. не подлежат в соответствии с положениями ч.10 ст. 316 УПК РФ.</w:t>
      </w:r>
    </w:p>
    <w:p w:rsidR="001D1CCA" w:rsidRPr="00353668" w:rsidP="001D1C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На основании изложенного, руководствуясь ст. ст. 303-304, 307- 310, 314-316 УПК РФ, суд</w:t>
      </w:r>
    </w:p>
    <w:p w:rsidR="00816F94" w:rsidRPr="00353668" w:rsidP="00816F94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ПРИГОВОРИ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Л: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b/>
          <w:sz w:val="28"/>
          <w:szCs w:val="28"/>
        </w:rPr>
        <w:t>Ка</w:t>
      </w:r>
      <w:r w:rsidRPr="00353668" w:rsidR="00223FF6">
        <w:rPr>
          <w:b/>
          <w:sz w:val="28"/>
          <w:szCs w:val="28"/>
        </w:rPr>
        <w:t>мышан</w:t>
      </w:r>
      <w:r w:rsidRPr="00353668">
        <w:rPr>
          <w:b/>
          <w:sz w:val="28"/>
          <w:szCs w:val="28"/>
        </w:rPr>
        <w:t xml:space="preserve"> Александра Владимировича </w:t>
      </w:r>
      <w:r w:rsidRPr="00353668">
        <w:rPr>
          <w:sz w:val="28"/>
          <w:szCs w:val="28"/>
        </w:rPr>
        <w:t>признать виновным в совершении преступлений, предусмотренных  ст. 112 ч.1, ст. 158 ч.1, ст. 158 ч.1 Уголовного кодекса Российской Федерации, и назначить ему наказание: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- по ст.112 ч.1 УК РФ (по эпизоду от 25.08.2023 г</w:t>
      </w:r>
      <w:r w:rsidRPr="00353668" w:rsidR="00EA6382">
        <w:rPr>
          <w:sz w:val="28"/>
          <w:szCs w:val="28"/>
        </w:rPr>
        <w:t>.</w:t>
      </w:r>
      <w:r w:rsidRPr="00353668">
        <w:rPr>
          <w:sz w:val="28"/>
          <w:szCs w:val="28"/>
        </w:rPr>
        <w:t xml:space="preserve">) - 4 </w:t>
      </w:r>
      <w:r w:rsidRPr="00353668" w:rsidR="00353668">
        <w:rPr>
          <w:sz w:val="28"/>
          <w:szCs w:val="28"/>
        </w:rPr>
        <w:t xml:space="preserve">(четырех) </w:t>
      </w:r>
      <w:r w:rsidRPr="00353668">
        <w:rPr>
          <w:sz w:val="28"/>
          <w:szCs w:val="28"/>
        </w:rPr>
        <w:t>месяцев лишения свободы;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- по ст.158 ч.1 УК РФ (по эпизоду от 03.03.2024 г</w:t>
      </w:r>
      <w:r w:rsidRPr="00353668" w:rsidR="00EA6382">
        <w:rPr>
          <w:sz w:val="28"/>
          <w:szCs w:val="28"/>
        </w:rPr>
        <w:t>.</w:t>
      </w:r>
      <w:r w:rsidRPr="00353668">
        <w:rPr>
          <w:sz w:val="28"/>
          <w:szCs w:val="28"/>
        </w:rPr>
        <w:t xml:space="preserve">) - 3 </w:t>
      </w:r>
      <w:r w:rsidRPr="00353668" w:rsidR="00353668">
        <w:rPr>
          <w:sz w:val="28"/>
          <w:szCs w:val="28"/>
        </w:rPr>
        <w:t xml:space="preserve">(трех) </w:t>
      </w:r>
      <w:r w:rsidRPr="00353668">
        <w:rPr>
          <w:sz w:val="28"/>
          <w:szCs w:val="28"/>
        </w:rPr>
        <w:t>месяцев лишения свободы;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- по ст.158 ч.1 УК РФ (по эпизоду от 04.03.2024 г</w:t>
      </w:r>
      <w:r w:rsidRPr="00353668" w:rsidR="00EA6382">
        <w:rPr>
          <w:sz w:val="28"/>
          <w:szCs w:val="28"/>
        </w:rPr>
        <w:t>.</w:t>
      </w:r>
      <w:r w:rsidRPr="00353668">
        <w:rPr>
          <w:sz w:val="28"/>
          <w:szCs w:val="28"/>
        </w:rPr>
        <w:t xml:space="preserve">) - 3 </w:t>
      </w:r>
      <w:r w:rsidRPr="00353668" w:rsidR="00353668">
        <w:rPr>
          <w:sz w:val="28"/>
          <w:szCs w:val="28"/>
        </w:rPr>
        <w:t xml:space="preserve">(трех) </w:t>
      </w:r>
      <w:r w:rsidRPr="00353668">
        <w:rPr>
          <w:sz w:val="28"/>
          <w:szCs w:val="28"/>
        </w:rPr>
        <w:t>месяцев лишения свободы.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В силу ч. 2 ст. 69 УК РФ, по совокупности преступлений, путем частичного сложения назначенн</w:t>
      </w:r>
      <w:r w:rsidRPr="00353668" w:rsidR="00223FF6">
        <w:rPr>
          <w:sz w:val="28"/>
          <w:szCs w:val="28"/>
        </w:rPr>
        <w:t xml:space="preserve">ых наказаний, назначить </w:t>
      </w:r>
      <w:r w:rsidRPr="00353668" w:rsidR="00223FF6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Александру Владимировичу наказание в виде </w:t>
      </w:r>
      <w:r w:rsidRPr="00353668" w:rsidR="00EA6382">
        <w:rPr>
          <w:sz w:val="28"/>
          <w:szCs w:val="28"/>
        </w:rPr>
        <w:t>5</w:t>
      </w:r>
      <w:r w:rsidRPr="00353668">
        <w:rPr>
          <w:sz w:val="28"/>
          <w:szCs w:val="28"/>
        </w:rPr>
        <w:t xml:space="preserve"> </w:t>
      </w:r>
      <w:r w:rsidRPr="00353668" w:rsidR="00353668">
        <w:rPr>
          <w:sz w:val="28"/>
          <w:szCs w:val="28"/>
        </w:rPr>
        <w:t xml:space="preserve">(пяти) </w:t>
      </w:r>
      <w:r w:rsidRPr="00353668">
        <w:rPr>
          <w:sz w:val="28"/>
          <w:szCs w:val="28"/>
        </w:rPr>
        <w:t>месяцев лишения свободы.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В силу ч. 5 ст. 69 УК РФ, по совокупности преступлений, путем частичного сложения назначенных наказаний по данному приговору </w:t>
      </w:r>
      <w:r w:rsidRPr="00353668" w:rsidR="00353668">
        <w:rPr>
          <w:sz w:val="28"/>
          <w:szCs w:val="28"/>
        </w:rPr>
        <w:t xml:space="preserve">и </w:t>
      </w:r>
      <w:r w:rsidRPr="00353668">
        <w:rPr>
          <w:sz w:val="28"/>
          <w:szCs w:val="28"/>
        </w:rPr>
        <w:t xml:space="preserve">по приговору </w:t>
      </w:r>
      <w:r w:rsidR="00533E6A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г</w:t>
      </w:r>
      <w:r w:rsidRPr="00353668" w:rsidR="00EA6382">
        <w:rPr>
          <w:sz w:val="28"/>
          <w:szCs w:val="28"/>
        </w:rPr>
        <w:t>.</w:t>
      </w:r>
      <w:r w:rsidRPr="00353668" w:rsidR="00223FF6">
        <w:rPr>
          <w:sz w:val="28"/>
          <w:szCs w:val="28"/>
        </w:rPr>
        <w:t xml:space="preserve">, назначить </w:t>
      </w:r>
      <w:r w:rsidRPr="00353668" w:rsidR="00223FF6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Александру Владимировичу окончательное наказание в виде </w:t>
      </w:r>
      <w:r w:rsidRPr="00353668" w:rsidR="00EA6382">
        <w:rPr>
          <w:sz w:val="28"/>
          <w:szCs w:val="28"/>
        </w:rPr>
        <w:t xml:space="preserve">1 (одного) года </w:t>
      </w:r>
      <w:r w:rsidRPr="00353668">
        <w:rPr>
          <w:sz w:val="28"/>
          <w:szCs w:val="28"/>
        </w:rPr>
        <w:t>лишения свободы с отбыванием наказания в колонии - поселении.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Срок</w:t>
      </w:r>
      <w:r w:rsidRPr="00353668" w:rsidR="00223FF6">
        <w:rPr>
          <w:sz w:val="28"/>
          <w:szCs w:val="28"/>
        </w:rPr>
        <w:t xml:space="preserve"> отбывания назначенного </w:t>
      </w:r>
      <w:r w:rsidRPr="00353668" w:rsidR="00223FF6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Александру Владимировичу наказания в виде лишения свободы исчислять со дня вступления настоящего приговора в законную силу. 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На основании п. «в» ч. 3.1 ст. 72 УК РФ время содержания под стражей </w:t>
      </w:r>
      <w:r w:rsidRPr="00353668">
        <w:rPr>
          <w:sz w:val="28"/>
          <w:szCs w:val="28"/>
        </w:rPr>
        <w:t>Ка</w:t>
      </w:r>
      <w:r w:rsidRPr="00353668" w:rsidR="00223FF6">
        <w:rPr>
          <w:sz w:val="28"/>
          <w:szCs w:val="28"/>
        </w:rPr>
        <w:t>мышан</w:t>
      </w:r>
      <w:r w:rsidRPr="00353668">
        <w:rPr>
          <w:sz w:val="28"/>
          <w:szCs w:val="28"/>
        </w:rPr>
        <w:t xml:space="preserve"> Александра Владимировича с </w:t>
      </w:r>
      <w:r w:rsidRPr="00353668" w:rsidR="00EA6382">
        <w:rPr>
          <w:sz w:val="28"/>
          <w:szCs w:val="28"/>
        </w:rPr>
        <w:t>17.07</w:t>
      </w:r>
      <w:r w:rsidRPr="00353668">
        <w:rPr>
          <w:sz w:val="28"/>
          <w:szCs w:val="28"/>
        </w:rPr>
        <w:t>.2024 г</w:t>
      </w:r>
      <w:r w:rsidRPr="00353668" w:rsidR="00EA6382">
        <w:rPr>
          <w:sz w:val="28"/>
          <w:szCs w:val="28"/>
        </w:rPr>
        <w:t>.</w:t>
      </w:r>
      <w:r w:rsidRPr="00353668">
        <w:rPr>
          <w:sz w:val="28"/>
          <w:szCs w:val="28"/>
        </w:rPr>
        <w:t xml:space="preserve"> до дня вступления приговора в законную силу зачесть в срок отбывания наказания из расчета один день содержания под стражей за два дня отбывания наказания в виде лишения свободы в колонии-поселении.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Зачесть в срок лишения с</w:t>
      </w:r>
      <w:r w:rsidRPr="00353668" w:rsidR="00223FF6">
        <w:rPr>
          <w:sz w:val="28"/>
          <w:szCs w:val="28"/>
        </w:rPr>
        <w:t xml:space="preserve">вободы время нахождения </w:t>
      </w:r>
      <w:r w:rsidRPr="00353668" w:rsidR="00223FF6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Александра Владимировича под стражей по приговору </w:t>
      </w:r>
      <w:r w:rsidR="00533E6A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из расчета один день содержания под стражей за два дня отбывания наказания в виде лишения свободы в колонии-поселении; а также, зачесть в срок наказания время нахождения под домашним арестом по приговору </w:t>
      </w:r>
      <w:r w:rsidR="00533E6A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из расчета два дня  нахождения под домашним арестом за один день лишения свободы.</w:t>
      </w:r>
    </w:p>
    <w:p w:rsidR="00D2330A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В соответствии с  ч.5 ст. 69 УК РФ зачесть </w:t>
      </w:r>
      <w:r w:rsidRPr="00353668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Александру Владимировичу в срок отбытия окончательного наказания в виде лишения свободы срок наказания отбытого по приговорам </w:t>
      </w:r>
      <w:r w:rsidR="00533E6A">
        <w:rPr>
          <w:sz w:val="28"/>
          <w:szCs w:val="28"/>
        </w:rPr>
        <w:t>***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Меру проц</w:t>
      </w:r>
      <w:r w:rsidRPr="00353668" w:rsidR="00223FF6">
        <w:rPr>
          <w:sz w:val="28"/>
          <w:szCs w:val="28"/>
        </w:rPr>
        <w:t xml:space="preserve">ессуального принуждения </w:t>
      </w:r>
      <w:r w:rsidRPr="00353668" w:rsidR="00223FF6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Александру Владимировичу до вступления приговора в законную силу с обязательства о явке изменить  на заключение под стражу. Взять под стражу в зале суда.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Направить </w:t>
      </w:r>
      <w:r w:rsidRPr="00353668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Александра Владимировича в колонию-поселение под конвоем в соответствии со ст. ст. 75, 75.1 Уголовно-исполнительного кодекса Российской Федерации.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Гражданские иски удовлетворить. 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Вз</w:t>
      </w:r>
      <w:r w:rsidRPr="00353668" w:rsidR="00223FF6">
        <w:rPr>
          <w:sz w:val="28"/>
          <w:szCs w:val="28"/>
        </w:rPr>
        <w:t xml:space="preserve">ыскать с осужденного </w:t>
      </w:r>
      <w:r w:rsidRPr="00353668" w:rsidR="00223FF6">
        <w:rPr>
          <w:sz w:val="28"/>
          <w:szCs w:val="28"/>
        </w:rPr>
        <w:t>Камышан</w:t>
      </w:r>
      <w:r w:rsidRPr="00353668">
        <w:rPr>
          <w:sz w:val="28"/>
          <w:szCs w:val="28"/>
        </w:rPr>
        <w:t xml:space="preserve"> Александра Владимировича</w:t>
      </w:r>
      <w:r w:rsidRPr="00353668" w:rsidR="00353668">
        <w:rPr>
          <w:sz w:val="28"/>
          <w:szCs w:val="28"/>
        </w:rPr>
        <w:t>,</w:t>
      </w:r>
      <w:r w:rsidRPr="00353668">
        <w:rPr>
          <w:sz w:val="28"/>
          <w:szCs w:val="28"/>
        </w:rPr>
        <w:t xml:space="preserve"> </w:t>
      </w:r>
      <w:r w:rsidR="00533E6A">
        <w:rPr>
          <w:sz w:val="28"/>
          <w:szCs w:val="28"/>
        </w:rPr>
        <w:t>***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-в пользу Общества с ограниченной ответственностью «</w:t>
      </w:r>
      <w:r w:rsidR="00533E6A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в счет возмещения материального ущерба, причиненного преступлением - </w:t>
      </w:r>
      <w:r w:rsidRPr="00353668" w:rsidR="00D2330A">
        <w:rPr>
          <w:sz w:val="28"/>
          <w:szCs w:val="28"/>
        </w:rPr>
        <w:t>8741</w:t>
      </w:r>
      <w:r w:rsidRPr="00353668">
        <w:rPr>
          <w:sz w:val="28"/>
          <w:szCs w:val="28"/>
        </w:rPr>
        <w:t xml:space="preserve"> (</w:t>
      </w:r>
      <w:r w:rsidRPr="00353668" w:rsidR="00D2330A">
        <w:rPr>
          <w:sz w:val="28"/>
          <w:szCs w:val="28"/>
        </w:rPr>
        <w:t>восемь тысяч семьсот сорок один</w:t>
      </w:r>
      <w:r w:rsidRPr="00353668">
        <w:rPr>
          <w:sz w:val="28"/>
          <w:szCs w:val="28"/>
        </w:rPr>
        <w:t>) рубл</w:t>
      </w:r>
      <w:r w:rsidRPr="00353668" w:rsidR="00D2330A">
        <w:rPr>
          <w:sz w:val="28"/>
          <w:szCs w:val="28"/>
        </w:rPr>
        <w:t>ей</w:t>
      </w:r>
      <w:r w:rsidRPr="00353668">
        <w:rPr>
          <w:sz w:val="28"/>
          <w:szCs w:val="28"/>
        </w:rPr>
        <w:t xml:space="preserve"> </w:t>
      </w:r>
      <w:r w:rsidRPr="00353668" w:rsidR="00D2330A">
        <w:rPr>
          <w:sz w:val="28"/>
          <w:szCs w:val="28"/>
        </w:rPr>
        <w:t>67</w:t>
      </w:r>
      <w:r w:rsidRPr="00353668">
        <w:rPr>
          <w:sz w:val="28"/>
          <w:szCs w:val="28"/>
        </w:rPr>
        <w:t xml:space="preserve"> копеек.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-в пользу Общества с ограниченной ответственностью </w:t>
      </w:r>
      <w:r w:rsidR="00533E6A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в счет возмещения материального ущерба, причиненного преступлением - </w:t>
      </w:r>
      <w:r w:rsidRPr="00353668" w:rsidR="00D2330A">
        <w:rPr>
          <w:sz w:val="28"/>
          <w:szCs w:val="28"/>
        </w:rPr>
        <w:t>3639</w:t>
      </w:r>
      <w:r w:rsidRPr="00353668">
        <w:rPr>
          <w:sz w:val="28"/>
          <w:szCs w:val="28"/>
        </w:rPr>
        <w:t xml:space="preserve"> (</w:t>
      </w:r>
      <w:r w:rsidRPr="00353668" w:rsidR="00D2330A">
        <w:rPr>
          <w:sz w:val="28"/>
          <w:szCs w:val="28"/>
        </w:rPr>
        <w:t>три тысячи шестьсот тридцать девять</w:t>
      </w:r>
      <w:r w:rsidRPr="00353668">
        <w:rPr>
          <w:sz w:val="28"/>
          <w:szCs w:val="28"/>
        </w:rPr>
        <w:t>) рубл</w:t>
      </w:r>
      <w:r w:rsidRPr="00353668" w:rsidR="00D2330A">
        <w:rPr>
          <w:sz w:val="28"/>
          <w:szCs w:val="28"/>
        </w:rPr>
        <w:t>ей</w:t>
      </w:r>
      <w:r w:rsidRPr="00353668">
        <w:rPr>
          <w:sz w:val="28"/>
          <w:szCs w:val="28"/>
        </w:rPr>
        <w:t xml:space="preserve"> </w:t>
      </w:r>
      <w:r w:rsidRPr="00353668" w:rsidR="00D2330A">
        <w:rPr>
          <w:sz w:val="28"/>
          <w:szCs w:val="28"/>
        </w:rPr>
        <w:t>96</w:t>
      </w:r>
      <w:r w:rsidRPr="00353668">
        <w:rPr>
          <w:sz w:val="28"/>
          <w:szCs w:val="28"/>
        </w:rPr>
        <w:t xml:space="preserve"> копеек.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Вещественные доказательства по делу: </w:t>
      </w:r>
      <w:r w:rsidRPr="00353668" w:rsidR="00C90B38">
        <w:rPr>
          <w:sz w:val="28"/>
          <w:szCs w:val="28"/>
        </w:rPr>
        <w:t>2</w:t>
      </w:r>
      <w:r w:rsidRPr="00353668">
        <w:rPr>
          <w:sz w:val="28"/>
          <w:szCs w:val="28"/>
        </w:rPr>
        <w:t xml:space="preserve"> DVD-R/RW диск</w:t>
      </w:r>
      <w:r w:rsidRPr="00353668" w:rsidR="00C90B38">
        <w:rPr>
          <w:sz w:val="28"/>
          <w:szCs w:val="28"/>
        </w:rPr>
        <w:t>а с виде</w:t>
      </w:r>
      <w:r w:rsidRPr="00353668" w:rsidR="00C90B38">
        <w:rPr>
          <w:sz w:val="28"/>
          <w:szCs w:val="28"/>
        </w:rPr>
        <w:t>о-</w:t>
      </w:r>
      <w:r w:rsidRPr="00353668" w:rsidR="00C90B38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 xml:space="preserve">файлами </w:t>
      </w:r>
      <w:r w:rsidRPr="00353668" w:rsidR="00C90B38">
        <w:rPr>
          <w:sz w:val="28"/>
          <w:szCs w:val="28"/>
        </w:rPr>
        <w:t xml:space="preserve"> (т.1 л.д.138, 192)</w:t>
      </w:r>
      <w:r w:rsidRPr="00353668">
        <w:rPr>
          <w:sz w:val="28"/>
          <w:szCs w:val="28"/>
        </w:rPr>
        <w:t>- хранить при материалах уголовного дела.</w:t>
      </w:r>
    </w:p>
    <w:p w:rsidR="00587030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Процессуальные издержки взысканию с </w:t>
      </w:r>
      <w:r w:rsidRPr="00353668" w:rsidR="00353668">
        <w:rPr>
          <w:sz w:val="28"/>
          <w:szCs w:val="28"/>
        </w:rPr>
        <w:t>Камышан</w:t>
      </w:r>
      <w:r w:rsidRPr="00353668" w:rsidR="00C90B38">
        <w:rPr>
          <w:sz w:val="28"/>
          <w:szCs w:val="28"/>
        </w:rPr>
        <w:t xml:space="preserve"> Александра Владим</w:t>
      </w:r>
      <w:r w:rsidRPr="00353668" w:rsidR="0033733B">
        <w:rPr>
          <w:sz w:val="28"/>
          <w:szCs w:val="28"/>
        </w:rPr>
        <w:t>и</w:t>
      </w:r>
      <w:r w:rsidRPr="00353668" w:rsidR="00C90B38">
        <w:rPr>
          <w:sz w:val="28"/>
          <w:szCs w:val="28"/>
        </w:rPr>
        <w:t>ровича</w:t>
      </w:r>
      <w:r w:rsidRPr="00353668">
        <w:rPr>
          <w:sz w:val="28"/>
          <w:szCs w:val="28"/>
        </w:rPr>
        <w:t xml:space="preserve"> не подлежат в соответствии с положениями ч.10 ст. 316 УПК РФ.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 xml:space="preserve">Приговор может быть обжалован в течение </w:t>
      </w:r>
      <w:r w:rsidRPr="00353668" w:rsidR="00BC4C09">
        <w:rPr>
          <w:rFonts w:ascii="Times New Roman" w:hAnsi="Times New Roman"/>
          <w:sz w:val="28"/>
          <w:szCs w:val="28"/>
        </w:rPr>
        <w:t xml:space="preserve">пятнадцати </w:t>
      </w:r>
      <w:r w:rsidRPr="00353668">
        <w:rPr>
          <w:rFonts w:ascii="Times New Roman" w:hAnsi="Times New Roman"/>
          <w:sz w:val="28"/>
          <w:szCs w:val="28"/>
        </w:rPr>
        <w:t xml:space="preserve">суток в </w:t>
      </w:r>
      <w:r w:rsidRPr="00353668" w:rsidR="00C23DAE">
        <w:rPr>
          <w:rFonts w:ascii="Times New Roman" w:hAnsi="Times New Roman"/>
          <w:sz w:val="28"/>
          <w:szCs w:val="28"/>
        </w:rPr>
        <w:t>Евпаторийский городской</w:t>
      </w:r>
      <w:r w:rsidRPr="00353668">
        <w:rPr>
          <w:rFonts w:ascii="Times New Roman" w:hAnsi="Times New Roman"/>
          <w:sz w:val="28"/>
          <w:szCs w:val="28"/>
        </w:rPr>
        <w:t xml:space="preserve"> суд Республики Крым  с подачей жалобы через </w:t>
      </w:r>
      <w:r w:rsidRPr="00353668" w:rsidR="00C23DAE">
        <w:rPr>
          <w:rFonts w:ascii="Times New Roman" w:hAnsi="Times New Roman"/>
          <w:sz w:val="28"/>
          <w:szCs w:val="28"/>
        </w:rPr>
        <w:t>мирового судью судебного участка №</w:t>
      </w:r>
      <w:r w:rsidRPr="00353668" w:rsidR="00FB1E91">
        <w:rPr>
          <w:rFonts w:ascii="Times New Roman" w:hAnsi="Times New Roman"/>
          <w:sz w:val="28"/>
          <w:szCs w:val="28"/>
        </w:rPr>
        <w:t xml:space="preserve"> </w:t>
      </w:r>
      <w:r w:rsidRPr="00353668" w:rsidR="00C23DAE">
        <w:rPr>
          <w:rFonts w:ascii="Times New Roman" w:hAnsi="Times New Roman"/>
          <w:sz w:val="28"/>
          <w:szCs w:val="28"/>
        </w:rPr>
        <w:t>40 Евпаторийского судебного района  (городской округ Евпатория), с соблюдением требований предусмотренных  ст. 317 УПК РФ</w:t>
      </w:r>
      <w:r w:rsidRPr="00353668">
        <w:rPr>
          <w:rFonts w:ascii="Times New Roman" w:hAnsi="Times New Roman"/>
          <w:sz w:val="28"/>
          <w:szCs w:val="28"/>
        </w:rPr>
        <w:t xml:space="preserve">. </w:t>
      </w:r>
    </w:p>
    <w:p w:rsidR="00FB1E9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353668" w:rsidP="00816F94">
      <w:pPr>
        <w:pStyle w:val="31"/>
        <w:spacing w:line="240" w:lineRule="atLeast"/>
        <w:rPr>
          <w:sz w:val="28"/>
          <w:szCs w:val="28"/>
        </w:rPr>
      </w:pPr>
      <w:r w:rsidRPr="00353668">
        <w:rPr>
          <w:sz w:val="28"/>
          <w:szCs w:val="28"/>
        </w:rPr>
        <w:tab/>
      </w:r>
      <w:r w:rsidRPr="00353668" w:rsidR="00816F94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срок апелляционного обжалования.</w:t>
      </w:r>
    </w:p>
    <w:p w:rsidR="00816F94" w:rsidRPr="00353668" w:rsidP="00816F94">
      <w:pPr>
        <w:pStyle w:val="31"/>
        <w:spacing w:line="240" w:lineRule="atLeast"/>
        <w:rPr>
          <w:sz w:val="28"/>
          <w:szCs w:val="28"/>
        </w:rPr>
      </w:pPr>
    </w:p>
    <w:p w:rsidR="00F02330" w:rsidRPr="00353668" w:rsidP="00F02330">
      <w:pPr>
        <w:pStyle w:val="31"/>
        <w:spacing w:line="240" w:lineRule="atLeast"/>
        <w:ind w:right="0" w:firstLine="708"/>
        <w:rPr>
          <w:sz w:val="28"/>
          <w:szCs w:val="28"/>
        </w:rPr>
      </w:pPr>
      <w:r w:rsidRPr="00353668">
        <w:rPr>
          <w:sz w:val="28"/>
          <w:szCs w:val="28"/>
        </w:rPr>
        <w:t xml:space="preserve">Мировой судья                            /подпись/                         А.Э. </w:t>
      </w:r>
      <w:r w:rsidRPr="00353668">
        <w:rPr>
          <w:sz w:val="28"/>
          <w:szCs w:val="28"/>
        </w:rPr>
        <w:t>Аметова</w:t>
      </w:r>
    </w:p>
    <w:p w:rsidR="00F02330" w:rsidRPr="00353668" w:rsidP="00F02330">
      <w:pPr>
        <w:pStyle w:val="31"/>
        <w:spacing w:line="240" w:lineRule="atLeast"/>
        <w:ind w:right="0" w:firstLine="708"/>
        <w:rPr>
          <w:b/>
          <w:sz w:val="28"/>
          <w:szCs w:val="28"/>
        </w:rPr>
      </w:pPr>
    </w:p>
    <w:sectPr w:rsidSect="00816F94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C3"/>
    <w:multiLevelType w:val="multilevel"/>
    <w:tmpl w:val="A516E5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3B40BE"/>
    <w:multiLevelType w:val="multilevel"/>
    <w:tmpl w:val="CFE4FACA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4410AF"/>
    <w:multiLevelType w:val="multilevel"/>
    <w:tmpl w:val="9F505DC8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1A93"/>
    <w:rsid w:val="00044CD4"/>
    <w:rsid w:val="00047864"/>
    <w:rsid w:val="00053571"/>
    <w:rsid w:val="00061718"/>
    <w:rsid w:val="00066AF6"/>
    <w:rsid w:val="0007523E"/>
    <w:rsid w:val="00081333"/>
    <w:rsid w:val="00084975"/>
    <w:rsid w:val="000947C1"/>
    <w:rsid w:val="000954EA"/>
    <w:rsid w:val="000B5FED"/>
    <w:rsid w:val="000D33A5"/>
    <w:rsid w:val="000F4D0D"/>
    <w:rsid w:val="00104679"/>
    <w:rsid w:val="00106B81"/>
    <w:rsid w:val="001130DB"/>
    <w:rsid w:val="00133D9B"/>
    <w:rsid w:val="0017548C"/>
    <w:rsid w:val="0018321B"/>
    <w:rsid w:val="00183811"/>
    <w:rsid w:val="00190D28"/>
    <w:rsid w:val="001A02A9"/>
    <w:rsid w:val="001A66D5"/>
    <w:rsid w:val="001B388A"/>
    <w:rsid w:val="001C111D"/>
    <w:rsid w:val="001C15C3"/>
    <w:rsid w:val="001C6CD4"/>
    <w:rsid w:val="001D1B98"/>
    <w:rsid w:val="001D1CCA"/>
    <w:rsid w:val="001E4E3B"/>
    <w:rsid w:val="00214BC6"/>
    <w:rsid w:val="002177DB"/>
    <w:rsid w:val="00223A80"/>
    <w:rsid w:val="00223FF6"/>
    <w:rsid w:val="00242C34"/>
    <w:rsid w:val="00246B22"/>
    <w:rsid w:val="00255ECC"/>
    <w:rsid w:val="002611A0"/>
    <w:rsid w:val="00271D0F"/>
    <w:rsid w:val="00293C44"/>
    <w:rsid w:val="002A3EF2"/>
    <w:rsid w:val="002A6B41"/>
    <w:rsid w:val="002B044E"/>
    <w:rsid w:val="002E5028"/>
    <w:rsid w:val="00300635"/>
    <w:rsid w:val="00303DB6"/>
    <w:rsid w:val="003314B5"/>
    <w:rsid w:val="0033733B"/>
    <w:rsid w:val="003512F3"/>
    <w:rsid w:val="0035179F"/>
    <w:rsid w:val="00352516"/>
    <w:rsid w:val="00353668"/>
    <w:rsid w:val="00357A09"/>
    <w:rsid w:val="00393A55"/>
    <w:rsid w:val="0039659E"/>
    <w:rsid w:val="003A26D1"/>
    <w:rsid w:val="003C7DE3"/>
    <w:rsid w:val="003D096C"/>
    <w:rsid w:val="003D150B"/>
    <w:rsid w:val="003D32BC"/>
    <w:rsid w:val="003E7E95"/>
    <w:rsid w:val="00404EF8"/>
    <w:rsid w:val="0040530F"/>
    <w:rsid w:val="004141A2"/>
    <w:rsid w:val="00432C9F"/>
    <w:rsid w:val="00450A67"/>
    <w:rsid w:val="004522FD"/>
    <w:rsid w:val="00465A92"/>
    <w:rsid w:val="00470E0A"/>
    <w:rsid w:val="00483749"/>
    <w:rsid w:val="0048625D"/>
    <w:rsid w:val="004A1D1F"/>
    <w:rsid w:val="004A2904"/>
    <w:rsid w:val="004A683A"/>
    <w:rsid w:val="004A7CFB"/>
    <w:rsid w:val="004B2D62"/>
    <w:rsid w:val="004C6B68"/>
    <w:rsid w:val="004D56E4"/>
    <w:rsid w:val="004E0A40"/>
    <w:rsid w:val="004E1FA0"/>
    <w:rsid w:val="004E678D"/>
    <w:rsid w:val="00503C09"/>
    <w:rsid w:val="005210B4"/>
    <w:rsid w:val="005330DD"/>
    <w:rsid w:val="00533E6A"/>
    <w:rsid w:val="00545F85"/>
    <w:rsid w:val="005503A5"/>
    <w:rsid w:val="00552685"/>
    <w:rsid w:val="00557EBE"/>
    <w:rsid w:val="00562A84"/>
    <w:rsid w:val="00582CFD"/>
    <w:rsid w:val="00587030"/>
    <w:rsid w:val="00592F2D"/>
    <w:rsid w:val="0059553D"/>
    <w:rsid w:val="005A1F82"/>
    <w:rsid w:val="005A58AD"/>
    <w:rsid w:val="005A5990"/>
    <w:rsid w:val="005B3D4B"/>
    <w:rsid w:val="005B714D"/>
    <w:rsid w:val="005B7249"/>
    <w:rsid w:val="005E238C"/>
    <w:rsid w:val="005F690B"/>
    <w:rsid w:val="006016F7"/>
    <w:rsid w:val="006215D9"/>
    <w:rsid w:val="00623E7C"/>
    <w:rsid w:val="00624439"/>
    <w:rsid w:val="00635F01"/>
    <w:rsid w:val="00640044"/>
    <w:rsid w:val="00681C00"/>
    <w:rsid w:val="006A2782"/>
    <w:rsid w:val="006A2F76"/>
    <w:rsid w:val="006A4B3C"/>
    <w:rsid w:val="006C643F"/>
    <w:rsid w:val="006D6A69"/>
    <w:rsid w:val="006E2164"/>
    <w:rsid w:val="00705C31"/>
    <w:rsid w:val="00711E19"/>
    <w:rsid w:val="00721B44"/>
    <w:rsid w:val="00724482"/>
    <w:rsid w:val="007337DF"/>
    <w:rsid w:val="007510FC"/>
    <w:rsid w:val="007529D1"/>
    <w:rsid w:val="007643E4"/>
    <w:rsid w:val="00764555"/>
    <w:rsid w:val="007803ED"/>
    <w:rsid w:val="007845A5"/>
    <w:rsid w:val="007C1B9C"/>
    <w:rsid w:val="007C322D"/>
    <w:rsid w:val="007C5DE9"/>
    <w:rsid w:val="007D65CA"/>
    <w:rsid w:val="007F7915"/>
    <w:rsid w:val="0081678C"/>
    <w:rsid w:val="00816F94"/>
    <w:rsid w:val="008327D4"/>
    <w:rsid w:val="00851560"/>
    <w:rsid w:val="00874F09"/>
    <w:rsid w:val="00886048"/>
    <w:rsid w:val="008911F1"/>
    <w:rsid w:val="00895E83"/>
    <w:rsid w:val="008C0522"/>
    <w:rsid w:val="008F3CDE"/>
    <w:rsid w:val="00966B36"/>
    <w:rsid w:val="00974A1A"/>
    <w:rsid w:val="00976B24"/>
    <w:rsid w:val="009B10FD"/>
    <w:rsid w:val="009B645E"/>
    <w:rsid w:val="009F7097"/>
    <w:rsid w:val="00A02233"/>
    <w:rsid w:val="00A16869"/>
    <w:rsid w:val="00A446F1"/>
    <w:rsid w:val="00A517A7"/>
    <w:rsid w:val="00A57D57"/>
    <w:rsid w:val="00A6703C"/>
    <w:rsid w:val="00A72123"/>
    <w:rsid w:val="00A80D6F"/>
    <w:rsid w:val="00A95840"/>
    <w:rsid w:val="00AA4496"/>
    <w:rsid w:val="00AD2678"/>
    <w:rsid w:val="00AD709C"/>
    <w:rsid w:val="00AE28A7"/>
    <w:rsid w:val="00B01EB2"/>
    <w:rsid w:val="00B2607D"/>
    <w:rsid w:val="00B2647F"/>
    <w:rsid w:val="00B56323"/>
    <w:rsid w:val="00BA1889"/>
    <w:rsid w:val="00BC4C09"/>
    <w:rsid w:val="00BD57D3"/>
    <w:rsid w:val="00C0116B"/>
    <w:rsid w:val="00C02A0A"/>
    <w:rsid w:val="00C0580F"/>
    <w:rsid w:val="00C14B2C"/>
    <w:rsid w:val="00C22613"/>
    <w:rsid w:val="00C23DAE"/>
    <w:rsid w:val="00C5152B"/>
    <w:rsid w:val="00C531CA"/>
    <w:rsid w:val="00C572E6"/>
    <w:rsid w:val="00C67C3E"/>
    <w:rsid w:val="00C70D7E"/>
    <w:rsid w:val="00C90B38"/>
    <w:rsid w:val="00CB33BE"/>
    <w:rsid w:val="00CC6DDE"/>
    <w:rsid w:val="00CD1F76"/>
    <w:rsid w:val="00CD77F9"/>
    <w:rsid w:val="00CE07EB"/>
    <w:rsid w:val="00CF3BD6"/>
    <w:rsid w:val="00CF5D6D"/>
    <w:rsid w:val="00D10159"/>
    <w:rsid w:val="00D2330A"/>
    <w:rsid w:val="00D26956"/>
    <w:rsid w:val="00D35556"/>
    <w:rsid w:val="00D47023"/>
    <w:rsid w:val="00D6791F"/>
    <w:rsid w:val="00D67990"/>
    <w:rsid w:val="00D85096"/>
    <w:rsid w:val="00D9340B"/>
    <w:rsid w:val="00DB0FA3"/>
    <w:rsid w:val="00DB7423"/>
    <w:rsid w:val="00DC2606"/>
    <w:rsid w:val="00DD4D83"/>
    <w:rsid w:val="00DE0575"/>
    <w:rsid w:val="00DF0314"/>
    <w:rsid w:val="00DF50A8"/>
    <w:rsid w:val="00E04470"/>
    <w:rsid w:val="00E2388B"/>
    <w:rsid w:val="00E31D05"/>
    <w:rsid w:val="00E363A2"/>
    <w:rsid w:val="00E45685"/>
    <w:rsid w:val="00E54023"/>
    <w:rsid w:val="00E76F97"/>
    <w:rsid w:val="00E84195"/>
    <w:rsid w:val="00E842B3"/>
    <w:rsid w:val="00E863D7"/>
    <w:rsid w:val="00E90503"/>
    <w:rsid w:val="00EA54AC"/>
    <w:rsid w:val="00EA6382"/>
    <w:rsid w:val="00EC7342"/>
    <w:rsid w:val="00EE4133"/>
    <w:rsid w:val="00EF009D"/>
    <w:rsid w:val="00F02330"/>
    <w:rsid w:val="00F06FBA"/>
    <w:rsid w:val="00F074C8"/>
    <w:rsid w:val="00F22293"/>
    <w:rsid w:val="00F34CF2"/>
    <w:rsid w:val="00F45F43"/>
    <w:rsid w:val="00F545C2"/>
    <w:rsid w:val="00F64D7B"/>
    <w:rsid w:val="00F81BA6"/>
    <w:rsid w:val="00F9362E"/>
    <w:rsid w:val="00F93CEB"/>
    <w:rsid w:val="00FA3381"/>
    <w:rsid w:val="00FB1E91"/>
    <w:rsid w:val="00FB48D8"/>
    <w:rsid w:val="00FC53CC"/>
    <w:rsid w:val="00FE298C"/>
    <w:rsid w:val="00FE7059"/>
    <w:rsid w:val="00FF20F5"/>
    <w:rsid w:val="00FF31B6"/>
    <w:rsid w:val="00FF365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D1F76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430B-3014-4557-9C6A-D9BF2C51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