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4A7375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4A7375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4A7375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4A7375" w:rsidR="004B53FB">
        <w:rPr>
          <w:rFonts w:ascii="Times New Roman" w:hAnsi="Times New Roman"/>
          <w:sz w:val="20"/>
          <w:szCs w:val="28"/>
          <w:lang w:eastAsia="ru-RU"/>
        </w:rPr>
        <w:t>2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>5</w:t>
      </w:r>
      <w:r w:rsidRPr="004A7375">
        <w:rPr>
          <w:rFonts w:ascii="Times New Roman" w:hAnsi="Times New Roman"/>
          <w:sz w:val="20"/>
          <w:szCs w:val="28"/>
          <w:lang w:eastAsia="ru-RU"/>
        </w:rPr>
        <w:t>/20</w:t>
      </w:r>
      <w:r w:rsidRPr="004A7375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>1</w:t>
      </w:r>
    </w:p>
    <w:p w:rsidR="00FE5408" w:rsidRPr="004A7375" w:rsidP="003C015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4A7375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4A7375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4A7375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4A7375" w:rsidP="003C015C">
      <w:pPr>
        <w:tabs>
          <w:tab w:val="left" w:pos="567"/>
        </w:tabs>
        <w:spacing w:after="0" w:line="240" w:lineRule="atLeast"/>
        <w:rPr>
          <w:rFonts w:ascii="Times New Roman" w:hAnsi="Times New Roman"/>
          <w:b/>
          <w:sz w:val="20"/>
          <w:szCs w:val="28"/>
          <w:lang w:eastAsia="ru-RU"/>
        </w:rPr>
      </w:pP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02 декабря </w:t>
      </w:r>
      <w:r w:rsidRPr="004A7375">
        <w:rPr>
          <w:rFonts w:ascii="Times New Roman" w:hAnsi="Times New Roman"/>
          <w:sz w:val="20"/>
          <w:szCs w:val="28"/>
          <w:lang w:eastAsia="ru-RU"/>
        </w:rPr>
        <w:t>20</w:t>
      </w:r>
      <w:r w:rsidRPr="004A7375" w:rsidR="00A26B99">
        <w:rPr>
          <w:rFonts w:ascii="Times New Roman" w:hAnsi="Times New Roman"/>
          <w:sz w:val="20"/>
          <w:szCs w:val="28"/>
          <w:lang w:eastAsia="ru-RU"/>
        </w:rPr>
        <w:t>2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>1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 xml:space="preserve"> года     </w:t>
      </w:r>
      <w:r w:rsidRPr="004A7375" w:rsidR="00FB4C1E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4A7375" w:rsidR="00D1067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    </w:t>
      </w:r>
      <w:r w:rsidRPr="004A7375" w:rsidR="00FB4C1E">
        <w:rPr>
          <w:rFonts w:ascii="Times New Roman" w:hAnsi="Times New Roman"/>
          <w:sz w:val="20"/>
          <w:szCs w:val="28"/>
          <w:lang w:eastAsia="ru-RU"/>
        </w:rPr>
        <w:t xml:space="preserve">         </w:t>
      </w:r>
      <w:r w:rsidRPr="004A7375" w:rsidR="00C60F3C">
        <w:rPr>
          <w:rFonts w:ascii="Times New Roman" w:hAnsi="Times New Roman"/>
          <w:sz w:val="20"/>
          <w:szCs w:val="28"/>
          <w:lang w:eastAsia="ru-RU"/>
        </w:rPr>
        <w:t xml:space="preserve">                    </w:t>
      </w:r>
      <w:r w:rsidRPr="004A7375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4A7375" w:rsidR="00C60F3C">
        <w:rPr>
          <w:rFonts w:ascii="Times New Roman" w:hAnsi="Times New Roman"/>
          <w:sz w:val="20"/>
          <w:szCs w:val="28"/>
          <w:lang w:eastAsia="ru-RU"/>
        </w:rPr>
        <w:tab/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            г. Евпатория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4A7375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4A7375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4A7375" w:rsidR="002161BD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4A7375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4A7375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4A7375" w:rsidR="00D10670">
        <w:rPr>
          <w:rFonts w:ascii="Times New Roman" w:hAnsi="Times New Roman"/>
          <w:sz w:val="20"/>
          <w:szCs w:val="28"/>
          <w:lang w:eastAsia="ru-RU"/>
        </w:rPr>
        <w:t>,</w:t>
      </w:r>
    </w:p>
    <w:p w:rsidR="00690F20" w:rsidRPr="004A737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 xml:space="preserve"> Л.Р., </w:t>
      </w:r>
    </w:p>
    <w:p w:rsidR="00635F01" w:rsidRPr="004A737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государственного обвинителя </w:t>
      </w:r>
      <w:r w:rsidRPr="004A7375">
        <w:rPr>
          <w:rFonts w:ascii="Times New Roman" w:hAnsi="Times New Roman"/>
          <w:sz w:val="20"/>
          <w:szCs w:val="28"/>
          <w:lang w:eastAsia="ru-RU"/>
        </w:rPr>
        <w:t>–</w:t>
      </w:r>
      <w:r w:rsidRPr="004A7375" w:rsidR="00C378A1">
        <w:rPr>
          <w:rFonts w:ascii="Times New Roman" w:hAnsi="Times New Roman"/>
          <w:sz w:val="20"/>
          <w:szCs w:val="28"/>
          <w:lang w:eastAsia="ru-RU"/>
        </w:rPr>
        <w:t>с</w:t>
      </w:r>
      <w:r w:rsidRPr="004A7375" w:rsidR="00C378A1">
        <w:rPr>
          <w:rFonts w:ascii="Times New Roman" w:hAnsi="Times New Roman"/>
          <w:sz w:val="20"/>
          <w:szCs w:val="28"/>
          <w:lang w:eastAsia="ru-RU"/>
        </w:rPr>
        <w:t xml:space="preserve">таршего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помощника прокурора г. Евпатория </w:t>
      </w:r>
      <w:r w:rsidRPr="004A7375" w:rsidR="00C378A1">
        <w:rPr>
          <w:rFonts w:ascii="Times New Roman" w:hAnsi="Times New Roman"/>
          <w:sz w:val="20"/>
          <w:szCs w:val="28"/>
          <w:lang w:eastAsia="ru-RU"/>
        </w:rPr>
        <w:t>Ефремовой –</w:t>
      </w:r>
      <w:r w:rsidRPr="004A7375" w:rsidR="00C378A1">
        <w:rPr>
          <w:rFonts w:ascii="Times New Roman" w:hAnsi="Times New Roman"/>
          <w:sz w:val="20"/>
          <w:szCs w:val="28"/>
          <w:lang w:eastAsia="ru-RU"/>
        </w:rPr>
        <w:t>Качуровской</w:t>
      </w:r>
      <w:r w:rsidRPr="004A7375" w:rsidR="00C378A1">
        <w:rPr>
          <w:rFonts w:ascii="Times New Roman" w:hAnsi="Times New Roman"/>
          <w:sz w:val="20"/>
          <w:szCs w:val="28"/>
          <w:lang w:eastAsia="ru-RU"/>
        </w:rPr>
        <w:t xml:space="preserve"> О.Н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>.</w:t>
      </w:r>
      <w:r w:rsidRPr="004A7375">
        <w:rPr>
          <w:rFonts w:ascii="Times New Roman" w:hAnsi="Times New Roman"/>
          <w:sz w:val="20"/>
          <w:szCs w:val="28"/>
          <w:lang w:eastAsia="ru-RU"/>
        </w:rPr>
        <w:t>,</w:t>
      </w:r>
    </w:p>
    <w:p w:rsidR="00690F20" w:rsidRPr="004A737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 xml:space="preserve">го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>,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4A737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4A7375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защитника –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адвоката </w:t>
      </w:r>
      <w:r w:rsidRPr="004A7375" w:rsidR="004B53FB">
        <w:rPr>
          <w:rFonts w:ascii="Times New Roman" w:hAnsi="Times New Roman"/>
          <w:sz w:val="20"/>
          <w:szCs w:val="28"/>
          <w:lang w:eastAsia="ru-RU"/>
        </w:rPr>
        <w:t>Демьяненко В.В</w:t>
      </w:r>
      <w:r w:rsidRPr="004A7375" w:rsidR="005A5990">
        <w:rPr>
          <w:rFonts w:ascii="Times New Roman" w:hAnsi="Times New Roman"/>
          <w:sz w:val="20"/>
          <w:szCs w:val="28"/>
          <w:lang w:eastAsia="ru-RU"/>
        </w:rPr>
        <w:t>.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4A7375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  <w:r w:rsidRPr="004A7375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подсудимо</w:t>
      </w:r>
      <w:r w:rsidRPr="004A7375" w:rsidR="007B790A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го</w:t>
      </w:r>
      <w:r w:rsidRPr="004A7375">
        <w:rPr>
          <w:rFonts w:ascii="Times New Roman" w:hAnsi="Times New Roman"/>
          <w:color w:val="000000" w:themeColor="text1"/>
          <w:sz w:val="20"/>
          <w:szCs w:val="28"/>
          <w:lang w:eastAsia="ru-RU"/>
        </w:rPr>
        <w:t xml:space="preserve"> </w:t>
      </w:r>
      <w:r w:rsidRPr="004A7375" w:rsidR="004B53FB">
        <w:rPr>
          <w:rFonts w:ascii="Times New Roman" w:hAnsi="Times New Roman"/>
          <w:color w:val="000000" w:themeColor="text1"/>
          <w:sz w:val="20"/>
          <w:szCs w:val="28"/>
          <w:lang w:eastAsia="ru-RU"/>
        </w:rPr>
        <w:t>Зайченко Д.В</w:t>
      </w:r>
      <w:r w:rsidRPr="004A7375">
        <w:rPr>
          <w:rFonts w:ascii="Times New Roman" w:hAnsi="Times New Roman"/>
          <w:color w:val="000000" w:themeColor="text1"/>
          <w:sz w:val="20"/>
          <w:szCs w:val="28"/>
          <w:lang w:eastAsia="ru-RU"/>
        </w:rPr>
        <w:t>.,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A2ABB" w:rsidRPr="004A7375" w:rsidP="00D1067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0"/>
          <w:szCs w:val="28"/>
          <w:lang w:eastAsia="ru-RU"/>
        </w:rPr>
      </w:pPr>
      <w:r w:rsidRPr="004A7375">
        <w:rPr>
          <w:rFonts w:ascii="Times New Roman" w:hAnsi="Times New Roman"/>
          <w:b/>
          <w:sz w:val="20"/>
          <w:szCs w:val="28"/>
          <w:lang w:eastAsia="ru-RU"/>
        </w:rPr>
        <w:t>Зайченко Дмитрия Владимировича</w:t>
      </w:r>
      <w:r w:rsidRPr="004A7375" w:rsidR="002161BD">
        <w:rPr>
          <w:rFonts w:ascii="Times New Roman" w:hAnsi="Times New Roman"/>
          <w:sz w:val="20"/>
          <w:szCs w:val="28"/>
          <w:lang w:eastAsia="ru-RU"/>
        </w:rPr>
        <w:t>,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4A7375" w:rsidP="000D169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4A7375" w:rsidR="00A26B99">
        <w:rPr>
          <w:rFonts w:ascii="Times New Roman" w:hAnsi="Times New Roman"/>
          <w:sz w:val="20"/>
          <w:szCs w:val="28"/>
          <w:lang w:eastAsia="ru-RU"/>
        </w:rPr>
        <w:t>я</w:t>
      </w:r>
      <w:r w:rsidRPr="004A7375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4A7375" w:rsidR="00A26B99">
        <w:rPr>
          <w:rFonts w:ascii="Times New Roman" w:hAnsi="Times New Roman"/>
          <w:sz w:val="20"/>
          <w:szCs w:val="28"/>
          <w:lang w:eastAsia="ru-RU"/>
        </w:rPr>
        <w:t>ого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ст. </w:t>
      </w:r>
      <w:r w:rsidRPr="004A7375" w:rsidR="00A26B99">
        <w:rPr>
          <w:rFonts w:ascii="Times New Roman" w:hAnsi="Times New Roman"/>
          <w:sz w:val="20"/>
          <w:szCs w:val="28"/>
          <w:lang w:eastAsia="ru-RU"/>
        </w:rPr>
        <w:t>158 ч.1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>У</w:t>
      </w:r>
      <w:r w:rsidRPr="004A7375" w:rsidR="00D10670">
        <w:rPr>
          <w:rFonts w:ascii="Times New Roman" w:hAnsi="Times New Roman"/>
          <w:sz w:val="20"/>
          <w:szCs w:val="28"/>
          <w:lang w:eastAsia="ru-RU"/>
        </w:rPr>
        <w:t xml:space="preserve">головного кодекса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Р</w:t>
      </w:r>
      <w:r w:rsidRPr="004A7375" w:rsidR="00D10670">
        <w:rPr>
          <w:rFonts w:ascii="Times New Roman" w:hAnsi="Times New Roman"/>
          <w:sz w:val="20"/>
          <w:szCs w:val="28"/>
          <w:lang w:eastAsia="ru-RU"/>
        </w:rPr>
        <w:t>оссийской Федерации</w:t>
      </w:r>
      <w:r w:rsidRPr="004A7375">
        <w:rPr>
          <w:rFonts w:ascii="Times New Roman" w:hAnsi="Times New Roman"/>
          <w:sz w:val="20"/>
          <w:szCs w:val="28"/>
          <w:lang w:eastAsia="ru-RU"/>
        </w:rPr>
        <w:t>,</w:t>
      </w:r>
    </w:p>
    <w:p w:rsidR="000D169F" w:rsidRPr="004A7375" w:rsidP="007939A0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Зайченко Д.В</w:t>
      </w:r>
      <w:r w:rsidRPr="004A7375" w:rsidR="00D10670">
        <w:rPr>
          <w:rFonts w:ascii="Times New Roman" w:hAnsi="Times New Roman"/>
          <w:sz w:val="20"/>
          <w:szCs w:val="28"/>
          <w:lang w:eastAsia="ru-RU"/>
        </w:rPr>
        <w:t>.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C60F3C">
        <w:rPr>
          <w:rFonts w:ascii="Times New Roman" w:hAnsi="Times New Roman"/>
          <w:sz w:val="20"/>
          <w:szCs w:val="28"/>
          <w:lang w:eastAsia="ru-RU"/>
        </w:rPr>
        <w:t xml:space="preserve">совершил 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DD5B33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имущества</w:t>
      </w:r>
      <w:r w:rsidRPr="004A7375" w:rsidR="00A43BD3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им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9D57D4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 xml:space="preserve">Зайченко Д.В.,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года примерно в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>часов, находясь по месту своего жительства в доме №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 по ул.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, имея умысел, направленный на хищение чужого имущества, осознавая преступный характер своих действий, действуя из корыстных побуждений, тайно похитил, оставленный на кровати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.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, стоимостью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 рублей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 копеек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, не представляющей материальной ценности для потерпевшего, принадлежащий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После чего, похищенным распорядился по своему усмотрению, чем причинил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>имущественный вред на сумму</w:t>
      </w:r>
      <w:r w:rsidRPr="004A7375">
        <w:rPr>
          <w:rFonts w:ascii="Times New Roman" w:hAnsi="Times New Roman"/>
          <w:sz w:val="20"/>
          <w:szCs w:val="28"/>
        </w:rPr>
        <w:t xml:space="preserve">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 рублей </w:t>
      </w:r>
      <w:r w:rsidRPr="004A7375" w:rsidR="00E37E08">
        <w:rPr>
          <w:rFonts w:ascii="Times New Roman" w:hAnsi="Times New Roman"/>
          <w:sz w:val="20"/>
          <w:szCs w:val="28"/>
          <w:lang w:eastAsia="ru-RU"/>
        </w:rPr>
        <w:t>***</w:t>
      </w:r>
      <w:r w:rsidRPr="004A7375">
        <w:rPr>
          <w:rFonts w:ascii="Times New Roman" w:hAnsi="Times New Roman"/>
          <w:sz w:val="20"/>
          <w:szCs w:val="28"/>
        </w:rPr>
        <w:t xml:space="preserve"> копеек.</w:t>
      </w:r>
    </w:p>
    <w:p w:rsidR="001E4E3B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 w:rsidR="006C31E2">
        <w:rPr>
          <w:rFonts w:ascii="Times New Roman" w:hAnsi="Times New Roman"/>
          <w:sz w:val="20"/>
          <w:szCs w:val="28"/>
        </w:rPr>
        <w:t xml:space="preserve">. </w:t>
      </w:r>
      <w:r w:rsidRPr="004A7375" w:rsidR="003C7DE3">
        <w:rPr>
          <w:rFonts w:ascii="Times New Roman" w:hAnsi="Times New Roman"/>
          <w:sz w:val="20"/>
          <w:szCs w:val="28"/>
        </w:rPr>
        <w:t>заявил</w:t>
      </w:r>
      <w:r w:rsidRPr="004A7375">
        <w:rPr>
          <w:rFonts w:ascii="Times New Roman" w:hAnsi="Times New Roman"/>
          <w:sz w:val="20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В судебном заседании подсудим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 w:rsidR="006C31E2">
        <w:rPr>
          <w:rFonts w:ascii="Times New Roman" w:hAnsi="Times New Roman"/>
          <w:sz w:val="20"/>
          <w:szCs w:val="28"/>
        </w:rPr>
        <w:t xml:space="preserve">. </w:t>
      </w:r>
      <w:r w:rsidRPr="004A7375" w:rsidR="003C7DE3">
        <w:rPr>
          <w:rFonts w:ascii="Times New Roman" w:hAnsi="Times New Roman"/>
          <w:sz w:val="20"/>
          <w:szCs w:val="28"/>
        </w:rPr>
        <w:t>поддержал</w:t>
      </w:r>
      <w:r w:rsidRPr="004A7375" w:rsidR="005A5990">
        <w:rPr>
          <w:rFonts w:ascii="Times New Roman" w:hAnsi="Times New Roman"/>
          <w:sz w:val="20"/>
          <w:szCs w:val="28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заявленное </w:t>
      </w:r>
      <w:r w:rsidRPr="004A7375">
        <w:rPr>
          <w:rFonts w:ascii="Times New Roman" w:hAnsi="Times New Roman"/>
          <w:sz w:val="20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понятно, с обвинением соглас</w:t>
      </w:r>
      <w:r w:rsidRPr="004A7375" w:rsidR="00EA2ABB">
        <w:rPr>
          <w:rFonts w:ascii="Times New Roman" w:hAnsi="Times New Roman"/>
          <w:sz w:val="20"/>
          <w:szCs w:val="28"/>
          <w:lang w:eastAsia="ru-RU"/>
        </w:rPr>
        <w:t>ен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в полном объеме, обстоятельства совершения преступлени</w:t>
      </w:r>
      <w:r w:rsidRPr="004A7375" w:rsidR="00562A84">
        <w:rPr>
          <w:rFonts w:ascii="Times New Roman" w:hAnsi="Times New Roman"/>
          <w:sz w:val="20"/>
          <w:szCs w:val="28"/>
          <w:lang w:eastAsia="ru-RU"/>
        </w:rPr>
        <w:t>я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, указанные в обвинительном </w:t>
      </w:r>
      <w:r w:rsidRPr="004A7375" w:rsidR="009D57D4">
        <w:rPr>
          <w:rFonts w:ascii="Times New Roman" w:hAnsi="Times New Roman"/>
          <w:sz w:val="20"/>
          <w:szCs w:val="28"/>
          <w:lang w:eastAsia="ru-RU"/>
        </w:rPr>
        <w:t>постановлении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и свою вину в предъявленн</w:t>
      </w:r>
      <w:r w:rsidRPr="004A7375">
        <w:rPr>
          <w:rFonts w:ascii="Times New Roman" w:hAnsi="Times New Roman"/>
          <w:sz w:val="20"/>
          <w:szCs w:val="28"/>
          <w:lang w:eastAsia="ru-RU"/>
        </w:rPr>
        <w:t>ом обвинении признает полностью,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Государ</w:t>
      </w:r>
      <w:r w:rsidRPr="004A7375" w:rsidR="00A43BD3">
        <w:rPr>
          <w:rFonts w:ascii="Times New Roman" w:hAnsi="Times New Roman"/>
          <w:sz w:val="20"/>
          <w:szCs w:val="28"/>
          <w:lang w:eastAsia="ru-RU"/>
        </w:rPr>
        <w:t>ственный обвинитель,  защитник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4A7375" w:rsidR="009D57D4">
        <w:rPr>
          <w:rFonts w:ascii="Times New Roman" w:hAnsi="Times New Roman"/>
          <w:sz w:val="20"/>
          <w:szCs w:val="28"/>
          <w:lang w:eastAsia="ru-RU"/>
        </w:rPr>
        <w:t>ий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Поскольку подсудим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ый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 w:rsidR="006C31E2">
        <w:rPr>
          <w:rFonts w:ascii="Times New Roman" w:hAnsi="Times New Roman"/>
          <w:sz w:val="20"/>
          <w:szCs w:val="28"/>
        </w:rPr>
        <w:t xml:space="preserve">. </w:t>
      </w:r>
      <w:r w:rsidRPr="004A7375">
        <w:rPr>
          <w:rFonts w:ascii="Times New Roman" w:hAnsi="Times New Roman"/>
          <w:sz w:val="20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4A7375" w:rsidR="000B5986">
        <w:rPr>
          <w:rFonts w:ascii="Times New Roman" w:hAnsi="Times New Roman"/>
          <w:sz w:val="20"/>
          <w:szCs w:val="28"/>
          <w:lang w:eastAsia="ru-RU"/>
        </w:rPr>
        <w:t>твенного обвинителя, защитника</w:t>
      </w:r>
      <w:r w:rsidRPr="004A7375" w:rsidR="00741C3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4A7375" w:rsidR="0087775C">
        <w:rPr>
          <w:rFonts w:ascii="Times New Roman" w:hAnsi="Times New Roman"/>
          <w:sz w:val="20"/>
          <w:szCs w:val="28"/>
          <w:lang w:eastAsia="ru-RU"/>
        </w:rPr>
        <w:t xml:space="preserve">представителя </w:t>
      </w:r>
      <w:r w:rsidRPr="004A7375" w:rsidR="00741C35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4A7375" w:rsidR="003B3BF4">
        <w:rPr>
          <w:rFonts w:ascii="Times New Roman" w:hAnsi="Times New Roman"/>
          <w:sz w:val="20"/>
          <w:szCs w:val="28"/>
          <w:lang w:eastAsia="ru-RU"/>
        </w:rPr>
        <w:t>е</w:t>
      </w:r>
      <w:r w:rsidRPr="004A7375" w:rsidR="0087775C">
        <w:rPr>
          <w:rFonts w:ascii="Times New Roman" w:hAnsi="Times New Roman"/>
          <w:sz w:val="20"/>
          <w:szCs w:val="28"/>
          <w:lang w:eastAsia="ru-RU"/>
        </w:rPr>
        <w:t>го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на принятие судебного решения без </w:t>
      </w:r>
      <w:r w:rsidRPr="004A7375" w:rsidR="001C6878">
        <w:rPr>
          <w:rFonts w:ascii="Times New Roman" w:hAnsi="Times New Roman"/>
          <w:sz w:val="20"/>
          <w:szCs w:val="28"/>
          <w:lang w:eastAsia="ru-RU"/>
        </w:rPr>
        <w:t>проведения судебного следствия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4A7375" w:rsidR="003A1479">
        <w:rPr>
          <w:rFonts w:ascii="Times New Roman" w:hAnsi="Times New Roman"/>
          <w:sz w:val="20"/>
          <w:szCs w:val="28"/>
          <w:lang w:eastAsia="ru-RU"/>
        </w:rPr>
        <w:t>суд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считает возможным принять судебное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решение по делу без проведения судебного следствия. </w:t>
      </w:r>
    </w:p>
    <w:p w:rsidR="009D57D4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 и указанными в обвинительном постановлении, а также исследованными судом.</w:t>
      </w:r>
    </w:p>
    <w:p w:rsidR="000B5986" w:rsidRPr="004A7375" w:rsidP="003B3BF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 w:rsidR="006C31E2">
        <w:rPr>
          <w:rFonts w:ascii="Times New Roman" w:hAnsi="Times New Roman"/>
          <w:sz w:val="20"/>
          <w:szCs w:val="28"/>
        </w:rPr>
        <w:t xml:space="preserve">. </w:t>
      </w:r>
      <w:r w:rsidRPr="004A7375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 квалифицирует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>по ст.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>1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>58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>1</w:t>
      </w:r>
      <w:r w:rsidRPr="004A7375" w:rsidR="00B309E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УК РФ как </w:t>
      </w:r>
      <w:r w:rsidRPr="004A7375" w:rsidR="003562BA">
        <w:rPr>
          <w:rFonts w:ascii="Times New Roman" w:hAnsi="Times New Roman"/>
          <w:sz w:val="20"/>
          <w:szCs w:val="28"/>
          <w:lang w:eastAsia="ru-RU"/>
        </w:rPr>
        <w:t>кража, то есть тайное хищение чужого имущества</w:t>
      </w:r>
      <w:r w:rsidRPr="004A7375" w:rsidR="003B3BF4">
        <w:rPr>
          <w:rFonts w:ascii="Times New Roman" w:hAnsi="Times New Roman"/>
          <w:sz w:val="20"/>
          <w:szCs w:val="28"/>
          <w:lang w:eastAsia="ru-RU"/>
        </w:rPr>
        <w:t>.</w:t>
      </w:r>
    </w:p>
    <w:p w:rsidR="006C31E2" w:rsidRPr="004A7375" w:rsidP="005F39B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Разрешая вопрос  о виде и мере наказания подсудимо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суд признает обстоятельствами, смягчающими наказание подсудимо</w:t>
      </w:r>
      <w:r w:rsidRPr="004A7375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4A7375" w:rsidR="003C015C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положениями: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п. «и» ч.1</w:t>
      </w:r>
      <w:r w:rsidRPr="004A7375" w:rsidR="001531D9">
        <w:rPr>
          <w:rFonts w:ascii="Times New Roman" w:hAnsi="Times New Roman"/>
          <w:sz w:val="20"/>
          <w:szCs w:val="28"/>
          <w:lang w:eastAsia="ru-RU"/>
        </w:rPr>
        <w:t xml:space="preserve"> ст. 61 УК РФ – явку с повинной</w:t>
      </w:r>
      <w:r w:rsidRPr="004A7375" w:rsidR="00111A88">
        <w:rPr>
          <w:rFonts w:ascii="Times New Roman" w:hAnsi="Times New Roman"/>
          <w:sz w:val="20"/>
          <w:szCs w:val="28"/>
          <w:lang w:eastAsia="ru-RU"/>
        </w:rPr>
        <w:t>,</w:t>
      </w:r>
      <w:r w:rsidRPr="004A7375" w:rsidR="00504BB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5F39BF">
        <w:rPr>
          <w:rFonts w:ascii="Times New Roman" w:hAnsi="Times New Roman"/>
          <w:sz w:val="20"/>
          <w:szCs w:val="28"/>
          <w:lang w:eastAsia="ru-RU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преступлении;</w:t>
      </w:r>
      <w:r w:rsidRPr="004A7375" w:rsidR="00111A8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87775C">
        <w:rPr>
          <w:rFonts w:ascii="Times New Roman" w:hAnsi="Times New Roman"/>
          <w:sz w:val="20"/>
          <w:szCs w:val="28"/>
          <w:lang w:eastAsia="ru-RU"/>
        </w:rPr>
        <w:t>п. «г» ч.1 ст. 61 УК РФ</w:t>
      </w:r>
      <w:r w:rsidRPr="004A7375" w:rsidR="00690F2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87775C">
        <w:rPr>
          <w:rFonts w:ascii="Times New Roman" w:hAnsi="Times New Roman"/>
          <w:sz w:val="20"/>
          <w:szCs w:val="28"/>
          <w:lang w:eastAsia="ru-RU"/>
        </w:rPr>
        <w:t xml:space="preserve">- 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>наличие малолетн</w:t>
      </w:r>
      <w:r w:rsidRPr="004A7375" w:rsidR="009D57D4">
        <w:rPr>
          <w:rFonts w:ascii="Times New Roman" w:hAnsi="Times New Roman"/>
          <w:sz w:val="20"/>
          <w:szCs w:val="28"/>
          <w:lang w:eastAsia="ru-RU"/>
        </w:rPr>
        <w:t>его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9D57D4">
        <w:rPr>
          <w:rFonts w:ascii="Times New Roman" w:hAnsi="Times New Roman"/>
          <w:sz w:val="20"/>
          <w:szCs w:val="28"/>
          <w:lang w:eastAsia="ru-RU"/>
        </w:rPr>
        <w:t>ребенка</w:t>
      </w:r>
      <w:r w:rsidRPr="004A7375" w:rsidR="0087775C">
        <w:rPr>
          <w:rFonts w:ascii="Times New Roman" w:hAnsi="Times New Roman"/>
          <w:sz w:val="20"/>
          <w:szCs w:val="28"/>
          <w:lang w:eastAsia="ru-RU"/>
        </w:rPr>
        <w:t>;</w:t>
      </w:r>
      <w:r w:rsidRPr="004A7375" w:rsidR="005968C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504BB8">
        <w:rPr>
          <w:rFonts w:ascii="Times New Roman" w:hAnsi="Times New Roman"/>
          <w:sz w:val="20"/>
          <w:szCs w:val="28"/>
          <w:lang w:eastAsia="ru-RU"/>
        </w:rPr>
        <w:t>п. «к» ч.1 ст. 61 УК</w:t>
      </w:r>
      <w:r w:rsidRPr="004A7375" w:rsidR="005F39BF">
        <w:rPr>
          <w:rFonts w:ascii="Times New Roman" w:hAnsi="Times New Roman"/>
          <w:sz w:val="20"/>
          <w:szCs w:val="28"/>
          <w:lang w:eastAsia="ru-RU"/>
        </w:rPr>
        <w:t xml:space="preserve"> РФ </w:t>
      </w:r>
      <w:r w:rsidRPr="004A7375" w:rsidR="00504BB8">
        <w:rPr>
          <w:rFonts w:ascii="Times New Roman" w:hAnsi="Times New Roman"/>
          <w:sz w:val="20"/>
          <w:szCs w:val="28"/>
          <w:lang w:eastAsia="ru-RU"/>
        </w:rPr>
        <w:t>- добровольное возмещение имущественного ущерба</w:t>
      </w:r>
      <w:r w:rsidRPr="004A7375" w:rsidR="005F39BF">
        <w:rPr>
          <w:rFonts w:ascii="Times New Roman" w:hAnsi="Times New Roman"/>
          <w:sz w:val="20"/>
          <w:szCs w:val="28"/>
          <w:lang w:eastAsia="ru-RU"/>
        </w:rPr>
        <w:t xml:space="preserve">, причиненного преступлением;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ч.2 ст. 61 УК РФ </w:t>
      </w:r>
      <w:r w:rsidRPr="004A7375">
        <w:rPr>
          <w:rFonts w:ascii="Times New Roman" w:hAnsi="Times New Roman"/>
          <w:sz w:val="20"/>
          <w:szCs w:val="28"/>
          <w:lang w:eastAsia="ru-RU"/>
        </w:rPr>
        <w:t>–р</w:t>
      </w:r>
      <w:r w:rsidRPr="004A7375">
        <w:rPr>
          <w:rFonts w:ascii="Times New Roman" w:hAnsi="Times New Roman"/>
          <w:sz w:val="20"/>
          <w:szCs w:val="28"/>
          <w:lang w:eastAsia="ru-RU"/>
        </w:rPr>
        <w:t>аскаяние в содеянном, осознание неправомерности своего п</w:t>
      </w:r>
      <w:r w:rsidRPr="004A7375" w:rsidR="00FA3B15">
        <w:rPr>
          <w:rFonts w:ascii="Times New Roman" w:hAnsi="Times New Roman"/>
          <w:sz w:val="20"/>
          <w:szCs w:val="28"/>
          <w:lang w:eastAsia="ru-RU"/>
        </w:rPr>
        <w:t>оведения, полное признание вины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. </w:t>
      </w:r>
    </w:p>
    <w:p w:rsidR="003A26D1" w:rsidRPr="004A7375" w:rsidP="000B598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Обстоятельств</w:t>
      </w:r>
      <w:r w:rsidRPr="004A7375" w:rsidR="00FB1E91">
        <w:rPr>
          <w:rFonts w:ascii="Times New Roman" w:hAnsi="Times New Roman"/>
          <w:sz w:val="20"/>
          <w:szCs w:val="28"/>
          <w:lang w:eastAsia="ru-RU"/>
        </w:rPr>
        <w:t>,</w:t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 xml:space="preserve"> отягчающи</w:t>
      </w:r>
      <w:r w:rsidRPr="004A7375">
        <w:rPr>
          <w:rFonts w:ascii="Times New Roman" w:hAnsi="Times New Roman"/>
          <w:sz w:val="20"/>
          <w:szCs w:val="28"/>
          <w:lang w:eastAsia="ru-RU"/>
        </w:rPr>
        <w:t>х</w:t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 xml:space="preserve"> наказание подсудимо</w:t>
      </w:r>
      <w:r w:rsidRPr="004A7375" w:rsidR="00EA2ABB">
        <w:rPr>
          <w:rFonts w:ascii="Times New Roman" w:hAnsi="Times New Roman"/>
          <w:sz w:val="20"/>
          <w:szCs w:val="28"/>
          <w:lang w:eastAsia="ru-RU"/>
        </w:rPr>
        <w:t>му</w:t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 ст.63 УК РФ </w:t>
      </w:r>
      <w:r w:rsidRPr="004A7375" w:rsidR="00D553AE">
        <w:rPr>
          <w:rFonts w:ascii="Times New Roman" w:hAnsi="Times New Roman"/>
          <w:sz w:val="20"/>
          <w:szCs w:val="28"/>
          <w:lang w:eastAsia="ru-RU"/>
        </w:rPr>
        <w:t>суд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ом </w:t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>не установлено</w:t>
      </w:r>
      <w:r w:rsidRPr="004A7375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Кроме этого при решении вопроса о виде и мере наказания подсудимо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му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4A7375" w:rsidR="007B790A">
        <w:rPr>
          <w:rFonts w:ascii="Times New Roman" w:hAnsi="Times New Roman"/>
          <w:sz w:val="20"/>
          <w:szCs w:val="28"/>
          <w:lang w:eastAsia="ru-RU"/>
        </w:rPr>
        <w:t>го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и на условия жизни е</w:t>
      </w:r>
      <w:r w:rsidRPr="004A7375" w:rsidR="007939A0">
        <w:rPr>
          <w:rFonts w:ascii="Times New Roman" w:hAnsi="Times New Roman"/>
          <w:sz w:val="20"/>
          <w:szCs w:val="28"/>
          <w:lang w:eastAsia="ru-RU"/>
        </w:rPr>
        <w:t>го</w:t>
      </w:r>
      <w:r w:rsidRPr="004A7375" w:rsidR="000849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>семьи</w:t>
      </w:r>
      <w:r w:rsidRPr="004A7375" w:rsidR="003A26D1">
        <w:rPr>
          <w:rFonts w:ascii="Times New Roman" w:hAnsi="Times New Roman"/>
          <w:sz w:val="20"/>
          <w:szCs w:val="28"/>
          <w:lang w:eastAsia="ru-RU"/>
        </w:rPr>
        <w:t xml:space="preserve"> и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учитывает:    </w:t>
      </w:r>
    </w:p>
    <w:p w:rsidR="001A66D5" w:rsidRPr="004A7375" w:rsidP="00504BB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***</w:t>
      </w:r>
      <w:r w:rsidRPr="004A7375" w:rsidR="0087775C">
        <w:rPr>
          <w:rFonts w:ascii="Times New Roman" w:hAnsi="Times New Roman"/>
          <w:sz w:val="20"/>
          <w:szCs w:val="28"/>
        </w:rPr>
        <w:t>.</w:t>
      </w:r>
    </w:p>
    <w:p w:rsidR="00906524" w:rsidRPr="004A737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 xml:space="preserve">Определяя вид наказания подсудимому, </w:t>
      </w:r>
      <w:r w:rsidRPr="004A7375">
        <w:rPr>
          <w:rFonts w:ascii="Times New Roman" w:hAnsi="Times New Roman"/>
          <w:sz w:val="20"/>
          <w:szCs w:val="28"/>
        </w:rPr>
        <w:t>помимо</w:t>
      </w:r>
      <w:r w:rsidRPr="004A7375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906524" w:rsidRPr="004A737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В соответствии со ст. 6 У</w:t>
      </w:r>
      <w:r w:rsidRPr="004A7375" w:rsidR="00111A88">
        <w:rPr>
          <w:rFonts w:ascii="Times New Roman" w:hAnsi="Times New Roman"/>
          <w:sz w:val="20"/>
          <w:szCs w:val="28"/>
        </w:rPr>
        <w:t xml:space="preserve">К РФ </w:t>
      </w:r>
      <w:r w:rsidRPr="004A7375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906524" w:rsidRPr="004A737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В силу  ч. 2 ст. 43 У</w:t>
      </w:r>
      <w:r w:rsidRPr="004A7375" w:rsidR="00111A88">
        <w:rPr>
          <w:rFonts w:ascii="Times New Roman" w:hAnsi="Times New Roman"/>
          <w:sz w:val="20"/>
          <w:szCs w:val="28"/>
        </w:rPr>
        <w:t xml:space="preserve">К РФ </w:t>
      </w:r>
      <w:r w:rsidRPr="004A7375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506F" w:rsidRPr="004A7375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</w:t>
      </w:r>
      <w:r w:rsidRPr="004A7375" w:rsidR="00970555">
        <w:rPr>
          <w:rFonts w:ascii="Times New Roman" w:hAnsi="Times New Roman"/>
          <w:sz w:val="20"/>
          <w:szCs w:val="28"/>
          <w:lang w:eastAsia="ru-RU"/>
        </w:rPr>
        <w:t xml:space="preserve">с учетом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смягчающих и </w:t>
      </w:r>
      <w:r w:rsidRPr="004A7375" w:rsidR="000B5986">
        <w:rPr>
          <w:rFonts w:ascii="Times New Roman" w:hAnsi="Times New Roman"/>
          <w:sz w:val="20"/>
          <w:szCs w:val="28"/>
          <w:lang w:eastAsia="ru-RU"/>
        </w:rPr>
        <w:t>отсутствие</w:t>
      </w:r>
      <w:r w:rsidRPr="004A7375" w:rsidR="00970555">
        <w:rPr>
          <w:rFonts w:ascii="Times New Roman" w:hAnsi="Times New Roman"/>
          <w:sz w:val="20"/>
          <w:szCs w:val="28"/>
          <w:lang w:eastAsia="ru-RU"/>
        </w:rPr>
        <w:t>м</w:t>
      </w:r>
      <w:r w:rsidRPr="004A7375" w:rsidR="000B598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отягчающих обстоятельств,  суд считает необходимым назначить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 w:rsidR="0087775C">
        <w:rPr>
          <w:rFonts w:ascii="Times New Roman" w:hAnsi="Times New Roman"/>
          <w:sz w:val="20"/>
          <w:szCs w:val="28"/>
        </w:rPr>
        <w:t>.</w:t>
      </w:r>
      <w:r w:rsidRPr="004A7375">
        <w:rPr>
          <w:rFonts w:ascii="Times New Roman" w:hAnsi="Times New Roman"/>
          <w:sz w:val="20"/>
          <w:szCs w:val="28"/>
        </w:rPr>
        <w:t xml:space="preserve"> наказание  в виде обязательных работ.</w:t>
      </w:r>
    </w:p>
    <w:p w:rsidR="001C6878" w:rsidRPr="004A737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4A7375">
        <w:rPr>
          <w:rFonts w:ascii="Times New Roman" w:hAnsi="Times New Roman"/>
          <w:sz w:val="20"/>
          <w:szCs w:val="28"/>
        </w:rPr>
        <w:t>правопослушного</w:t>
      </w:r>
      <w:r w:rsidRPr="004A7375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1C6878" w:rsidRPr="004A737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1C6878" w:rsidRPr="004A7375" w:rsidP="001C687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906524" w:rsidRPr="004A7375" w:rsidP="009065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При определении размера наказания в виде обязательных работ суд учитывает пол</w:t>
      </w:r>
      <w:r w:rsidRPr="004A7375" w:rsidR="00BC0623">
        <w:rPr>
          <w:rFonts w:ascii="Times New Roman" w:hAnsi="Times New Roman"/>
          <w:sz w:val="20"/>
          <w:szCs w:val="28"/>
        </w:rPr>
        <w:t xml:space="preserve">ожения </w:t>
      </w:r>
      <w:r w:rsidRPr="004A7375" w:rsidR="00BC0623">
        <w:rPr>
          <w:rFonts w:ascii="Times New Roman" w:hAnsi="Times New Roman"/>
          <w:sz w:val="20"/>
          <w:szCs w:val="28"/>
        </w:rPr>
        <w:t>ч.ч</w:t>
      </w:r>
      <w:r w:rsidRPr="004A7375" w:rsidR="00BC0623">
        <w:rPr>
          <w:rFonts w:ascii="Times New Roman" w:hAnsi="Times New Roman"/>
          <w:sz w:val="20"/>
          <w:szCs w:val="28"/>
        </w:rPr>
        <w:t>. 1, 5 ст. 62 УК РФ</w:t>
      </w:r>
      <w:r w:rsidRPr="004A7375" w:rsidR="00920524">
        <w:rPr>
          <w:rFonts w:ascii="Times New Roman" w:hAnsi="Times New Roman"/>
          <w:sz w:val="20"/>
          <w:szCs w:val="28"/>
        </w:rPr>
        <w:t xml:space="preserve"> и ч. 6 ст. 226.9 УПК РФ</w:t>
      </w:r>
      <w:r w:rsidRPr="004A7375">
        <w:rPr>
          <w:rFonts w:ascii="Times New Roman" w:hAnsi="Times New Roman"/>
          <w:sz w:val="20"/>
          <w:szCs w:val="28"/>
        </w:rPr>
        <w:t>.</w:t>
      </w:r>
    </w:p>
    <w:p w:rsidR="00111A88" w:rsidRPr="004A7375" w:rsidP="00111A88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ab/>
        <w:t xml:space="preserve">Назначение </w:t>
      </w:r>
      <w:r w:rsidRPr="004A7375" w:rsidR="009D57D4">
        <w:rPr>
          <w:rFonts w:ascii="Times New Roman" w:hAnsi="Times New Roman"/>
          <w:sz w:val="20"/>
          <w:szCs w:val="28"/>
        </w:rPr>
        <w:t>Зайченко Д.В</w:t>
      </w:r>
      <w:r w:rsidRPr="004A7375">
        <w:rPr>
          <w:rFonts w:ascii="Times New Roman" w:hAnsi="Times New Roman"/>
          <w:sz w:val="20"/>
          <w:szCs w:val="28"/>
        </w:rPr>
        <w:t xml:space="preserve">. </w:t>
      </w:r>
      <w:r w:rsidRPr="004A7375" w:rsidR="00712F3A">
        <w:rPr>
          <w:rFonts w:ascii="Times New Roman" w:hAnsi="Times New Roman"/>
          <w:sz w:val="20"/>
          <w:szCs w:val="28"/>
        </w:rPr>
        <w:t xml:space="preserve">наказания </w:t>
      </w:r>
      <w:r w:rsidRPr="004A7375">
        <w:rPr>
          <w:rFonts w:ascii="Times New Roman" w:hAnsi="Times New Roman"/>
          <w:sz w:val="20"/>
          <w:szCs w:val="28"/>
        </w:rPr>
        <w:t>в виде штрафа суд полагает нецелесообразным</w:t>
      </w:r>
      <w:r w:rsidRPr="004A7375" w:rsidR="00BC0623">
        <w:rPr>
          <w:rFonts w:ascii="Times New Roman" w:hAnsi="Times New Roman"/>
          <w:sz w:val="20"/>
          <w:szCs w:val="28"/>
        </w:rPr>
        <w:t xml:space="preserve"> ввиду отсутствия у последнего официального трудоустройства</w:t>
      </w:r>
      <w:r w:rsidRPr="004A7375" w:rsidR="00712F3A">
        <w:rPr>
          <w:rFonts w:ascii="Times New Roman" w:hAnsi="Times New Roman"/>
          <w:sz w:val="20"/>
          <w:szCs w:val="28"/>
        </w:rPr>
        <w:t xml:space="preserve"> и стабильного заработка, а также наличия на иждивении малолетн</w:t>
      </w:r>
      <w:r w:rsidRPr="004A7375" w:rsidR="009D57D4">
        <w:rPr>
          <w:rFonts w:ascii="Times New Roman" w:hAnsi="Times New Roman"/>
          <w:sz w:val="20"/>
          <w:szCs w:val="28"/>
        </w:rPr>
        <w:t>его</w:t>
      </w:r>
      <w:r w:rsidRPr="004A7375" w:rsidR="00712F3A">
        <w:rPr>
          <w:rFonts w:ascii="Times New Roman" w:hAnsi="Times New Roman"/>
          <w:sz w:val="20"/>
          <w:szCs w:val="28"/>
        </w:rPr>
        <w:t xml:space="preserve"> </w:t>
      </w:r>
      <w:r w:rsidRPr="004A7375" w:rsidR="009D57D4">
        <w:rPr>
          <w:rFonts w:ascii="Times New Roman" w:hAnsi="Times New Roman"/>
          <w:sz w:val="20"/>
          <w:szCs w:val="28"/>
        </w:rPr>
        <w:t>ребенка</w:t>
      </w:r>
      <w:r w:rsidRPr="004A7375" w:rsidR="00BC0623">
        <w:rPr>
          <w:rFonts w:ascii="Times New Roman" w:hAnsi="Times New Roman"/>
          <w:sz w:val="20"/>
          <w:szCs w:val="28"/>
        </w:rPr>
        <w:t xml:space="preserve">. </w:t>
      </w:r>
    </w:p>
    <w:p w:rsidR="003F44D5" w:rsidRPr="004A7375" w:rsidP="00D04E6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ab/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586B45" w:rsidRPr="004A7375" w:rsidP="00AF29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Исключительных обстоятельств, свидетельствующих о возможности</w:t>
      </w:r>
      <w:r w:rsidRPr="004A7375" w:rsidR="005A5990">
        <w:rPr>
          <w:rFonts w:ascii="Times New Roman" w:hAnsi="Times New Roman"/>
          <w:sz w:val="20"/>
          <w:szCs w:val="28"/>
        </w:rPr>
        <w:t xml:space="preserve"> применения статей 64</w:t>
      </w:r>
      <w:r w:rsidRPr="004A7375">
        <w:rPr>
          <w:rFonts w:ascii="Times New Roman" w:hAnsi="Times New Roman"/>
          <w:sz w:val="20"/>
          <w:szCs w:val="28"/>
        </w:rPr>
        <w:t xml:space="preserve"> УК РФ по делу не имеется</w:t>
      </w:r>
      <w:r w:rsidRPr="004A7375">
        <w:rPr>
          <w:rFonts w:ascii="Times New Roman" w:hAnsi="Times New Roman"/>
          <w:sz w:val="20"/>
          <w:szCs w:val="28"/>
        </w:rPr>
        <w:t>.</w:t>
      </w:r>
    </w:p>
    <w:p w:rsidR="00BC0623" w:rsidRPr="004A7375" w:rsidP="00BC06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4A7375">
        <w:rPr>
          <w:rFonts w:ascii="Times New Roman" w:hAnsi="Times New Roman"/>
          <w:sz w:val="20"/>
          <w:szCs w:val="28"/>
        </w:rPr>
        <w:t>Вещественны</w:t>
      </w:r>
      <w:r w:rsidRPr="004A7375" w:rsidR="00E95CD1">
        <w:rPr>
          <w:rFonts w:ascii="Times New Roman" w:hAnsi="Times New Roman"/>
          <w:sz w:val="20"/>
          <w:szCs w:val="28"/>
        </w:rPr>
        <w:t>х</w:t>
      </w:r>
      <w:r w:rsidRPr="004A7375" w:rsidR="00586B45">
        <w:rPr>
          <w:rFonts w:ascii="Times New Roman" w:hAnsi="Times New Roman"/>
          <w:sz w:val="20"/>
          <w:szCs w:val="28"/>
        </w:rPr>
        <w:t xml:space="preserve"> доказательств по делу</w:t>
      </w:r>
      <w:r w:rsidRPr="004A7375">
        <w:rPr>
          <w:rFonts w:ascii="Times New Roman" w:hAnsi="Times New Roman"/>
          <w:sz w:val="20"/>
          <w:szCs w:val="28"/>
        </w:rPr>
        <w:t xml:space="preserve"> </w:t>
      </w:r>
      <w:r w:rsidRPr="004A7375" w:rsidR="00E95CD1">
        <w:rPr>
          <w:rFonts w:ascii="Times New Roman" w:hAnsi="Times New Roman"/>
          <w:sz w:val="20"/>
          <w:szCs w:val="28"/>
        </w:rPr>
        <w:t>не имеется</w:t>
      </w:r>
      <w:r w:rsidRPr="004A7375">
        <w:rPr>
          <w:rFonts w:ascii="Times New Roman" w:hAnsi="Times New Roman"/>
          <w:sz w:val="20"/>
          <w:szCs w:val="28"/>
        </w:rPr>
        <w:t xml:space="preserve">. </w:t>
      </w:r>
      <w:r w:rsidRPr="004A7375" w:rsidR="00586B45">
        <w:rPr>
          <w:rFonts w:ascii="Times New Roman" w:hAnsi="Times New Roman"/>
          <w:sz w:val="20"/>
          <w:szCs w:val="28"/>
        </w:rPr>
        <w:t xml:space="preserve"> </w:t>
      </w:r>
    </w:p>
    <w:p w:rsidR="000D169F" w:rsidRPr="004A7375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 xml:space="preserve">Меру </w:t>
      </w:r>
      <w:r w:rsidRPr="004A7375" w:rsidR="00BC0623">
        <w:rPr>
          <w:rFonts w:ascii="Times New Roman" w:hAnsi="Times New Roman"/>
          <w:sz w:val="20"/>
          <w:szCs w:val="28"/>
          <w:lang w:eastAsia="ru-RU"/>
        </w:rPr>
        <w:t>процессуального принуждения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 w:rsidR="009D57D4">
        <w:rPr>
          <w:rFonts w:ascii="Times New Roman" w:hAnsi="Times New Roman"/>
          <w:sz w:val="20"/>
          <w:szCs w:val="28"/>
          <w:lang w:eastAsia="ru-RU"/>
        </w:rPr>
        <w:t>Зайченко Д.В</w:t>
      </w:r>
      <w:r w:rsidRPr="004A7375" w:rsidR="00111A88">
        <w:rPr>
          <w:rFonts w:ascii="Times New Roman" w:hAnsi="Times New Roman"/>
          <w:sz w:val="20"/>
          <w:szCs w:val="28"/>
          <w:lang w:eastAsia="ru-RU"/>
        </w:rPr>
        <w:t>.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в виде </w:t>
      </w:r>
      <w:r w:rsidRPr="004A7375" w:rsidR="00BC0623">
        <w:rPr>
          <w:rFonts w:ascii="Times New Roman" w:hAnsi="Times New Roman"/>
          <w:sz w:val="20"/>
          <w:szCs w:val="28"/>
          <w:lang w:eastAsia="ru-RU"/>
        </w:rPr>
        <w:t>обязательства о явке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по вступлению приговора в законную силу </w:t>
      </w:r>
      <w:r w:rsidRPr="004A7375" w:rsidR="00601581">
        <w:rPr>
          <w:rFonts w:ascii="Times New Roman" w:hAnsi="Times New Roman"/>
          <w:sz w:val="20"/>
          <w:szCs w:val="28"/>
          <w:lang w:eastAsia="ru-RU"/>
        </w:rPr>
        <w:t>следует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 отменить.</w:t>
      </w:r>
    </w:p>
    <w:p w:rsidR="000D169F" w:rsidRPr="004A7375" w:rsidP="00FE78C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руководствуясь ст.</w:t>
      </w:r>
      <w:r w:rsidRPr="004A7375" w:rsidR="004F3C5F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4A7375">
        <w:rPr>
          <w:rFonts w:ascii="Times New Roman" w:hAnsi="Times New Roman"/>
          <w:sz w:val="20"/>
          <w:szCs w:val="28"/>
          <w:lang w:eastAsia="ru-RU"/>
        </w:rPr>
        <w:t xml:space="preserve">ст. 303-304, 307- 310, 314-316 УПК РФ, </w:t>
      </w:r>
      <w:r w:rsidRPr="004A7375" w:rsidR="003A1479">
        <w:rPr>
          <w:rFonts w:ascii="Times New Roman" w:hAnsi="Times New Roman"/>
          <w:sz w:val="20"/>
          <w:szCs w:val="28"/>
          <w:lang w:eastAsia="ru-RU"/>
        </w:rPr>
        <w:t>суд</w:t>
      </w:r>
    </w:p>
    <w:p w:rsidR="000D169F" w:rsidRPr="004A7375" w:rsidP="00FE78CB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4A7375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4A7375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971204" w:rsidRPr="004A7375" w:rsidP="00FE78CB">
      <w:pPr>
        <w:pStyle w:val="BodyText3"/>
        <w:spacing w:line="240" w:lineRule="atLeast"/>
        <w:ind w:firstLine="567"/>
        <w:rPr>
          <w:sz w:val="20"/>
          <w:szCs w:val="28"/>
        </w:rPr>
      </w:pPr>
      <w:r w:rsidRPr="004A7375">
        <w:rPr>
          <w:b/>
          <w:sz w:val="20"/>
          <w:szCs w:val="28"/>
        </w:rPr>
        <w:t xml:space="preserve">Зайченко Дмитрия Владимировича </w:t>
      </w:r>
      <w:r w:rsidRPr="004A7375" w:rsidR="00CE07EB">
        <w:rPr>
          <w:sz w:val="20"/>
          <w:szCs w:val="28"/>
        </w:rPr>
        <w:t>признать виновн</w:t>
      </w:r>
      <w:r w:rsidRPr="004A7375" w:rsidR="007B790A">
        <w:rPr>
          <w:sz w:val="20"/>
          <w:szCs w:val="28"/>
        </w:rPr>
        <w:t>ым</w:t>
      </w:r>
      <w:r w:rsidRPr="004A7375" w:rsidR="00CE07EB">
        <w:rPr>
          <w:sz w:val="20"/>
          <w:szCs w:val="28"/>
        </w:rPr>
        <w:t xml:space="preserve"> в совершении преступлени</w:t>
      </w:r>
      <w:r w:rsidRPr="004A7375" w:rsidR="00FE78CB">
        <w:rPr>
          <w:sz w:val="20"/>
          <w:szCs w:val="28"/>
        </w:rPr>
        <w:t>я</w:t>
      </w:r>
      <w:r w:rsidRPr="004A7375" w:rsidR="00CE07EB">
        <w:rPr>
          <w:sz w:val="20"/>
          <w:szCs w:val="28"/>
        </w:rPr>
        <w:t>, предусмотренн</w:t>
      </w:r>
      <w:r w:rsidRPr="004A7375" w:rsidR="00FE78CB">
        <w:rPr>
          <w:sz w:val="20"/>
          <w:szCs w:val="28"/>
        </w:rPr>
        <w:t>ого</w:t>
      </w:r>
      <w:r w:rsidRPr="004A7375" w:rsidR="00CE07EB">
        <w:rPr>
          <w:sz w:val="20"/>
          <w:szCs w:val="28"/>
        </w:rPr>
        <w:t xml:space="preserve"> </w:t>
      </w:r>
      <w:r w:rsidRPr="004A7375" w:rsidR="00111A88">
        <w:rPr>
          <w:sz w:val="20"/>
          <w:szCs w:val="28"/>
        </w:rPr>
        <w:t>ст. 15</w:t>
      </w:r>
      <w:r w:rsidRPr="004A7375" w:rsidR="0006465E">
        <w:rPr>
          <w:sz w:val="20"/>
          <w:szCs w:val="28"/>
        </w:rPr>
        <w:t>8</w:t>
      </w:r>
      <w:r w:rsidRPr="004A7375" w:rsidR="00111A88">
        <w:rPr>
          <w:sz w:val="20"/>
          <w:szCs w:val="28"/>
        </w:rPr>
        <w:t xml:space="preserve"> ч.1 </w:t>
      </w:r>
      <w:r w:rsidRPr="004A7375" w:rsidR="00CE07EB">
        <w:rPr>
          <w:sz w:val="20"/>
          <w:szCs w:val="28"/>
        </w:rPr>
        <w:t>У</w:t>
      </w:r>
      <w:r w:rsidRPr="004A7375" w:rsidR="00586B45">
        <w:rPr>
          <w:sz w:val="20"/>
          <w:szCs w:val="28"/>
        </w:rPr>
        <w:t>головного кодекса Российской Федерации</w:t>
      </w:r>
      <w:r w:rsidRPr="004A7375" w:rsidR="00CE07EB">
        <w:rPr>
          <w:sz w:val="20"/>
          <w:szCs w:val="28"/>
        </w:rPr>
        <w:t xml:space="preserve">, </w:t>
      </w:r>
      <w:r w:rsidRPr="004A7375" w:rsidR="0030130C">
        <w:rPr>
          <w:sz w:val="20"/>
          <w:szCs w:val="28"/>
        </w:rPr>
        <w:t>и назначить е</w:t>
      </w:r>
      <w:r w:rsidRPr="004A7375" w:rsidR="007B790A">
        <w:rPr>
          <w:sz w:val="20"/>
          <w:szCs w:val="28"/>
        </w:rPr>
        <w:t>му</w:t>
      </w:r>
      <w:r w:rsidRPr="004A7375" w:rsidR="0030130C">
        <w:rPr>
          <w:sz w:val="20"/>
          <w:szCs w:val="28"/>
        </w:rPr>
        <w:t xml:space="preserve"> наказание</w:t>
      </w:r>
      <w:r w:rsidRPr="004A7375" w:rsidR="00FE78CB">
        <w:rPr>
          <w:sz w:val="20"/>
          <w:szCs w:val="28"/>
        </w:rPr>
        <w:t xml:space="preserve"> </w:t>
      </w:r>
      <w:r w:rsidRPr="004A7375" w:rsidR="009B6C23">
        <w:rPr>
          <w:sz w:val="20"/>
          <w:szCs w:val="28"/>
        </w:rPr>
        <w:t xml:space="preserve">в виде </w:t>
      </w:r>
      <w:r w:rsidRPr="004A7375" w:rsidR="004A7375">
        <w:rPr>
          <w:sz w:val="20"/>
          <w:szCs w:val="28"/>
        </w:rPr>
        <w:t>***</w:t>
      </w:r>
      <w:r w:rsidRPr="004A7375">
        <w:rPr>
          <w:sz w:val="20"/>
          <w:szCs w:val="28"/>
        </w:rPr>
        <w:t>.</w:t>
      </w:r>
    </w:p>
    <w:p w:rsidR="00111A88" w:rsidRPr="004A7375" w:rsidP="00971204">
      <w:pPr>
        <w:pStyle w:val="BodyText3"/>
        <w:spacing w:line="240" w:lineRule="atLeast"/>
        <w:ind w:firstLine="567"/>
        <w:rPr>
          <w:sz w:val="20"/>
          <w:szCs w:val="28"/>
        </w:rPr>
      </w:pPr>
      <w:r w:rsidRPr="004A7375">
        <w:rPr>
          <w:sz w:val="20"/>
          <w:szCs w:val="28"/>
        </w:rPr>
        <w:t>Контроль за</w:t>
      </w:r>
      <w:r w:rsidRPr="004A7375">
        <w:rPr>
          <w:sz w:val="20"/>
          <w:szCs w:val="28"/>
        </w:rPr>
        <w:t xml:space="preserve"> исполнением приговора возложить на уголовно-исполнительную инспекцию по месту жительства </w:t>
      </w:r>
      <w:r w:rsidRPr="004A7375" w:rsidR="009D57D4">
        <w:rPr>
          <w:sz w:val="20"/>
          <w:szCs w:val="28"/>
        </w:rPr>
        <w:t>Зайченко Дмитрия Владимирович</w:t>
      </w:r>
      <w:r w:rsidRPr="004A7375" w:rsidR="007C65DD">
        <w:rPr>
          <w:sz w:val="20"/>
          <w:szCs w:val="28"/>
        </w:rPr>
        <w:t>а.</w:t>
      </w:r>
    </w:p>
    <w:p w:rsidR="000232F5" w:rsidRPr="004A7375" w:rsidP="009D108E">
      <w:pPr>
        <w:pStyle w:val="BodyText3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4A7375">
        <w:rPr>
          <w:sz w:val="20"/>
          <w:szCs w:val="28"/>
        </w:rPr>
        <w:t xml:space="preserve">Меру процессуального принуждения </w:t>
      </w:r>
      <w:r w:rsidRPr="004A7375" w:rsidR="009D57D4">
        <w:rPr>
          <w:sz w:val="20"/>
          <w:szCs w:val="28"/>
        </w:rPr>
        <w:t xml:space="preserve">Зайченко Дмитрию Владимировичу </w:t>
      </w:r>
      <w:r w:rsidRPr="004A7375">
        <w:rPr>
          <w:sz w:val="20"/>
          <w:szCs w:val="28"/>
        </w:rPr>
        <w:t>в виде обязательства о явке по вступлению приговора в законную силу - отменить</w:t>
      </w:r>
      <w:r w:rsidRPr="004A7375">
        <w:rPr>
          <w:sz w:val="20"/>
          <w:szCs w:val="28"/>
        </w:rPr>
        <w:t>.</w:t>
      </w:r>
    </w:p>
    <w:p w:rsidR="0069506F" w:rsidRPr="004A7375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4A7375">
        <w:rPr>
          <w:rFonts w:eastAsia="Calibri"/>
          <w:sz w:val="20"/>
          <w:szCs w:val="28"/>
          <w:lang w:eastAsia="en-US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40 Евпаторийского судебного района  (городской округ Евпатория), с соблюдением требований предусмотренных  ст. 317 УПК РФ. </w:t>
      </w:r>
    </w:p>
    <w:p w:rsidR="0069506F" w:rsidRPr="004A7375" w:rsidP="0069506F">
      <w:pPr>
        <w:pStyle w:val="31"/>
        <w:tabs>
          <w:tab w:val="left" w:pos="567"/>
        </w:tabs>
        <w:spacing w:line="240" w:lineRule="atLeast"/>
        <w:ind w:firstLine="567"/>
        <w:rPr>
          <w:rFonts w:eastAsia="Calibri"/>
          <w:sz w:val="20"/>
          <w:szCs w:val="28"/>
          <w:lang w:eastAsia="en-US"/>
        </w:rPr>
      </w:pPr>
      <w:r w:rsidRPr="004A7375">
        <w:rPr>
          <w:rFonts w:eastAsia="Calibri"/>
          <w:sz w:val="20"/>
          <w:szCs w:val="28"/>
          <w:lang w:eastAsia="en-US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4A7375" w:rsidP="0069506F">
      <w:pPr>
        <w:pStyle w:val="31"/>
        <w:tabs>
          <w:tab w:val="left" w:pos="567"/>
        </w:tabs>
        <w:spacing w:line="240" w:lineRule="atLeast"/>
        <w:ind w:right="0" w:firstLine="567"/>
        <w:rPr>
          <w:rFonts w:eastAsia="Calibri"/>
          <w:sz w:val="20"/>
          <w:szCs w:val="28"/>
          <w:lang w:eastAsia="en-US"/>
        </w:rPr>
      </w:pPr>
      <w:r w:rsidRPr="004A7375">
        <w:rPr>
          <w:rFonts w:eastAsia="Calibri"/>
          <w:sz w:val="20"/>
          <w:szCs w:val="28"/>
          <w:lang w:eastAsia="en-US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69506F" w:rsidRPr="004A7375" w:rsidP="0069506F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p w:rsidR="004C6B68" w:rsidRPr="004A7375" w:rsidP="009D108E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  <w:r w:rsidRPr="004A7375">
        <w:rPr>
          <w:sz w:val="20"/>
          <w:szCs w:val="28"/>
        </w:rPr>
        <w:t xml:space="preserve">Мировой судья                  </w:t>
      </w:r>
      <w:r w:rsidRPr="004A7375" w:rsidR="003A1479">
        <w:rPr>
          <w:sz w:val="20"/>
          <w:szCs w:val="28"/>
        </w:rPr>
        <w:t xml:space="preserve">                                 </w:t>
      </w:r>
      <w:r w:rsidRPr="004A7375" w:rsidR="000232F5">
        <w:rPr>
          <w:sz w:val="20"/>
          <w:szCs w:val="28"/>
        </w:rPr>
        <w:t xml:space="preserve">                 </w:t>
      </w:r>
      <w:r w:rsidRPr="004A7375">
        <w:rPr>
          <w:sz w:val="20"/>
          <w:szCs w:val="28"/>
        </w:rPr>
        <w:t xml:space="preserve">А.Э. </w:t>
      </w:r>
      <w:r w:rsidRPr="004A7375">
        <w:rPr>
          <w:sz w:val="20"/>
          <w:szCs w:val="28"/>
        </w:rPr>
        <w:t>Аметова</w:t>
      </w:r>
    </w:p>
    <w:p w:rsidR="00183811" w:rsidRPr="004A7375" w:rsidP="000232F5">
      <w:pPr>
        <w:pStyle w:val="31"/>
        <w:tabs>
          <w:tab w:val="left" w:pos="567"/>
        </w:tabs>
        <w:spacing w:line="240" w:lineRule="atLeast"/>
        <w:ind w:right="0" w:firstLine="567"/>
        <w:rPr>
          <w:sz w:val="20"/>
          <w:szCs w:val="28"/>
        </w:rPr>
      </w:pPr>
    </w:p>
    <w:sectPr w:rsidSect="009065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32F5"/>
    <w:rsid w:val="00026909"/>
    <w:rsid w:val="000344C8"/>
    <w:rsid w:val="00044CD4"/>
    <w:rsid w:val="00054270"/>
    <w:rsid w:val="0006062E"/>
    <w:rsid w:val="0006465E"/>
    <w:rsid w:val="0007523E"/>
    <w:rsid w:val="000844EA"/>
    <w:rsid w:val="00084975"/>
    <w:rsid w:val="000A3376"/>
    <w:rsid w:val="000A62A9"/>
    <w:rsid w:val="000B5986"/>
    <w:rsid w:val="000B5FED"/>
    <w:rsid w:val="000D169F"/>
    <w:rsid w:val="000F4D0D"/>
    <w:rsid w:val="00111A88"/>
    <w:rsid w:val="0011782F"/>
    <w:rsid w:val="001531D9"/>
    <w:rsid w:val="001672B9"/>
    <w:rsid w:val="0018321B"/>
    <w:rsid w:val="00183811"/>
    <w:rsid w:val="00190D28"/>
    <w:rsid w:val="001A02A9"/>
    <w:rsid w:val="001A66D5"/>
    <w:rsid w:val="001B388A"/>
    <w:rsid w:val="001C1B73"/>
    <w:rsid w:val="001C2002"/>
    <w:rsid w:val="001C6878"/>
    <w:rsid w:val="001D1B98"/>
    <w:rsid w:val="001E4E3B"/>
    <w:rsid w:val="002161BD"/>
    <w:rsid w:val="00242C34"/>
    <w:rsid w:val="00246B22"/>
    <w:rsid w:val="00265041"/>
    <w:rsid w:val="00271D0F"/>
    <w:rsid w:val="00295DAE"/>
    <w:rsid w:val="002B2B35"/>
    <w:rsid w:val="0030130C"/>
    <w:rsid w:val="00304BB8"/>
    <w:rsid w:val="00311765"/>
    <w:rsid w:val="00333B81"/>
    <w:rsid w:val="0035179F"/>
    <w:rsid w:val="003562BA"/>
    <w:rsid w:val="00361064"/>
    <w:rsid w:val="00366431"/>
    <w:rsid w:val="003A1479"/>
    <w:rsid w:val="003A26D1"/>
    <w:rsid w:val="003B2195"/>
    <w:rsid w:val="003B3BF4"/>
    <w:rsid w:val="003C015C"/>
    <w:rsid w:val="003C7DE3"/>
    <w:rsid w:val="003D19BD"/>
    <w:rsid w:val="003F22A6"/>
    <w:rsid w:val="003F44D5"/>
    <w:rsid w:val="003F4D74"/>
    <w:rsid w:val="00403D5B"/>
    <w:rsid w:val="0041623D"/>
    <w:rsid w:val="00470E0A"/>
    <w:rsid w:val="004A7375"/>
    <w:rsid w:val="004B53FB"/>
    <w:rsid w:val="004C6B68"/>
    <w:rsid w:val="004F3C5F"/>
    <w:rsid w:val="00504BB8"/>
    <w:rsid w:val="00531C65"/>
    <w:rsid w:val="005463FC"/>
    <w:rsid w:val="005503A5"/>
    <w:rsid w:val="00562A84"/>
    <w:rsid w:val="00582CFD"/>
    <w:rsid w:val="00586B45"/>
    <w:rsid w:val="005953BA"/>
    <w:rsid w:val="005968CD"/>
    <w:rsid w:val="005A03D9"/>
    <w:rsid w:val="005A5990"/>
    <w:rsid w:val="005B714D"/>
    <w:rsid w:val="005F39BF"/>
    <w:rsid w:val="00601581"/>
    <w:rsid w:val="006215D9"/>
    <w:rsid w:val="00624439"/>
    <w:rsid w:val="00635F01"/>
    <w:rsid w:val="00640044"/>
    <w:rsid w:val="00690F20"/>
    <w:rsid w:val="0069506F"/>
    <w:rsid w:val="006A2782"/>
    <w:rsid w:val="006A4B3C"/>
    <w:rsid w:val="006C31E2"/>
    <w:rsid w:val="006C58A8"/>
    <w:rsid w:val="006C763F"/>
    <w:rsid w:val="00700C06"/>
    <w:rsid w:val="00712F3A"/>
    <w:rsid w:val="00721B44"/>
    <w:rsid w:val="00741C35"/>
    <w:rsid w:val="007460D0"/>
    <w:rsid w:val="007643E4"/>
    <w:rsid w:val="00771AF0"/>
    <w:rsid w:val="007939A0"/>
    <w:rsid w:val="007B2AC2"/>
    <w:rsid w:val="007B790A"/>
    <w:rsid w:val="007C5DE9"/>
    <w:rsid w:val="007C65DD"/>
    <w:rsid w:val="007F239B"/>
    <w:rsid w:val="00846D88"/>
    <w:rsid w:val="00876764"/>
    <w:rsid w:val="0087775C"/>
    <w:rsid w:val="00886048"/>
    <w:rsid w:val="008C0522"/>
    <w:rsid w:val="008F6C77"/>
    <w:rsid w:val="00906524"/>
    <w:rsid w:val="00920524"/>
    <w:rsid w:val="00924811"/>
    <w:rsid w:val="009319FE"/>
    <w:rsid w:val="0093448F"/>
    <w:rsid w:val="00954CE8"/>
    <w:rsid w:val="00966B36"/>
    <w:rsid w:val="00970555"/>
    <w:rsid w:val="009710E4"/>
    <w:rsid w:val="00971204"/>
    <w:rsid w:val="009B6C23"/>
    <w:rsid w:val="009D108E"/>
    <w:rsid w:val="009D57D4"/>
    <w:rsid w:val="00A26B99"/>
    <w:rsid w:val="00A37C54"/>
    <w:rsid w:val="00A43BD3"/>
    <w:rsid w:val="00A5738C"/>
    <w:rsid w:val="00A57D57"/>
    <w:rsid w:val="00A71904"/>
    <w:rsid w:val="00A95840"/>
    <w:rsid w:val="00AD6F75"/>
    <w:rsid w:val="00AE28A7"/>
    <w:rsid w:val="00AF1048"/>
    <w:rsid w:val="00AF2915"/>
    <w:rsid w:val="00AF635A"/>
    <w:rsid w:val="00B309E8"/>
    <w:rsid w:val="00B40AED"/>
    <w:rsid w:val="00B513E5"/>
    <w:rsid w:val="00B93CB9"/>
    <w:rsid w:val="00BC0623"/>
    <w:rsid w:val="00BD57D3"/>
    <w:rsid w:val="00C23DAE"/>
    <w:rsid w:val="00C313DD"/>
    <w:rsid w:val="00C378A1"/>
    <w:rsid w:val="00C572E6"/>
    <w:rsid w:val="00C60F3C"/>
    <w:rsid w:val="00C64141"/>
    <w:rsid w:val="00CC588A"/>
    <w:rsid w:val="00CE07EB"/>
    <w:rsid w:val="00CE6582"/>
    <w:rsid w:val="00D04E6C"/>
    <w:rsid w:val="00D05F1C"/>
    <w:rsid w:val="00D06963"/>
    <w:rsid w:val="00D10159"/>
    <w:rsid w:val="00D10670"/>
    <w:rsid w:val="00D26956"/>
    <w:rsid w:val="00D35556"/>
    <w:rsid w:val="00D436CA"/>
    <w:rsid w:val="00D553AE"/>
    <w:rsid w:val="00D67990"/>
    <w:rsid w:val="00D84948"/>
    <w:rsid w:val="00DC2606"/>
    <w:rsid w:val="00DD5B33"/>
    <w:rsid w:val="00DF01BC"/>
    <w:rsid w:val="00DF0314"/>
    <w:rsid w:val="00DF50A8"/>
    <w:rsid w:val="00E363A2"/>
    <w:rsid w:val="00E37E08"/>
    <w:rsid w:val="00E76F97"/>
    <w:rsid w:val="00E84195"/>
    <w:rsid w:val="00E842B3"/>
    <w:rsid w:val="00E95CD1"/>
    <w:rsid w:val="00EA2ABB"/>
    <w:rsid w:val="00F14B73"/>
    <w:rsid w:val="00F30A60"/>
    <w:rsid w:val="00F52A4E"/>
    <w:rsid w:val="00F64D7B"/>
    <w:rsid w:val="00FA3B15"/>
    <w:rsid w:val="00FB0082"/>
    <w:rsid w:val="00FB1E91"/>
    <w:rsid w:val="00FB2892"/>
    <w:rsid w:val="00FB4C1E"/>
    <w:rsid w:val="00FD0CE3"/>
    <w:rsid w:val="00FE298C"/>
    <w:rsid w:val="00FE5408"/>
    <w:rsid w:val="00FE78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8E4C1-A3B8-4F39-BAB3-972E1477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