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AD11A7" w:rsidP="00304D48">
      <w:pPr>
        <w:spacing w:after="0" w:line="240" w:lineRule="auto"/>
        <w:ind w:right="-2"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AD11A7">
        <w:rPr>
          <w:rFonts w:ascii="Times New Roman" w:hAnsi="Times New Roman"/>
          <w:sz w:val="24"/>
          <w:szCs w:val="24"/>
          <w:lang w:eastAsia="ru-RU"/>
        </w:rPr>
        <w:t>Дело №1-4</w:t>
      </w:r>
      <w:r w:rsidRPr="00AD11A7" w:rsidR="006015D0">
        <w:rPr>
          <w:rFonts w:ascii="Times New Roman" w:hAnsi="Times New Roman"/>
          <w:sz w:val="24"/>
          <w:szCs w:val="24"/>
          <w:lang w:eastAsia="ru-RU"/>
        </w:rPr>
        <w:t>1</w:t>
      </w:r>
      <w:r w:rsidRPr="00AD11A7" w:rsidR="007643E4">
        <w:rPr>
          <w:rFonts w:ascii="Times New Roman" w:hAnsi="Times New Roman"/>
          <w:sz w:val="24"/>
          <w:szCs w:val="24"/>
          <w:lang w:eastAsia="ru-RU"/>
        </w:rPr>
        <w:t>-</w:t>
      </w:r>
      <w:r w:rsidRPr="00AD11A7" w:rsidR="00F34239">
        <w:rPr>
          <w:rFonts w:ascii="Times New Roman" w:hAnsi="Times New Roman"/>
          <w:sz w:val="24"/>
          <w:szCs w:val="24"/>
          <w:lang w:eastAsia="ru-RU"/>
        </w:rPr>
        <w:t>9</w:t>
      </w:r>
      <w:r w:rsidRPr="00AD11A7" w:rsidR="000546A7">
        <w:rPr>
          <w:rFonts w:ascii="Times New Roman" w:hAnsi="Times New Roman"/>
          <w:sz w:val="24"/>
          <w:szCs w:val="24"/>
          <w:lang w:eastAsia="ru-RU"/>
        </w:rPr>
        <w:t>/</w:t>
      </w:r>
      <w:r w:rsidRPr="00AD11A7">
        <w:rPr>
          <w:rFonts w:ascii="Times New Roman" w:hAnsi="Times New Roman"/>
          <w:sz w:val="24"/>
          <w:szCs w:val="24"/>
          <w:lang w:eastAsia="ru-RU"/>
        </w:rPr>
        <w:t>20</w:t>
      </w:r>
      <w:r w:rsidRPr="00AD11A7" w:rsidR="006015D0">
        <w:rPr>
          <w:rFonts w:ascii="Times New Roman" w:hAnsi="Times New Roman"/>
          <w:sz w:val="24"/>
          <w:szCs w:val="24"/>
          <w:lang w:eastAsia="ru-RU"/>
        </w:rPr>
        <w:t>2</w:t>
      </w:r>
      <w:r w:rsidRPr="00AD11A7" w:rsidR="00F34239">
        <w:rPr>
          <w:rFonts w:ascii="Times New Roman" w:hAnsi="Times New Roman"/>
          <w:sz w:val="24"/>
          <w:szCs w:val="24"/>
          <w:lang w:eastAsia="ru-RU"/>
        </w:rPr>
        <w:t>2</w:t>
      </w:r>
    </w:p>
    <w:p w:rsidR="006015D0" w:rsidRPr="00AD11A7" w:rsidP="00304D48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35F01" w:rsidRPr="00AD11A7" w:rsidP="00304D48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11A7">
        <w:rPr>
          <w:rFonts w:ascii="Times New Roman" w:hAnsi="Times New Roman"/>
          <w:sz w:val="24"/>
          <w:szCs w:val="24"/>
          <w:lang w:eastAsia="ru-RU"/>
        </w:rPr>
        <w:t>П</w:t>
      </w:r>
      <w:r w:rsidRPr="00AD11A7">
        <w:rPr>
          <w:rFonts w:ascii="Times New Roman" w:hAnsi="Times New Roman"/>
          <w:sz w:val="24"/>
          <w:szCs w:val="24"/>
          <w:lang w:eastAsia="ru-RU"/>
        </w:rPr>
        <w:t xml:space="preserve"> Р И Г О В О Р</w:t>
      </w:r>
    </w:p>
    <w:p w:rsidR="00635F01" w:rsidRPr="00AD11A7" w:rsidP="00304D48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11A7">
        <w:rPr>
          <w:rFonts w:ascii="Times New Roman" w:hAnsi="Times New Roman"/>
          <w:sz w:val="24"/>
          <w:szCs w:val="24"/>
          <w:lang w:eastAsia="ru-RU"/>
        </w:rPr>
        <w:t>ИМЕНЕМ   РОССИЙСКОЙ   ФЕДЕРАЦИИ</w:t>
      </w:r>
    </w:p>
    <w:p w:rsidR="006015D0" w:rsidRPr="00AD11A7" w:rsidP="00304D48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35F01" w:rsidRPr="00AD11A7" w:rsidP="00304D48">
      <w:pPr>
        <w:spacing w:after="0" w:line="240" w:lineRule="auto"/>
        <w:ind w:right="-2" w:firstLine="567"/>
        <w:rPr>
          <w:rFonts w:ascii="Times New Roman" w:hAnsi="Times New Roman"/>
          <w:sz w:val="24"/>
          <w:szCs w:val="24"/>
          <w:lang w:eastAsia="ru-RU"/>
        </w:rPr>
      </w:pPr>
      <w:r w:rsidRPr="00AD11A7">
        <w:rPr>
          <w:rFonts w:ascii="Times New Roman" w:hAnsi="Times New Roman"/>
          <w:sz w:val="24"/>
          <w:szCs w:val="24"/>
          <w:lang w:eastAsia="ru-RU"/>
        </w:rPr>
        <w:t>22 марта 2022</w:t>
      </w:r>
      <w:r w:rsidRPr="00AD11A7" w:rsidR="006015D0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D11A7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AD11A7">
        <w:rPr>
          <w:rFonts w:ascii="Times New Roman" w:hAnsi="Times New Roman"/>
          <w:sz w:val="24"/>
          <w:szCs w:val="24"/>
          <w:lang w:eastAsia="ru-RU"/>
        </w:rPr>
        <w:tab/>
        <w:t xml:space="preserve">  </w:t>
      </w:r>
      <w:r w:rsidRPr="00AD11A7" w:rsidR="00DE5839">
        <w:rPr>
          <w:rFonts w:ascii="Times New Roman" w:hAnsi="Times New Roman"/>
          <w:sz w:val="24"/>
          <w:szCs w:val="24"/>
          <w:lang w:eastAsia="ru-RU"/>
        </w:rPr>
        <w:tab/>
      </w:r>
      <w:r w:rsidRPr="00AD11A7" w:rsidR="00DE5839">
        <w:rPr>
          <w:rFonts w:ascii="Times New Roman" w:hAnsi="Times New Roman"/>
          <w:sz w:val="24"/>
          <w:szCs w:val="24"/>
          <w:lang w:eastAsia="ru-RU"/>
        </w:rPr>
        <w:tab/>
      </w:r>
      <w:r w:rsidRPr="00AD11A7" w:rsidR="00DE5839">
        <w:rPr>
          <w:rFonts w:ascii="Times New Roman" w:hAnsi="Times New Roman"/>
          <w:sz w:val="24"/>
          <w:szCs w:val="24"/>
          <w:lang w:eastAsia="ru-RU"/>
        </w:rPr>
        <w:tab/>
      </w:r>
      <w:r w:rsidRPr="00AD11A7" w:rsidR="00DE5839">
        <w:rPr>
          <w:rFonts w:ascii="Times New Roman" w:hAnsi="Times New Roman"/>
          <w:sz w:val="24"/>
          <w:szCs w:val="24"/>
          <w:lang w:eastAsia="ru-RU"/>
        </w:rPr>
        <w:tab/>
      </w:r>
      <w:r w:rsidRPr="00AD11A7" w:rsidR="00B71709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AD11A7">
        <w:rPr>
          <w:rFonts w:ascii="Times New Roman" w:hAnsi="Times New Roman"/>
          <w:sz w:val="24"/>
          <w:szCs w:val="24"/>
          <w:lang w:eastAsia="ru-RU"/>
        </w:rPr>
        <w:t>г</w:t>
      </w:r>
      <w:r w:rsidRPr="00AD11A7" w:rsidR="00B71709">
        <w:rPr>
          <w:rFonts w:ascii="Times New Roman" w:hAnsi="Times New Roman"/>
          <w:sz w:val="24"/>
          <w:szCs w:val="24"/>
          <w:lang w:eastAsia="ru-RU"/>
        </w:rPr>
        <w:t>ор</w:t>
      </w:r>
      <w:r w:rsidRPr="00AD11A7">
        <w:rPr>
          <w:rFonts w:ascii="Times New Roman" w:hAnsi="Times New Roman"/>
          <w:sz w:val="24"/>
          <w:szCs w:val="24"/>
          <w:lang w:eastAsia="ru-RU"/>
        </w:rPr>
        <w:t>. Евпатория</w:t>
      </w:r>
    </w:p>
    <w:p w:rsidR="00F34239" w:rsidRPr="00AD11A7" w:rsidP="00304D48">
      <w:pPr>
        <w:tabs>
          <w:tab w:val="left" w:pos="9498"/>
          <w:tab w:val="left" w:pos="9638"/>
        </w:tabs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1A7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судебного участка №41 Евпаторийского судебного района (городской округ Евпатория) Республики Крым – </w:t>
      </w:r>
      <w:r w:rsidRPr="00AD11A7">
        <w:rPr>
          <w:rFonts w:ascii="Times New Roman" w:hAnsi="Times New Roman"/>
          <w:color w:val="000000" w:themeColor="text1"/>
          <w:sz w:val="24"/>
          <w:szCs w:val="24"/>
        </w:rPr>
        <w:t>Кунцова</w:t>
      </w:r>
      <w:r w:rsidRPr="00AD11A7">
        <w:rPr>
          <w:rFonts w:ascii="Times New Roman" w:hAnsi="Times New Roman"/>
          <w:color w:val="000000" w:themeColor="text1"/>
          <w:sz w:val="24"/>
          <w:szCs w:val="24"/>
        </w:rPr>
        <w:t xml:space="preserve"> Е.Г., при ведении протокола судебного заседания и </w:t>
      </w:r>
      <w:r w:rsidRPr="00AD11A7">
        <w:rPr>
          <w:rFonts w:ascii="Times New Roman" w:hAnsi="Times New Roman"/>
          <w:color w:val="000000" w:themeColor="text1"/>
          <w:sz w:val="24"/>
          <w:szCs w:val="24"/>
        </w:rPr>
        <w:t>аудиопротоколирования</w:t>
      </w:r>
      <w:r w:rsidRPr="00AD11A7">
        <w:rPr>
          <w:rFonts w:ascii="Times New Roman" w:hAnsi="Times New Roman"/>
          <w:color w:val="000000" w:themeColor="text1"/>
          <w:sz w:val="24"/>
          <w:szCs w:val="24"/>
        </w:rPr>
        <w:t xml:space="preserve"> секретарем судебного заседания </w:t>
      </w:r>
      <w:r w:rsidRPr="00AD11A7">
        <w:rPr>
          <w:rFonts w:ascii="Times New Roman" w:hAnsi="Times New Roman"/>
          <w:color w:val="000000" w:themeColor="text1"/>
          <w:sz w:val="24"/>
          <w:szCs w:val="24"/>
        </w:rPr>
        <w:t>Ступак</w:t>
      </w:r>
      <w:r w:rsidRPr="00AD11A7">
        <w:rPr>
          <w:rFonts w:ascii="Times New Roman" w:hAnsi="Times New Roman"/>
          <w:color w:val="000000" w:themeColor="text1"/>
          <w:sz w:val="24"/>
          <w:szCs w:val="24"/>
        </w:rPr>
        <w:t xml:space="preserve"> И.В., с участием государственного обвинителя – Бушуева А.А., защитника – адвоката </w:t>
      </w:r>
      <w:r w:rsidRPr="00AD11A7">
        <w:rPr>
          <w:rFonts w:ascii="Times New Roman" w:hAnsi="Times New Roman"/>
          <w:color w:val="000000" w:themeColor="text1"/>
          <w:sz w:val="24"/>
          <w:szCs w:val="24"/>
        </w:rPr>
        <w:t>Билей</w:t>
      </w:r>
      <w:r w:rsidRPr="00AD11A7">
        <w:rPr>
          <w:rFonts w:ascii="Times New Roman" w:hAnsi="Times New Roman"/>
          <w:color w:val="000000" w:themeColor="text1"/>
          <w:sz w:val="24"/>
          <w:szCs w:val="24"/>
        </w:rPr>
        <w:t xml:space="preserve"> П.В., представившего удостоверение </w:t>
      </w:r>
      <w:r w:rsidRPr="00AD11A7" w:rsidR="004359C7">
        <w:rPr>
          <w:rFonts w:ascii="Times New Roman" w:hAnsi="Times New Roman"/>
          <w:color w:val="000000" w:themeColor="text1"/>
          <w:sz w:val="24"/>
          <w:szCs w:val="24"/>
        </w:rPr>
        <w:t>«данные изъяты»</w:t>
      </w:r>
      <w:r w:rsidRPr="00AD11A7">
        <w:rPr>
          <w:rFonts w:ascii="Times New Roman" w:hAnsi="Times New Roman"/>
          <w:color w:val="000000" w:themeColor="text1"/>
          <w:sz w:val="24"/>
          <w:szCs w:val="24"/>
        </w:rPr>
        <w:t>,  подсудимого – Фоменко Е.О.,</w:t>
      </w:r>
    </w:p>
    <w:p w:rsidR="00F34239" w:rsidRPr="00AD11A7" w:rsidP="00304D48">
      <w:pPr>
        <w:tabs>
          <w:tab w:val="left" w:pos="9498"/>
          <w:tab w:val="left" w:pos="9638"/>
        </w:tabs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1A7">
        <w:rPr>
          <w:rFonts w:ascii="Times New Roman" w:hAnsi="Times New Roman"/>
          <w:color w:val="000000" w:themeColor="text1"/>
          <w:sz w:val="24"/>
          <w:szCs w:val="24"/>
        </w:rPr>
        <w:t xml:space="preserve">рассмотрев в открытом судебном заседании в помещении судебного участка   </w:t>
      </w:r>
      <w:r w:rsidRPr="00AD11A7" w:rsidR="004359C7">
        <w:rPr>
          <w:rFonts w:ascii="Times New Roman" w:hAnsi="Times New Roman"/>
          <w:color w:val="000000" w:themeColor="text1"/>
          <w:sz w:val="24"/>
          <w:szCs w:val="24"/>
        </w:rPr>
        <w:t xml:space="preserve">«данные </w:t>
      </w:r>
      <w:r w:rsidRPr="00AD11A7" w:rsidR="004359C7">
        <w:rPr>
          <w:rFonts w:ascii="Times New Roman" w:hAnsi="Times New Roman"/>
          <w:color w:val="000000" w:themeColor="text1"/>
          <w:sz w:val="24"/>
          <w:szCs w:val="24"/>
        </w:rPr>
        <w:t>изъяты</w:t>
      </w:r>
      <w:r w:rsidRPr="00AD11A7" w:rsidR="004359C7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AD11A7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AD11A7">
        <w:rPr>
          <w:rFonts w:ascii="Times New Roman" w:hAnsi="Times New Roman"/>
          <w:color w:val="000000" w:themeColor="text1"/>
          <w:sz w:val="24"/>
          <w:szCs w:val="24"/>
        </w:rPr>
        <w:t>головное</w:t>
      </w:r>
      <w:r w:rsidRPr="00AD11A7">
        <w:rPr>
          <w:rFonts w:ascii="Times New Roman" w:hAnsi="Times New Roman"/>
          <w:color w:val="000000" w:themeColor="text1"/>
          <w:sz w:val="24"/>
          <w:szCs w:val="24"/>
        </w:rPr>
        <w:t xml:space="preserve"> дело </w:t>
      </w:r>
      <w:r w:rsidRPr="00AD11A7" w:rsidR="00080210">
        <w:rPr>
          <w:rFonts w:ascii="Times New Roman" w:hAnsi="Times New Roman"/>
          <w:color w:val="000000" w:themeColor="text1"/>
          <w:sz w:val="24"/>
          <w:szCs w:val="24"/>
        </w:rPr>
        <w:t>в отношении</w:t>
      </w:r>
      <w:r w:rsidRPr="00AD11A7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F34239" w:rsidRPr="00AD11A7" w:rsidP="00304D48">
      <w:pPr>
        <w:tabs>
          <w:tab w:val="left" w:pos="9498"/>
          <w:tab w:val="left" w:pos="963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1A7">
        <w:rPr>
          <w:rFonts w:ascii="Times New Roman" w:hAnsi="Times New Roman"/>
          <w:color w:val="000000"/>
          <w:sz w:val="24"/>
          <w:szCs w:val="24"/>
        </w:rPr>
        <w:t xml:space="preserve">Фоменко Евгения Олеговича, </w:t>
      </w:r>
      <w:r w:rsidRPr="00AD11A7" w:rsidR="004359C7">
        <w:rPr>
          <w:rFonts w:ascii="Times New Roman" w:hAnsi="Times New Roman"/>
          <w:color w:val="000000" w:themeColor="text1"/>
          <w:sz w:val="24"/>
          <w:szCs w:val="24"/>
        </w:rPr>
        <w:t>«данные изъяты»</w:t>
      </w:r>
      <w:r w:rsidRPr="00AD11A7" w:rsidR="004359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11A7">
        <w:rPr>
          <w:rFonts w:ascii="Times New Roman" w:hAnsi="Times New Roman"/>
          <w:color w:val="000000"/>
          <w:sz w:val="24"/>
          <w:szCs w:val="24"/>
        </w:rPr>
        <w:t>в совершении преступления, предусмотренного ч.1 ст. 158 Уголовного кодекса Российской Федерации</w:t>
      </w:r>
      <w:r w:rsidRPr="00AD11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635F01" w:rsidRPr="00AD11A7" w:rsidP="00304D48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11A7">
        <w:rPr>
          <w:rFonts w:ascii="Times New Roman" w:hAnsi="Times New Roman"/>
          <w:sz w:val="24"/>
          <w:szCs w:val="24"/>
          <w:lang w:eastAsia="ru-RU"/>
        </w:rPr>
        <w:t>УСТАНОВИЛ:</w:t>
      </w:r>
    </w:p>
    <w:p w:rsidR="00250BAD" w:rsidRPr="00AD11A7" w:rsidP="00304D48">
      <w:pPr>
        <w:pStyle w:val="1"/>
        <w:shd w:val="clear" w:color="auto" w:fill="auto"/>
        <w:spacing w:line="240" w:lineRule="auto"/>
        <w:ind w:right="-2" w:firstLine="567"/>
        <w:jc w:val="both"/>
        <w:rPr>
          <w:sz w:val="24"/>
          <w:szCs w:val="24"/>
        </w:rPr>
      </w:pPr>
      <w:r w:rsidRPr="00AD11A7">
        <w:rPr>
          <w:sz w:val="24"/>
          <w:szCs w:val="24"/>
        </w:rPr>
        <w:t>Фоменко Е.О</w:t>
      </w:r>
      <w:r w:rsidRPr="00AD11A7">
        <w:rPr>
          <w:sz w:val="24"/>
          <w:szCs w:val="24"/>
        </w:rPr>
        <w:t xml:space="preserve">. совершил </w:t>
      </w:r>
      <w:r w:rsidRPr="00AD11A7">
        <w:rPr>
          <w:sz w:val="24"/>
          <w:szCs w:val="24"/>
        </w:rPr>
        <w:t>кражу, то есть тайное хищение чужого имущества</w:t>
      </w:r>
      <w:r w:rsidRPr="00AD11A7">
        <w:rPr>
          <w:sz w:val="24"/>
          <w:szCs w:val="24"/>
        </w:rPr>
        <w:t>, при следующих обстоятельствах:</w:t>
      </w:r>
    </w:p>
    <w:p w:rsidR="008F16D7" w:rsidRPr="00AD11A7" w:rsidP="00304D48">
      <w:pPr>
        <w:tabs>
          <w:tab w:val="left" w:pos="9498"/>
          <w:tab w:val="left" w:pos="9638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 xml:space="preserve">Фоменко Е.О. в период времени </w:t>
      </w:r>
      <w:r w:rsidRPr="00AD11A7" w:rsidR="004359C7">
        <w:rPr>
          <w:rFonts w:ascii="Times New Roman" w:hAnsi="Times New Roman"/>
          <w:color w:val="000000" w:themeColor="text1"/>
          <w:sz w:val="24"/>
          <w:szCs w:val="24"/>
        </w:rPr>
        <w:t>«данные изъяты»</w:t>
      </w:r>
      <w:r w:rsidRPr="00AD11A7">
        <w:rPr>
          <w:rFonts w:ascii="Times New Roman" w:hAnsi="Times New Roman"/>
          <w:sz w:val="24"/>
          <w:szCs w:val="24"/>
        </w:rPr>
        <w:t xml:space="preserve">., точное </w:t>
      </w:r>
      <w:r w:rsidRPr="00AD11A7">
        <w:rPr>
          <w:rFonts w:ascii="Times New Roman" w:hAnsi="Times New Roman"/>
          <w:sz w:val="24"/>
          <w:szCs w:val="24"/>
        </w:rPr>
        <w:t>время</w:t>
      </w:r>
      <w:r w:rsidRPr="00AD11A7">
        <w:rPr>
          <w:rFonts w:ascii="Times New Roman" w:hAnsi="Times New Roman"/>
          <w:sz w:val="24"/>
          <w:szCs w:val="24"/>
        </w:rPr>
        <w:t xml:space="preserve"> дознанием не установлено, находясь у дома </w:t>
      </w:r>
      <w:r w:rsidRPr="00AD11A7" w:rsidR="004359C7">
        <w:rPr>
          <w:rFonts w:ascii="Times New Roman" w:hAnsi="Times New Roman"/>
          <w:color w:val="000000" w:themeColor="text1"/>
          <w:sz w:val="24"/>
          <w:szCs w:val="24"/>
        </w:rPr>
        <w:t>«данные изъяты»</w:t>
      </w:r>
      <w:r w:rsidRPr="00AD11A7" w:rsidR="004359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11A7">
        <w:rPr>
          <w:rFonts w:ascii="Times New Roman" w:hAnsi="Times New Roman"/>
          <w:sz w:val="24"/>
          <w:szCs w:val="24"/>
        </w:rPr>
        <w:t xml:space="preserve">имея умысел, направленный на тайное хищение чужого имущества, действуя из корыстной заинтересованности, воспользовавшись тем, что за его действиями никто не наблюдает, тайно похитил принадлежащий </w:t>
      </w:r>
      <w:r w:rsidRPr="00AD11A7" w:rsidR="004359C7">
        <w:rPr>
          <w:rFonts w:ascii="Times New Roman" w:hAnsi="Times New Roman"/>
          <w:color w:val="000000" w:themeColor="text1"/>
          <w:sz w:val="24"/>
          <w:szCs w:val="24"/>
        </w:rPr>
        <w:t>«данные изъяты»</w:t>
      </w:r>
      <w:r w:rsidRPr="00AD11A7">
        <w:rPr>
          <w:rFonts w:ascii="Times New Roman" w:hAnsi="Times New Roman"/>
          <w:sz w:val="24"/>
          <w:szCs w:val="24"/>
        </w:rPr>
        <w:t xml:space="preserve">,  который был припаркован у вышеуказанного домовладения. После чего с места совершения преступления скрылся и распорядился похищенным по своему усмотрению, чем причинил потерпевшему </w:t>
      </w:r>
      <w:r w:rsidRPr="00AD11A7" w:rsidR="004359C7">
        <w:rPr>
          <w:rFonts w:ascii="Times New Roman" w:hAnsi="Times New Roman"/>
          <w:color w:val="000000" w:themeColor="text1"/>
          <w:sz w:val="24"/>
          <w:szCs w:val="24"/>
        </w:rPr>
        <w:t>«данные изъяты»</w:t>
      </w:r>
      <w:r w:rsidRPr="00AD11A7">
        <w:rPr>
          <w:rFonts w:ascii="Times New Roman" w:hAnsi="Times New Roman"/>
          <w:sz w:val="24"/>
          <w:szCs w:val="24"/>
        </w:rPr>
        <w:t xml:space="preserve"> незначительный имущественный вред на указанную сумму.</w:t>
      </w:r>
    </w:p>
    <w:p w:rsidR="008F16D7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Style w:val="FontStyle11"/>
          <w:sz w:val="24"/>
          <w:szCs w:val="24"/>
        </w:rPr>
        <w:t xml:space="preserve">С предъявленным обвинением </w:t>
      </w:r>
      <w:r w:rsidRPr="00AD11A7">
        <w:rPr>
          <w:rFonts w:ascii="Times New Roman" w:hAnsi="Times New Roman"/>
          <w:sz w:val="24"/>
          <w:szCs w:val="24"/>
        </w:rPr>
        <w:t xml:space="preserve">Фоменко Е.О. </w:t>
      </w:r>
      <w:r w:rsidRPr="00AD11A7">
        <w:rPr>
          <w:rStyle w:val="FontStyle11"/>
          <w:sz w:val="24"/>
          <w:szCs w:val="24"/>
        </w:rPr>
        <w:t>полностью согласился и поддержал заявленное им при выполнении требований ст.217 УПК РФ ходатайство о</w:t>
      </w:r>
      <w:r w:rsidRPr="00AD11A7">
        <w:rPr>
          <w:rFonts w:ascii="Times New Roman" w:hAnsi="Times New Roman"/>
          <w:sz w:val="24"/>
          <w:szCs w:val="24"/>
        </w:rPr>
        <w:t xml:space="preserve"> постановлении приговора в особом порядке без проведения судебного разбирательства. </w:t>
      </w:r>
    </w:p>
    <w:p w:rsidR="008F16D7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>Государственный обвинитель, защитник подсудимого не возражали против заявленного ходатайства и рассмотрения дела в особом порядке без проведения судебного разбирательства.</w:t>
      </w:r>
    </w:p>
    <w:p w:rsidR="008F16D7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>Потерпевший в судебное заседание не явился, извещен надлежаще, ходатайствовал о рассмотрении дела в его отсутствие, против рассмотрения дела в особом порядке не возражал.</w:t>
      </w:r>
    </w:p>
    <w:p w:rsidR="008F16D7" w:rsidRPr="00AD11A7" w:rsidP="00304D4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>Суд удостоверился, что подсудимый осознаёт, в чем заключается смысл судебного разбирательства согласно 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согласен с ним в полном объеме, осознает характер и последствия заявленного им ходатайства, которое было заявлено добровольно, после проведения</w:t>
      </w:r>
      <w:r w:rsidRPr="00AD11A7">
        <w:rPr>
          <w:rFonts w:ascii="Times New Roman" w:hAnsi="Times New Roman"/>
          <w:sz w:val="24"/>
          <w:szCs w:val="24"/>
        </w:rPr>
        <w:t xml:space="preserve"> консультации с защитником.</w:t>
      </w:r>
    </w:p>
    <w:p w:rsidR="008F16D7" w:rsidRPr="00AD11A7" w:rsidP="00304D4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8F16D7" w:rsidRPr="00AD11A7" w:rsidP="00304D4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осуществляется в порядке, установленном статьями 316 и 317 УПК РФ, с изъятиями, предусмотренными ст. 226.9 УПК РФ.</w:t>
      </w:r>
    </w:p>
    <w:p w:rsidR="008F16D7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>Обвинение по уголовному делу суд признает обоснованным, оно подтверждено доказательствами, собранными при проведении дознания в сокращенной форме.</w:t>
      </w:r>
    </w:p>
    <w:p w:rsidR="008F16D7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 xml:space="preserve">Суд квалифицирует действия Фоменко Е.О. по </w:t>
      </w:r>
      <w:r w:rsidRPr="00AD11A7">
        <w:rPr>
          <w:rFonts w:ascii="Times New Roman" w:hAnsi="Times New Roman"/>
          <w:bCs/>
          <w:sz w:val="24"/>
          <w:szCs w:val="24"/>
        </w:rPr>
        <w:t>ч.1 ст.158 УК РФ как кражу, то есть тайное хищение чужого имущества.</w:t>
      </w:r>
    </w:p>
    <w:p w:rsidR="008F16D7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 xml:space="preserve">При назначении наказания суд учитывает характер и степень общественной опасности содеянного и данные о личности подсудимого.  </w:t>
      </w:r>
    </w:p>
    <w:p w:rsidR="008F16D7" w:rsidRPr="00AD11A7" w:rsidP="00304D48">
      <w:pPr>
        <w:pStyle w:val="Style6"/>
        <w:widowControl/>
        <w:spacing w:line="240" w:lineRule="auto"/>
        <w:ind w:right="-2" w:firstLine="567"/>
      </w:pPr>
      <w:r w:rsidRPr="00AD11A7">
        <w:t xml:space="preserve">Фоменко Е.О. совершил преступление небольшой тяжести, не судим, </w:t>
      </w:r>
      <w:r w:rsidRPr="00AD11A7" w:rsidR="004359C7">
        <w:rPr>
          <w:color w:val="000000" w:themeColor="text1"/>
        </w:rPr>
        <w:t>«данные изъяты»</w:t>
      </w:r>
      <w:r w:rsidRPr="00AD11A7">
        <w:t>, официально не трудоустроен, подрабатывает строительством, холост, иждивенцев нет, по месту жительства характеризуется отрицательно.</w:t>
      </w:r>
    </w:p>
    <w:p w:rsidR="008F16D7" w:rsidRPr="00AD11A7" w:rsidP="00304D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 xml:space="preserve">В соответствии с п. «и» ч. 1 ст. 61 УК РФ смягчающими наказание обстоятельствами суд признает явку с повинной, </w:t>
      </w:r>
      <w:r w:rsidRPr="00AD11A7">
        <w:rPr>
          <w:rFonts w:ascii="Times New Roman" w:hAnsi="Times New Roman" w:eastAsiaTheme="minorHAnsi"/>
          <w:sz w:val="24"/>
          <w:szCs w:val="24"/>
        </w:rPr>
        <w:t>активное способствование раскрытию и расследованию преступления</w:t>
      </w:r>
      <w:r w:rsidRPr="00AD11A7" w:rsidR="00080210">
        <w:rPr>
          <w:rFonts w:ascii="Times New Roman" w:hAnsi="Times New Roman" w:eastAsiaTheme="minorHAnsi"/>
          <w:sz w:val="24"/>
          <w:szCs w:val="24"/>
        </w:rPr>
        <w:t>, розыск имущества, добытого преступным путем</w:t>
      </w:r>
      <w:r w:rsidRPr="00AD11A7">
        <w:rPr>
          <w:rFonts w:ascii="Times New Roman" w:hAnsi="Times New Roman"/>
          <w:sz w:val="24"/>
          <w:szCs w:val="24"/>
        </w:rPr>
        <w:t xml:space="preserve">. </w:t>
      </w:r>
      <w:r w:rsidRPr="00AD11A7">
        <w:rPr>
          <w:rFonts w:ascii="Times New Roman" w:hAnsi="Times New Roman"/>
          <w:sz w:val="24"/>
          <w:szCs w:val="24"/>
        </w:rPr>
        <w:t>В соответствии с ч. 2 ст. 61 УК РФ суд признает смягчающими наказание обстоятельствами признание вины подсудимым и чистосердечное раскаяние в содеянном, состояние здоровья близкого родственника.</w:t>
      </w:r>
    </w:p>
    <w:p w:rsidR="008F16D7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>Обстоятельств, отягчающих наказание подсудимого, судом не установлено.</w:t>
      </w:r>
    </w:p>
    <w:p w:rsidR="008F16D7" w:rsidRPr="00AD11A7" w:rsidP="00304D48">
      <w:pPr>
        <w:pStyle w:val="NoSpacing"/>
        <w:tabs>
          <w:tab w:val="left" w:pos="426"/>
        </w:tabs>
        <w:ind w:right="-2" w:firstLine="567"/>
        <w:jc w:val="both"/>
        <w:rPr>
          <w:sz w:val="24"/>
        </w:rPr>
      </w:pPr>
      <w:r w:rsidRPr="00AD11A7">
        <w:rPr>
          <w:sz w:val="24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8F16D7" w:rsidRPr="00AD11A7" w:rsidP="00304D48">
      <w:pPr>
        <w:pStyle w:val="NoSpacing"/>
        <w:tabs>
          <w:tab w:val="left" w:pos="426"/>
        </w:tabs>
        <w:ind w:right="-2" w:firstLine="567"/>
        <w:jc w:val="both"/>
        <w:rPr>
          <w:sz w:val="24"/>
        </w:rPr>
      </w:pPr>
      <w:r w:rsidRPr="00AD11A7">
        <w:rPr>
          <w:sz w:val="24"/>
        </w:rPr>
        <w:t xml:space="preserve">Обстоятельства, исключающие преступность деяния подсудимого, обстоятельства, которые могут повлечь за собой освобождение подсудимого от уголовной ответственности, а также исключительные обстоятельства, существенно снижающие степень общественной опасности совершенного им деяния, судом не установлены, в </w:t>
      </w:r>
      <w:r w:rsidRPr="00AD11A7">
        <w:rPr>
          <w:sz w:val="24"/>
        </w:rPr>
        <w:t>связи</w:t>
      </w:r>
      <w:r w:rsidRPr="00AD11A7">
        <w:rPr>
          <w:sz w:val="24"/>
        </w:rPr>
        <w:t xml:space="preserve"> с чем оснований для применения ст. 64 УК РФ при вынесении приговора у суда не имеется.</w:t>
      </w:r>
    </w:p>
    <w:p w:rsidR="008F16D7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>Учитывая изложенные обстоятельства в их совокупности, мировой судья приходит к выводу о необходимости назначения подсудимому наказания в виде обязательных работ, определяемом с учетом положений ч. 1, 5 ст. 62 УК РФ, ч. 6 ст. 226.9 УПК РФ. Ограничений, установленных ч. 4 ст. 49 УК РФ для назначения подсудимому наказания в виде обязательных работ не установлено.</w:t>
      </w:r>
    </w:p>
    <w:p w:rsidR="008F16D7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>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Российской Федерации цели наказания, состоящие в исправлении осужденного и предупреждении совершения новых преступлений.</w:t>
      </w:r>
    </w:p>
    <w:p w:rsidR="008F16D7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>Гражданский иск по делу не заявлен.</w:t>
      </w:r>
    </w:p>
    <w:p w:rsidR="008F16D7" w:rsidRPr="00AD11A7" w:rsidP="00304D48">
      <w:pPr>
        <w:pStyle w:val="Style6"/>
        <w:widowControl/>
        <w:tabs>
          <w:tab w:val="left" w:pos="1418"/>
        </w:tabs>
        <w:spacing w:line="240" w:lineRule="auto"/>
        <w:ind w:right="-2" w:firstLine="567"/>
      </w:pPr>
      <w:r w:rsidRPr="00AD11A7">
        <w:t>Вещественными доказательствами следует распорядиться в соответствии со ст. 81 УПК РФ.</w:t>
      </w:r>
    </w:p>
    <w:p w:rsidR="008F16D7" w:rsidRPr="00AD11A7" w:rsidP="00304D48">
      <w:pPr>
        <w:pStyle w:val="BodyText"/>
        <w:widowControl w:val="0"/>
        <w:tabs>
          <w:tab w:val="right" w:pos="9781"/>
        </w:tabs>
        <w:spacing w:after="0"/>
        <w:ind w:right="-2" w:firstLine="567"/>
      </w:pPr>
      <w:r w:rsidRPr="00AD11A7">
        <w:rPr>
          <w:shd w:val="clear" w:color="auto" w:fill="FFFFFF"/>
        </w:rPr>
        <w:t>В связи с проведением судебного разбирательства по делу в</w:t>
      </w:r>
      <w:r w:rsidRPr="00AD11A7">
        <w:rPr>
          <w:rStyle w:val="apple-converted-space"/>
          <w:shd w:val="clear" w:color="auto" w:fill="FFFFFF"/>
        </w:rPr>
        <w:t> </w:t>
      </w:r>
      <w:r w:rsidRPr="00AD11A7">
        <w:rPr>
          <w:rStyle w:val="snippetequal"/>
          <w:bCs/>
          <w:bdr w:val="none" w:sz="0" w:space="0" w:color="auto" w:frame="1"/>
        </w:rPr>
        <w:t>особом порядке</w:t>
      </w:r>
      <w:r w:rsidRPr="00AD11A7">
        <w:rPr>
          <w:rStyle w:val="apple-converted-space"/>
          <w:bCs/>
          <w:bdr w:val="none" w:sz="0" w:space="0" w:color="auto" w:frame="1"/>
        </w:rPr>
        <w:t> </w:t>
      </w:r>
      <w:r w:rsidRPr="00AD11A7">
        <w:t>по правилам</w:t>
      </w:r>
      <w:r w:rsidRPr="00AD11A7">
        <w:t xml:space="preserve"> главы </w:t>
      </w:r>
      <w:r w:rsidRPr="00AD11A7">
        <w:rPr>
          <w:rStyle w:val="snippetequal"/>
        </w:rPr>
        <w:t>40</w:t>
      </w:r>
      <w:r w:rsidRPr="00AD11A7">
        <w:t xml:space="preserve"> УПК РФ, процессуальные издержки взысканию с </w:t>
      </w:r>
      <w:r w:rsidRPr="00AD11A7">
        <w:rPr>
          <w:rStyle w:val="hps"/>
        </w:rPr>
        <w:t>подсудимого</w:t>
      </w:r>
      <w:r w:rsidRPr="00AD11A7">
        <w:t xml:space="preserve"> не подлежат.    </w:t>
      </w:r>
    </w:p>
    <w:p w:rsidR="008F16D7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 xml:space="preserve">Руководствуясь </w:t>
      </w:r>
      <w:r w:rsidRPr="00AD11A7">
        <w:rPr>
          <w:rFonts w:ascii="Times New Roman" w:hAnsi="Times New Roman"/>
          <w:sz w:val="24"/>
          <w:szCs w:val="24"/>
        </w:rPr>
        <w:t>ст.ст</w:t>
      </w:r>
      <w:r w:rsidRPr="00AD11A7">
        <w:rPr>
          <w:rFonts w:ascii="Times New Roman" w:hAnsi="Times New Roman"/>
          <w:sz w:val="24"/>
          <w:szCs w:val="24"/>
        </w:rPr>
        <w:t xml:space="preserve">. 307-309, 314-317 УПК Российской Федерации, мировой судья </w:t>
      </w:r>
    </w:p>
    <w:p w:rsidR="008F16D7" w:rsidRPr="00AD11A7" w:rsidP="00304D48">
      <w:pPr>
        <w:pStyle w:val="Style6"/>
        <w:widowControl/>
        <w:tabs>
          <w:tab w:val="left" w:pos="1418"/>
        </w:tabs>
        <w:spacing w:line="240" w:lineRule="auto"/>
        <w:ind w:right="-2" w:firstLine="567"/>
        <w:jc w:val="center"/>
        <w:rPr>
          <w:lang w:val="uk-UA"/>
        </w:rPr>
      </w:pPr>
      <w:r w:rsidRPr="00AD11A7">
        <w:rPr>
          <w:lang w:val="uk-UA"/>
        </w:rPr>
        <w:t>ПРИГОВОРИЛ:</w:t>
      </w:r>
    </w:p>
    <w:p w:rsidR="008F16D7" w:rsidRPr="00AD11A7" w:rsidP="00304D48">
      <w:pPr>
        <w:pStyle w:val="NormalWeb"/>
        <w:spacing w:before="0" w:beforeAutospacing="0" w:after="0" w:afterAutospacing="0"/>
        <w:ind w:right="-2" w:firstLine="567"/>
        <w:jc w:val="both"/>
      </w:pPr>
      <w:r w:rsidRPr="00AD11A7">
        <w:t>Признать</w:t>
      </w:r>
      <w:r w:rsidRPr="00AD11A7">
        <w:rPr>
          <w:lang w:val="uk-UA"/>
        </w:rPr>
        <w:t xml:space="preserve"> </w:t>
      </w:r>
      <w:r w:rsidRPr="00AD11A7" w:rsidR="00CD36B6">
        <w:rPr>
          <w:bCs/>
        </w:rPr>
        <w:t>Фоменко Евгения Олеговича</w:t>
      </w:r>
      <w:r w:rsidRPr="00AD11A7">
        <w:t xml:space="preserve"> виновным в совершении преступления, предусмотренного ч. 1 ст. 158 УК Российской Федерации и назначить ему наказание в виде обязательных работ на срок 1</w:t>
      </w:r>
      <w:r w:rsidRPr="00AD11A7">
        <w:rPr>
          <w:shd w:val="clear" w:color="auto" w:fill="FFFFFF"/>
        </w:rPr>
        <w:t xml:space="preserve">00 (сто) </w:t>
      </w:r>
      <w:r w:rsidRPr="00AD11A7">
        <w:t>часов в местах, определяемых органом местного самоуправления по согласованию с уголовно - исполнительной инспекцией.</w:t>
      </w:r>
    </w:p>
    <w:p w:rsidR="008F16D7" w:rsidRPr="00AD11A7" w:rsidP="00304D48">
      <w:pPr>
        <w:pStyle w:val="BodyTextIndent"/>
        <w:tabs>
          <w:tab w:val="left" w:pos="1418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11A7">
        <w:rPr>
          <w:rFonts w:ascii="Times New Roman" w:hAnsi="Times New Roman"/>
          <w:sz w:val="24"/>
          <w:szCs w:val="24"/>
        </w:rPr>
        <w:t xml:space="preserve">Разъяснить </w:t>
      </w:r>
      <w:r w:rsidRPr="00AD11A7" w:rsidR="00CD36B6">
        <w:rPr>
          <w:rFonts w:ascii="Times New Roman" w:hAnsi="Times New Roman"/>
          <w:sz w:val="24"/>
          <w:szCs w:val="24"/>
        </w:rPr>
        <w:t xml:space="preserve">Фоменко Е.О. </w:t>
      </w:r>
      <w:r w:rsidRPr="00AD11A7">
        <w:rPr>
          <w:rFonts w:ascii="Times New Roman" w:hAnsi="Times New Roman"/>
          <w:sz w:val="24"/>
          <w:szCs w:val="24"/>
        </w:rPr>
        <w:t>предусмотренные ч.3 ст. 49 Уголовного кодекса Российской Федерации последствия уклонения от отбывания обязательных работ, что в случае злостного уклонения осужденного от отбывания обязательных работ они заменяются принудительными работами или лишением свободы.</w:t>
      </w:r>
      <w:r w:rsidRPr="00AD11A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F16D7" w:rsidRPr="00AD11A7" w:rsidP="00304D48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 xml:space="preserve">Меру процессуального принуждения в виде обязательства о явке, осужденному </w:t>
      </w:r>
      <w:r w:rsidRPr="00AD11A7" w:rsidR="004B0EE1">
        <w:rPr>
          <w:rFonts w:ascii="Times New Roman" w:hAnsi="Times New Roman"/>
          <w:sz w:val="24"/>
          <w:szCs w:val="24"/>
        </w:rPr>
        <w:t xml:space="preserve">Фоменко Е.О. </w:t>
      </w:r>
      <w:r w:rsidRPr="00AD11A7">
        <w:rPr>
          <w:rFonts w:ascii="Times New Roman" w:hAnsi="Times New Roman"/>
          <w:sz w:val="24"/>
          <w:szCs w:val="24"/>
        </w:rPr>
        <w:t>оставить без изменения до вступления приговора в законную силу, после чего отменить.</w:t>
      </w:r>
    </w:p>
    <w:p w:rsidR="004B0EE1" w:rsidRPr="00AD11A7" w:rsidP="00304D48">
      <w:pPr>
        <w:pStyle w:val="BodyTextIndent"/>
        <w:tabs>
          <w:tab w:val="left" w:pos="1418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  <w:lang w:eastAsia="ru-RU"/>
        </w:rPr>
        <w:t xml:space="preserve">Вещественные доказательства </w:t>
      </w:r>
      <w:r w:rsidRPr="00AD11A7">
        <w:rPr>
          <w:rFonts w:ascii="Times New Roman" w:hAnsi="Times New Roman"/>
          <w:sz w:val="24"/>
          <w:szCs w:val="24"/>
        </w:rPr>
        <w:t>«</w:t>
      </w:r>
      <w:r w:rsidRPr="00AD11A7" w:rsidR="004359C7">
        <w:rPr>
          <w:rFonts w:ascii="Times New Roman" w:hAnsi="Times New Roman"/>
          <w:color w:val="000000" w:themeColor="text1"/>
          <w:sz w:val="24"/>
          <w:szCs w:val="24"/>
        </w:rPr>
        <w:t>«данные изъяты»</w:t>
      </w:r>
      <w:r w:rsidRPr="00AD11A7" w:rsidR="004359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11A7">
        <w:rPr>
          <w:rFonts w:ascii="Times New Roman" w:hAnsi="Times New Roman"/>
          <w:sz w:val="24"/>
          <w:szCs w:val="24"/>
        </w:rPr>
        <w:t>оставить по принадлежности потерпевшему.</w:t>
      </w:r>
    </w:p>
    <w:p w:rsidR="008F16D7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 41 Евпаторийского судебного района (городской округ Евпатория), с соблюдением требований, предусмотренных ст. 317 УПК Российской Федерации. </w:t>
      </w:r>
    </w:p>
    <w:p w:rsidR="00FB4240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AD6AF9" w:rsidRPr="00AD11A7" w:rsidP="00304D4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D11A7">
        <w:rPr>
          <w:rFonts w:ascii="Times New Roman" w:hAnsi="Times New Roman"/>
          <w:sz w:val="24"/>
          <w:szCs w:val="24"/>
        </w:rPr>
        <w:t>Мировой судья</w:t>
      </w:r>
      <w:r w:rsidRPr="00AD11A7">
        <w:rPr>
          <w:rFonts w:ascii="Times New Roman" w:hAnsi="Times New Roman"/>
          <w:sz w:val="24"/>
          <w:szCs w:val="24"/>
        </w:rPr>
        <w:tab/>
      </w:r>
      <w:r w:rsidRPr="00AD11A7">
        <w:rPr>
          <w:rFonts w:ascii="Times New Roman" w:hAnsi="Times New Roman"/>
          <w:sz w:val="24"/>
          <w:szCs w:val="24"/>
        </w:rPr>
        <w:tab/>
      </w:r>
      <w:r w:rsidRPr="00AD11A7">
        <w:rPr>
          <w:rFonts w:ascii="Times New Roman" w:hAnsi="Times New Roman"/>
          <w:sz w:val="24"/>
          <w:szCs w:val="24"/>
        </w:rPr>
        <w:tab/>
      </w:r>
      <w:r w:rsidRPr="00AD11A7" w:rsidR="004359C7">
        <w:rPr>
          <w:rFonts w:ascii="Times New Roman" w:hAnsi="Times New Roman"/>
          <w:sz w:val="24"/>
          <w:szCs w:val="24"/>
        </w:rPr>
        <w:t xml:space="preserve">       </w:t>
      </w:r>
      <w:r w:rsidRPr="00AD11A7">
        <w:rPr>
          <w:rFonts w:ascii="Times New Roman" w:hAnsi="Times New Roman"/>
          <w:sz w:val="24"/>
          <w:szCs w:val="24"/>
        </w:rPr>
        <w:tab/>
      </w:r>
      <w:r w:rsidRPr="00AD11A7">
        <w:rPr>
          <w:rFonts w:ascii="Times New Roman" w:hAnsi="Times New Roman"/>
          <w:sz w:val="24"/>
          <w:szCs w:val="24"/>
        </w:rPr>
        <w:tab/>
      </w:r>
      <w:r w:rsidRPr="00AD11A7">
        <w:rPr>
          <w:rFonts w:ascii="Times New Roman" w:hAnsi="Times New Roman"/>
          <w:sz w:val="24"/>
          <w:szCs w:val="24"/>
        </w:rPr>
        <w:tab/>
      </w:r>
      <w:r w:rsidRPr="00AD11A7">
        <w:rPr>
          <w:rFonts w:ascii="Times New Roman" w:hAnsi="Times New Roman"/>
          <w:sz w:val="24"/>
          <w:szCs w:val="24"/>
        </w:rPr>
        <w:tab/>
        <w:t xml:space="preserve">Е.Г. </w:t>
      </w:r>
      <w:r w:rsidRPr="00AD11A7">
        <w:rPr>
          <w:rFonts w:ascii="Times New Roman" w:hAnsi="Times New Roman"/>
          <w:sz w:val="24"/>
          <w:szCs w:val="24"/>
        </w:rPr>
        <w:t>Кунцова</w:t>
      </w:r>
    </w:p>
    <w:p w:rsidR="00AD6AF9" w:rsidRPr="008F16D7" w:rsidP="008F16D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D6AF9" w:rsidRPr="008F16D7" w:rsidP="008F16D7">
      <w:pPr>
        <w:pStyle w:val="BodyText3"/>
        <w:ind w:right="-2" w:firstLine="567"/>
        <w:rPr>
          <w:b/>
          <w:sz w:val="26"/>
          <w:szCs w:val="26"/>
          <w:lang w:val="uk-UA"/>
        </w:rPr>
      </w:pPr>
    </w:p>
    <w:p w:rsidR="00471BC0" w:rsidRPr="006003B2" w:rsidP="006003B2">
      <w:pPr>
        <w:pStyle w:val="31"/>
        <w:ind w:right="-2" w:firstLine="567"/>
        <w:rPr>
          <w:lang w:val="uk-UA"/>
        </w:rPr>
      </w:pPr>
    </w:p>
    <w:sectPr w:rsidSect="006003B2">
      <w:headerReference w:type="default" r:id="rId6"/>
      <w:pgSz w:w="11906" w:h="16838"/>
      <w:pgMar w:top="907" w:right="907" w:bottom="907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23419143"/>
      <w:docPartObj>
        <w:docPartGallery w:val="Page Numbers (Top of Page)"/>
        <w:docPartUnique/>
      </w:docPartObj>
    </w:sdtPr>
    <w:sdtContent>
      <w:p w:rsidR="004640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1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4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5B58"/>
    <w:rsid w:val="00030EB0"/>
    <w:rsid w:val="00033C7B"/>
    <w:rsid w:val="00040CB3"/>
    <w:rsid w:val="000420F2"/>
    <w:rsid w:val="00044CD4"/>
    <w:rsid w:val="000546A7"/>
    <w:rsid w:val="00054B3F"/>
    <w:rsid w:val="000574ED"/>
    <w:rsid w:val="00061554"/>
    <w:rsid w:val="00066B6C"/>
    <w:rsid w:val="00073E20"/>
    <w:rsid w:val="0007523E"/>
    <w:rsid w:val="0007556E"/>
    <w:rsid w:val="00080210"/>
    <w:rsid w:val="00082E9C"/>
    <w:rsid w:val="00084975"/>
    <w:rsid w:val="00084A32"/>
    <w:rsid w:val="000B4D2F"/>
    <w:rsid w:val="000B5FED"/>
    <w:rsid w:val="000C0ED9"/>
    <w:rsid w:val="000C4857"/>
    <w:rsid w:val="000C4AE0"/>
    <w:rsid w:val="000D3C24"/>
    <w:rsid w:val="000F0692"/>
    <w:rsid w:val="000F4D0D"/>
    <w:rsid w:val="00110AB6"/>
    <w:rsid w:val="001167C2"/>
    <w:rsid w:val="00122FA8"/>
    <w:rsid w:val="0012330A"/>
    <w:rsid w:val="0013306B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177F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14596"/>
    <w:rsid w:val="002255B6"/>
    <w:rsid w:val="00225BE7"/>
    <w:rsid w:val="0024277C"/>
    <w:rsid w:val="00242C34"/>
    <w:rsid w:val="0024472C"/>
    <w:rsid w:val="00246B22"/>
    <w:rsid w:val="00250BAD"/>
    <w:rsid w:val="00255BA3"/>
    <w:rsid w:val="00271D0F"/>
    <w:rsid w:val="00287D14"/>
    <w:rsid w:val="002930ED"/>
    <w:rsid w:val="002A3BA3"/>
    <w:rsid w:val="002B148F"/>
    <w:rsid w:val="002C434C"/>
    <w:rsid w:val="002E5F49"/>
    <w:rsid w:val="002F015E"/>
    <w:rsid w:val="002F02EB"/>
    <w:rsid w:val="002F1F9E"/>
    <w:rsid w:val="00300E88"/>
    <w:rsid w:val="00304D48"/>
    <w:rsid w:val="00305F33"/>
    <w:rsid w:val="003132BE"/>
    <w:rsid w:val="00315F58"/>
    <w:rsid w:val="00321664"/>
    <w:rsid w:val="00323C31"/>
    <w:rsid w:val="00325097"/>
    <w:rsid w:val="003306C6"/>
    <w:rsid w:val="00333E68"/>
    <w:rsid w:val="00341745"/>
    <w:rsid w:val="00341895"/>
    <w:rsid w:val="00350427"/>
    <w:rsid w:val="0035179F"/>
    <w:rsid w:val="00352320"/>
    <w:rsid w:val="003639DE"/>
    <w:rsid w:val="00370D8A"/>
    <w:rsid w:val="00376070"/>
    <w:rsid w:val="00381928"/>
    <w:rsid w:val="00385880"/>
    <w:rsid w:val="00390F48"/>
    <w:rsid w:val="003913E0"/>
    <w:rsid w:val="00391BE0"/>
    <w:rsid w:val="003A2662"/>
    <w:rsid w:val="003A26D1"/>
    <w:rsid w:val="003A42AA"/>
    <w:rsid w:val="003A4C9E"/>
    <w:rsid w:val="003A4DD6"/>
    <w:rsid w:val="003B1340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23246"/>
    <w:rsid w:val="004320F9"/>
    <w:rsid w:val="004359C7"/>
    <w:rsid w:val="00440CFE"/>
    <w:rsid w:val="00444EFA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513F"/>
    <w:rsid w:val="00477362"/>
    <w:rsid w:val="00483554"/>
    <w:rsid w:val="00494FF3"/>
    <w:rsid w:val="00495488"/>
    <w:rsid w:val="004A6545"/>
    <w:rsid w:val="004A6E85"/>
    <w:rsid w:val="004A77EE"/>
    <w:rsid w:val="004B0113"/>
    <w:rsid w:val="004B0EE1"/>
    <w:rsid w:val="004B1BB8"/>
    <w:rsid w:val="004B51A8"/>
    <w:rsid w:val="004C08EC"/>
    <w:rsid w:val="004C53FD"/>
    <w:rsid w:val="004C6B68"/>
    <w:rsid w:val="004C6FC9"/>
    <w:rsid w:val="004C7325"/>
    <w:rsid w:val="004D0053"/>
    <w:rsid w:val="004E1BC0"/>
    <w:rsid w:val="004E329B"/>
    <w:rsid w:val="004E3C9A"/>
    <w:rsid w:val="004E4074"/>
    <w:rsid w:val="004F2A77"/>
    <w:rsid w:val="004F3F77"/>
    <w:rsid w:val="005039A7"/>
    <w:rsid w:val="00503BE7"/>
    <w:rsid w:val="00504981"/>
    <w:rsid w:val="005120A6"/>
    <w:rsid w:val="00512638"/>
    <w:rsid w:val="00522A09"/>
    <w:rsid w:val="005243BD"/>
    <w:rsid w:val="00524FD2"/>
    <w:rsid w:val="00526C7D"/>
    <w:rsid w:val="00531655"/>
    <w:rsid w:val="00531954"/>
    <w:rsid w:val="005371D1"/>
    <w:rsid w:val="00546B69"/>
    <w:rsid w:val="005503A5"/>
    <w:rsid w:val="00552402"/>
    <w:rsid w:val="00554963"/>
    <w:rsid w:val="00562A84"/>
    <w:rsid w:val="00582CFD"/>
    <w:rsid w:val="00590933"/>
    <w:rsid w:val="005936BC"/>
    <w:rsid w:val="00597141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E6D3E"/>
    <w:rsid w:val="005F2A99"/>
    <w:rsid w:val="005F49F5"/>
    <w:rsid w:val="005F58CC"/>
    <w:rsid w:val="005F7B9E"/>
    <w:rsid w:val="006003B2"/>
    <w:rsid w:val="006015D0"/>
    <w:rsid w:val="006059B6"/>
    <w:rsid w:val="0061114C"/>
    <w:rsid w:val="00614750"/>
    <w:rsid w:val="006215D9"/>
    <w:rsid w:val="006226AB"/>
    <w:rsid w:val="00624439"/>
    <w:rsid w:val="006310EA"/>
    <w:rsid w:val="00633387"/>
    <w:rsid w:val="00635F01"/>
    <w:rsid w:val="00637C9B"/>
    <w:rsid w:val="00640044"/>
    <w:rsid w:val="0065684D"/>
    <w:rsid w:val="00657E01"/>
    <w:rsid w:val="00672305"/>
    <w:rsid w:val="0067357C"/>
    <w:rsid w:val="00675D5A"/>
    <w:rsid w:val="0068141A"/>
    <w:rsid w:val="006820D4"/>
    <w:rsid w:val="006A247D"/>
    <w:rsid w:val="006A2782"/>
    <w:rsid w:val="006A4AB3"/>
    <w:rsid w:val="006A4B3C"/>
    <w:rsid w:val="006A75DF"/>
    <w:rsid w:val="006A7691"/>
    <w:rsid w:val="006B0349"/>
    <w:rsid w:val="006B435C"/>
    <w:rsid w:val="006C1E5E"/>
    <w:rsid w:val="006D07A4"/>
    <w:rsid w:val="006D08BB"/>
    <w:rsid w:val="006E6637"/>
    <w:rsid w:val="006E751E"/>
    <w:rsid w:val="006F259A"/>
    <w:rsid w:val="007044AF"/>
    <w:rsid w:val="00715C34"/>
    <w:rsid w:val="00721B44"/>
    <w:rsid w:val="00745A39"/>
    <w:rsid w:val="0074641F"/>
    <w:rsid w:val="00750A08"/>
    <w:rsid w:val="0075405B"/>
    <w:rsid w:val="0075426D"/>
    <w:rsid w:val="007548B2"/>
    <w:rsid w:val="007643E4"/>
    <w:rsid w:val="00766922"/>
    <w:rsid w:val="00770235"/>
    <w:rsid w:val="00773375"/>
    <w:rsid w:val="00780CDC"/>
    <w:rsid w:val="00781D8F"/>
    <w:rsid w:val="00784A85"/>
    <w:rsid w:val="00785883"/>
    <w:rsid w:val="007B34AF"/>
    <w:rsid w:val="007B57FC"/>
    <w:rsid w:val="007B6575"/>
    <w:rsid w:val="007C5DE9"/>
    <w:rsid w:val="007D0CDC"/>
    <w:rsid w:val="007D3FF5"/>
    <w:rsid w:val="007D52E1"/>
    <w:rsid w:val="007E4DBF"/>
    <w:rsid w:val="007F095D"/>
    <w:rsid w:val="007F6775"/>
    <w:rsid w:val="007F7EBE"/>
    <w:rsid w:val="00802F2A"/>
    <w:rsid w:val="00807015"/>
    <w:rsid w:val="0080754E"/>
    <w:rsid w:val="00812032"/>
    <w:rsid w:val="00820CD5"/>
    <w:rsid w:val="00820D9F"/>
    <w:rsid w:val="00821A7A"/>
    <w:rsid w:val="00823C43"/>
    <w:rsid w:val="008256E3"/>
    <w:rsid w:val="0082660C"/>
    <w:rsid w:val="008317C8"/>
    <w:rsid w:val="00831995"/>
    <w:rsid w:val="008411D9"/>
    <w:rsid w:val="00843725"/>
    <w:rsid w:val="0084633C"/>
    <w:rsid w:val="00850115"/>
    <w:rsid w:val="00856BFC"/>
    <w:rsid w:val="00860434"/>
    <w:rsid w:val="008639C8"/>
    <w:rsid w:val="00863A07"/>
    <w:rsid w:val="00873191"/>
    <w:rsid w:val="008750B4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46C3"/>
    <w:rsid w:val="008D6BCF"/>
    <w:rsid w:val="008F16D7"/>
    <w:rsid w:val="008F3207"/>
    <w:rsid w:val="009022D9"/>
    <w:rsid w:val="00904092"/>
    <w:rsid w:val="00904C48"/>
    <w:rsid w:val="00910259"/>
    <w:rsid w:val="0091738A"/>
    <w:rsid w:val="00921ED5"/>
    <w:rsid w:val="00933860"/>
    <w:rsid w:val="009504DA"/>
    <w:rsid w:val="0095168B"/>
    <w:rsid w:val="00960FCF"/>
    <w:rsid w:val="00966B36"/>
    <w:rsid w:val="0097198B"/>
    <w:rsid w:val="00971FCE"/>
    <w:rsid w:val="00973B96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D4C17"/>
    <w:rsid w:val="009E003D"/>
    <w:rsid w:val="009E0081"/>
    <w:rsid w:val="009E09DD"/>
    <w:rsid w:val="009E32FC"/>
    <w:rsid w:val="009F0DD5"/>
    <w:rsid w:val="009F3489"/>
    <w:rsid w:val="009F3A16"/>
    <w:rsid w:val="009F4B66"/>
    <w:rsid w:val="00A00608"/>
    <w:rsid w:val="00A06E7E"/>
    <w:rsid w:val="00A06FC1"/>
    <w:rsid w:val="00A074CD"/>
    <w:rsid w:val="00A103EF"/>
    <w:rsid w:val="00A16A02"/>
    <w:rsid w:val="00A219CA"/>
    <w:rsid w:val="00A23402"/>
    <w:rsid w:val="00A2453C"/>
    <w:rsid w:val="00A2706B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754EC"/>
    <w:rsid w:val="00A838DB"/>
    <w:rsid w:val="00A85474"/>
    <w:rsid w:val="00A85DDC"/>
    <w:rsid w:val="00A95840"/>
    <w:rsid w:val="00A969F1"/>
    <w:rsid w:val="00A96A5F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11A7"/>
    <w:rsid w:val="00AD3F38"/>
    <w:rsid w:val="00AD6802"/>
    <w:rsid w:val="00AD6AF9"/>
    <w:rsid w:val="00AD788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56CD7"/>
    <w:rsid w:val="00B608DF"/>
    <w:rsid w:val="00B6731C"/>
    <w:rsid w:val="00B71709"/>
    <w:rsid w:val="00B718E8"/>
    <w:rsid w:val="00B71BDB"/>
    <w:rsid w:val="00B72837"/>
    <w:rsid w:val="00B77C71"/>
    <w:rsid w:val="00B82C45"/>
    <w:rsid w:val="00B83A0B"/>
    <w:rsid w:val="00B861B8"/>
    <w:rsid w:val="00B908D8"/>
    <w:rsid w:val="00B93F3B"/>
    <w:rsid w:val="00BA1241"/>
    <w:rsid w:val="00BA19C3"/>
    <w:rsid w:val="00BA40FE"/>
    <w:rsid w:val="00BB01A7"/>
    <w:rsid w:val="00BB06B5"/>
    <w:rsid w:val="00BB2AA0"/>
    <w:rsid w:val="00BB4908"/>
    <w:rsid w:val="00BC0612"/>
    <w:rsid w:val="00BD4F6A"/>
    <w:rsid w:val="00BD536B"/>
    <w:rsid w:val="00BD57D3"/>
    <w:rsid w:val="00BE0318"/>
    <w:rsid w:val="00BE4B08"/>
    <w:rsid w:val="00BE537F"/>
    <w:rsid w:val="00BF5F56"/>
    <w:rsid w:val="00BF6E3B"/>
    <w:rsid w:val="00C03732"/>
    <w:rsid w:val="00C04255"/>
    <w:rsid w:val="00C042E6"/>
    <w:rsid w:val="00C07CAE"/>
    <w:rsid w:val="00C10D4D"/>
    <w:rsid w:val="00C200CB"/>
    <w:rsid w:val="00C21933"/>
    <w:rsid w:val="00C22870"/>
    <w:rsid w:val="00C22A5F"/>
    <w:rsid w:val="00C23DAE"/>
    <w:rsid w:val="00C31132"/>
    <w:rsid w:val="00C31BF1"/>
    <w:rsid w:val="00C336FE"/>
    <w:rsid w:val="00C33A66"/>
    <w:rsid w:val="00C43C9C"/>
    <w:rsid w:val="00C47533"/>
    <w:rsid w:val="00C53231"/>
    <w:rsid w:val="00C53BA3"/>
    <w:rsid w:val="00C56BA8"/>
    <w:rsid w:val="00C572E6"/>
    <w:rsid w:val="00C57965"/>
    <w:rsid w:val="00C63430"/>
    <w:rsid w:val="00C63567"/>
    <w:rsid w:val="00C64BC7"/>
    <w:rsid w:val="00C65D73"/>
    <w:rsid w:val="00C6727E"/>
    <w:rsid w:val="00C734E9"/>
    <w:rsid w:val="00C812AF"/>
    <w:rsid w:val="00C85299"/>
    <w:rsid w:val="00C86E89"/>
    <w:rsid w:val="00C94881"/>
    <w:rsid w:val="00C94F81"/>
    <w:rsid w:val="00C94FFE"/>
    <w:rsid w:val="00CD36B6"/>
    <w:rsid w:val="00CD37C7"/>
    <w:rsid w:val="00CD6EC1"/>
    <w:rsid w:val="00CD758F"/>
    <w:rsid w:val="00CE0703"/>
    <w:rsid w:val="00CE07EB"/>
    <w:rsid w:val="00CE3548"/>
    <w:rsid w:val="00CE4075"/>
    <w:rsid w:val="00CE4C87"/>
    <w:rsid w:val="00CF00CF"/>
    <w:rsid w:val="00CF5EEB"/>
    <w:rsid w:val="00D02A13"/>
    <w:rsid w:val="00D10159"/>
    <w:rsid w:val="00D167F3"/>
    <w:rsid w:val="00D24D14"/>
    <w:rsid w:val="00D26956"/>
    <w:rsid w:val="00D273D8"/>
    <w:rsid w:val="00D312EE"/>
    <w:rsid w:val="00D32BED"/>
    <w:rsid w:val="00D35556"/>
    <w:rsid w:val="00D35A47"/>
    <w:rsid w:val="00D46B64"/>
    <w:rsid w:val="00D664FE"/>
    <w:rsid w:val="00D67990"/>
    <w:rsid w:val="00D73FBE"/>
    <w:rsid w:val="00D84324"/>
    <w:rsid w:val="00D97FC8"/>
    <w:rsid w:val="00DA3E46"/>
    <w:rsid w:val="00DC1E87"/>
    <w:rsid w:val="00DC2606"/>
    <w:rsid w:val="00DC2DD9"/>
    <w:rsid w:val="00DC3AF9"/>
    <w:rsid w:val="00DD4C71"/>
    <w:rsid w:val="00DD5B17"/>
    <w:rsid w:val="00DD5E71"/>
    <w:rsid w:val="00DD6B47"/>
    <w:rsid w:val="00DE0B02"/>
    <w:rsid w:val="00DE5839"/>
    <w:rsid w:val="00DE7A18"/>
    <w:rsid w:val="00DF0314"/>
    <w:rsid w:val="00DF15FE"/>
    <w:rsid w:val="00DF4159"/>
    <w:rsid w:val="00DF50A8"/>
    <w:rsid w:val="00E13032"/>
    <w:rsid w:val="00E27D2B"/>
    <w:rsid w:val="00E3250A"/>
    <w:rsid w:val="00E363A2"/>
    <w:rsid w:val="00E36C65"/>
    <w:rsid w:val="00E5083C"/>
    <w:rsid w:val="00E50CA1"/>
    <w:rsid w:val="00E54481"/>
    <w:rsid w:val="00E56F77"/>
    <w:rsid w:val="00E607AA"/>
    <w:rsid w:val="00E669E3"/>
    <w:rsid w:val="00E67831"/>
    <w:rsid w:val="00E706A5"/>
    <w:rsid w:val="00E75010"/>
    <w:rsid w:val="00E76F97"/>
    <w:rsid w:val="00E84195"/>
    <w:rsid w:val="00E842B3"/>
    <w:rsid w:val="00E90095"/>
    <w:rsid w:val="00E90792"/>
    <w:rsid w:val="00EA0E8C"/>
    <w:rsid w:val="00EB08DF"/>
    <w:rsid w:val="00EB1E7B"/>
    <w:rsid w:val="00EB6DB7"/>
    <w:rsid w:val="00EC1108"/>
    <w:rsid w:val="00EC51FD"/>
    <w:rsid w:val="00EC6739"/>
    <w:rsid w:val="00ED1CF0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7222"/>
    <w:rsid w:val="00F11D23"/>
    <w:rsid w:val="00F27466"/>
    <w:rsid w:val="00F32351"/>
    <w:rsid w:val="00F34239"/>
    <w:rsid w:val="00F34DEA"/>
    <w:rsid w:val="00F365FD"/>
    <w:rsid w:val="00F4000A"/>
    <w:rsid w:val="00F406FE"/>
    <w:rsid w:val="00F46B83"/>
    <w:rsid w:val="00F47596"/>
    <w:rsid w:val="00F47D15"/>
    <w:rsid w:val="00F56A7D"/>
    <w:rsid w:val="00F6075D"/>
    <w:rsid w:val="00F64D7B"/>
    <w:rsid w:val="00F66903"/>
    <w:rsid w:val="00F73168"/>
    <w:rsid w:val="00F74930"/>
    <w:rsid w:val="00F95869"/>
    <w:rsid w:val="00FA19CF"/>
    <w:rsid w:val="00FB1E91"/>
    <w:rsid w:val="00FB4240"/>
    <w:rsid w:val="00FB558C"/>
    <w:rsid w:val="00FC25F9"/>
    <w:rsid w:val="00FC2948"/>
    <w:rsid w:val="00FE06C3"/>
    <w:rsid w:val="00FE0AA5"/>
    <w:rsid w:val="00FE298C"/>
    <w:rsid w:val="00FF284F"/>
    <w:rsid w:val="00FF5DEC"/>
    <w:rsid w:val="00FF5FD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semiHidden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3pt">
    <w:name w:val="Основной текст (2) + 13 pt;Курсив"/>
    <w:basedOn w:val="2"/>
    <w:rsid w:val="00033C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Candara11pt">
    <w:name w:val="Основной текст (2) + Candara;11 pt"/>
    <w:basedOn w:val="2"/>
    <w:rsid w:val="00033C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"/>
    <w:rsid w:val="00033C7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Garamond11pt">
    <w:name w:val="Основной текст (2) + Garamond;11 pt;Полужирный"/>
    <w:basedOn w:val="2"/>
    <w:rsid w:val="00CF5EE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Style6">
    <w:name w:val="Style6"/>
    <w:basedOn w:val="Normal"/>
    <w:uiPriority w:val="99"/>
    <w:rsid w:val="00AD6AF9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8"/>
    <w:uiPriority w:val="99"/>
    <w:semiHidden/>
    <w:unhideWhenUsed/>
    <w:rsid w:val="00AD6AF9"/>
    <w:pPr>
      <w:spacing w:after="120"/>
      <w:ind w:left="283"/>
    </w:pPr>
  </w:style>
  <w:style w:type="character" w:customStyle="1" w:styleId="a8">
    <w:name w:val="Основной текст с отступом Знак"/>
    <w:basedOn w:val="DefaultParagraphFont"/>
    <w:link w:val="BodyTextIndent"/>
    <w:uiPriority w:val="99"/>
    <w:semiHidden/>
    <w:rsid w:val="00AD6AF9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rsid w:val="00AD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AD6AF9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Arial10pt3pt">
    <w:name w:val="Колонтитул + Arial;10 pt;Полужирный;Курсив;Интервал 3 pt"/>
    <w:basedOn w:val="a4"/>
    <w:rsid w:val="003A42AA"/>
    <w:rPr>
      <w:rFonts w:ascii="Arial" w:eastAsia="Arial" w:hAnsi="Arial" w:cs="Arial"/>
      <w:b/>
      <w:bCs/>
      <w:i/>
      <w:iCs/>
      <w:smallCaps w:val="0"/>
      <w:strike w:val="0"/>
      <w:color w:val="000000"/>
      <w:spacing w:val="7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FontStyle11">
    <w:name w:val="Font Style11"/>
    <w:uiPriority w:val="99"/>
    <w:rsid w:val="008F16D7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9"/>
    <w:uiPriority w:val="99"/>
    <w:semiHidden/>
    <w:unhideWhenUsed/>
    <w:rsid w:val="008F16D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DefaultParagraphFont"/>
    <w:link w:val="BodyText"/>
    <w:uiPriority w:val="99"/>
    <w:semiHidden/>
    <w:rsid w:val="008F16D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91B0B-F913-4AA7-BF72-10FF6473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