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0378AB" w:rsidP="00A632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0378AB" w:rsidR="00EC0EE9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78AB" w:rsidR="00F92FE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0378AB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378AB" w:rsidR="00B57F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F085E" w:rsidRPr="000378AB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0378AB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667C17" w:rsidRPr="000378AB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667C17" w:rsidRPr="000378AB" w:rsidP="00A63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>04 апреля</w:t>
      </w:r>
      <w:r w:rsidRPr="000378AB" w:rsidR="00B57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</w: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</w:t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78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FE0B86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Style w:val="FontStyle11"/>
        </w:rPr>
        <w:t>М</w:t>
      </w:r>
      <w:r w:rsidRPr="000378AB">
        <w:rPr>
          <w:rStyle w:val="FontStyle11"/>
        </w:rPr>
        <w:t>ировой судья судебного участка № 41 Евпаторийского судебного района (городской округ Евпатория)</w:t>
      </w:r>
      <w:r w:rsidRPr="000378AB" w:rsidR="00AC544D">
        <w:rPr>
          <w:rStyle w:val="FontStyle11"/>
        </w:rPr>
        <w:t xml:space="preserve"> Республики Крым </w:t>
      </w:r>
      <w:r w:rsidRPr="000378AB" w:rsidR="00F52256">
        <w:rPr>
          <w:rStyle w:val="FontStyle11"/>
        </w:rPr>
        <w:t xml:space="preserve">- </w:t>
      </w:r>
      <w:r w:rsidRPr="000378AB">
        <w:rPr>
          <w:rStyle w:val="FontStyle11"/>
        </w:rPr>
        <w:t>Кунцова</w:t>
      </w:r>
      <w:r w:rsidRPr="000378AB">
        <w:rPr>
          <w:rStyle w:val="FontStyle11"/>
        </w:rPr>
        <w:t xml:space="preserve"> Е.Г.</w:t>
      </w:r>
      <w:r w:rsidR="002172ED">
        <w:rPr>
          <w:rStyle w:val="FontStyle11"/>
        </w:rPr>
        <w:t>,</w:t>
      </w:r>
      <w:r w:rsidRPr="000378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0378AB" w:rsidP="00A632A0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0378AB" w:rsidR="00EC0EE9">
        <w:rPr>
          <w:rFonts w:ascii="Times New Roman" w:hAnsi="Times New Roman" w:cs="Times New Roman"/>
          <w:sz w:val="26"/>
          <w:szCs w:val="26"/>
        </w:rPr>
        <w:t>Ступак</w:t>
      </w:r>
      <w:r w:rsidRPr="000378AB" w:rsidR="00EC0EE9">
        <w:rPr>
          <w:rFonts w:ascii="Times New Roman" w:hAnsi="Times New Roman" w:cs="Times New Roman"/>
          <w:sz w:val="26"/>
          <w:szCs w:val="26"/>
        </w:rPr>
        <w:t xml:space="preserve"> И.В</w:t>
      </w:r>
      <w:r w:rsidRPr="000378AB">
        <w:rPr>
          <w:rFonts w:ascii="Times New Roman" w:hAnsi="Times New Roman" w:cs="Times New Roman"/>
          <w:sz w:val="26"/>
          <w:szCs w:val="26"/>
        </w:rPr>
        <w:t>.,</w:t>
      </w:r>
    </w:p>
    <w:p w:rsidR="00F52256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0378AB" w:rsidR="002C5976">
        <w:rPr>
          <w:rFonts w:ascii="Times New Roman" w:hAnsi="Times New Roman" w:cs="Times New Roman"/>
          <w:sz w:val="26"/>
          <w:szCs w:val="26"/>
        </w:rPr>
        <w:t xml:space="preserve">   </w:t>
      </w:r>
      <w:r w:rsidRPr="000378AB" w:rsidR="006E625C">
        <w:rPr>
          <w:rFonts w:ascii="Times New Roman" w:hAnsi="Times New Roman" w:cs="Times New Roman"/>
          <w:sz w:val="26"/>
          <w:szCs w:val="26"/>
        </w:rPr>
        <w:t xml:space="preserve"> </w:t>
      </w:r>
      <w:r w:rsidRPr="000378AB">
        <w:rPr>
          <w:rFonts w:ascii="Times New Roman" w:hAnsi="Times New Roman" w:cs="Times New Roman"/>
          <w:sz w:val="26"/>
          <w:szCs w:val="26"/>
        </w:rPr>
        <w:t xml:space="preserve">- </w:t>
      </w:r>
      <w:r w:rsidRPr="000378AB" w:rsidR="00116E47">
        <w:rPr>
          <w:rFonts w:ascii="Times New Roman" w:hAnsi="Times New Roman" w:cs="Times New Roman"/>
          <w:sz w:val="26"/>
          <w:szCs w:val="26"/>
        </w:rPr>
        <w:t>Бейтулаева</w:t>
      </w:r>
      <w:r w:rsidRPr="000378AB" w:rsidR="00116E47">
        <w:rPr>
          <w:rFonts w:ascii="Times New Roman" w:hAnsi="Times New Roman" w:cs="Times New Roman"/>
          <w:sz w:val="26"/>
          <w:szCs w:val="26"/>
        </w:rPr>
        <w:t xml:space="preserve"> А.С., Бушуева А.А.</w:t>
      </w:r>
      <w:r w:rsidRPr="000378AB" w:rsidR="00F92FEF">
        <w:rPr>
          <w:rFonts w:ascii="Times New Roman" w:hAnsi="Times New Roman" w:cs="Times New Roman"/>
          <w:color w:val="FF0000"/>
          <w:sz w:val="26"/>
          <w:szCs w:val="26"/>
        </w:rPr>
        <w:t>,</w:t>
      </w:r>
    </w:p>
    <w:p w:rsidR="00FE0B86" w:rsidRPr="000378AB" w:rsidP="00A632A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подсудимо</w:t>
      </w:r>
      <w:r w:rsidRPr="000378AB" w:rsidR="00595661">
        <w:rPr>
          <w:rFonts w:ascii="Times New Roman" w:hAnsi="Times New Roman" w:cs="Times New Roman"/>
          <w:sz w:val="26"/>
          <w:szCs w:val="26"/>
        </w:rPr>
        <w:t>го</w:t>
      </w:r>
      <w:r w:rsidRPr="000378AB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0378AB" w:rsidR="00F92FEF">
        <w:rPr>
          <w:rFonts w:ascii="Times New Roman" w:hAnsi="Times New Roman" w:cs="Times New Roman"/>
          <w:sz w:val="26"/>
          <w:szCs w:val="26"/>
        </w:rPr>
        <w:t xml:space="preserve">  </w:t>
      </w:r>
      <w:r w:rsidRPr="000378AB" w:rsidR="00595661">
        <w:rPr>
          <w:rFonts w:ascii="Times New Roman" w:hAnsi="Times New Roman" w:cs="Times New Roman"/>
          <w:sz w:val="26"/>
          <w:szCs w:val="26"/>
        </w:rPr>
        <w:t xml:space="preserve"> </w:t>
      </w:r>
      <w:r w:rsidRPr="000378AB">
        <w:rPr>
          <w:rFonts w:ascii="Times New Roman" w:hAnsi="Times New Roman" w:cs="Times New Roman"/>
          <w:sz w:val="26"/>
          <w:szCs w:val="26"/>
        </w:rPr>
        <w:t xml:space="preserve"> - </w:t>
      </w:r>
      <w:r w:rsidRPr="000378AB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0378AB" w:rsidR="00B57F57">
        <w:rPr>
          <w:rFonts w:ascii="Times New Roman" w:hAnsi="Times New Roman" w:cs="Times New Roman"/>
          <w:sz w:val="26"/>
          <w:szCs w:val="26"/>
        </w:rPr>
        <w:t>Андреева А.И.</w:t>
      </w:r>
      <w:r w:rsidRPr="000378AB">
        <w:rPr>
          <w:rFonts w:ascii="Times New Roman" w:hAnsi="Times New Roman" w:cs="Times New Roman"/>
          <w:sz w:val="26"/>
          <w:szCs w:val="26"/>
        </w:rPr>
        <w:t>,</w:t>
      </w:r>
    </w:p>
    <w:p w:rsidR="00FE0B86" w:rsidRPr="000378AB" w:rsidP="00A632A0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</w:t>
      </w:r>
      <w:r w:rsidRPr="000378AB" w:rsidR="00F92FEF">
        <w:rPr>
          <w:rFonts w:ascii="Times New Roman" w:hAnsi="Times New Roman" w:cs="Times New Roman"/>
          <w:sz w:val="26"/>
          <w:szCs w:val="26"/>
        </w:rPr>
        <w:t xml:space="preserve">   </w:t>
      </w:r>
      <w:r w:rsidR="000378AB">
        <w:rPr>
          <w:rFonts w:ascii="Times New Roman" w:hAnsi="Times New Roman" w:cs="Times New Roman"/>
          <w:sz w:val="26"/>
          <w:szCs w:val="26"/>
        </w:rPr>
        <w:t xml:space="preserve">  </w:t>
      </w:r>
      <w:r w:rsidRPr="000378AB">
        <w:rPr>
          <w:rFonts w:ascii="Times New Roman" w:hAnsi="Times New Roman" w:cs="Times New Roman"/>
          <w:sz w:val="26"/>
          <w:szCs w:val="26"/>
        </w:rPr>
        <w:t xml:space="preserve">- </w:t>
      </w:r>
      <w:r w:rsidRPr="000378AB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0378AB" w:rsidR="00116E47">
        <w:rPr>
          <w:rFonts w:ascii="Times New Roman" w:hAnsi="Times New Roman" w:cs="Times New Roman"/>
          <w:sz w:val="26"/>
          <w:szCs w:val="26"/>
        </w:rPr>
        <w:t>Лавровой З.Ф.,</w:t>
      </w:r>
    </w:p>
    <w:p w:rsidR="00FE0B86" w:rsidRPr="000378AB" w:rsidP="00A632A0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городе Евпатория уголовное дело</w:t>
      </w:r>
      <w:r w:rsidRPr="000378AB">
        <w:rPr>
          <w:rFonts w:ascii="Times New Roman" w:hAnsi="Times New Roman" w:cs="Times New Roman"/>
          <w:sz w:val="26"/>
          <w:szCs w:val="26"/>
        </w:rPr>
        <w:t xml:space="preserve"> по обвинению </w:t>
      </w:r>
    </w:p>
    <w:p w:rsidR="006F754A" w:rsidRPr="000378AB" w:rsidP="00FD1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Андреева Андрея Игоревича</w:t>
      </w:r>
      <w:r w:rsidRPr="000378AB" w:rsidR="00090BA2">
        <w:rPr>
          <w:rFonts w:ascii="Times New Roman" w:hAnsi="Times New Roman" w:cs="Times New Roman"/>
          <w:sz w:val="26"/>
          <w:szCs w:val="26"/>
        </w:rPr>
        <w:t xml:space="preserve">, </w:t>
      </w:r>
      <w:r w:rsidR="00FD1BE7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090BA2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0378AB" w:rsidR="00BF5577">
        <w:rPr>
          <w:rFonts w:ascii="Times New Roman" w:hAnsi="Times New Roman" w:cs="Times New Roman"/>
          <w:sz w:val="26"/>
          <w:szCs w:val="26"/>
        </w:rPr>
        <w:t>я</w:t>
      </w:r>
      <w:r w:rsidRPr="000378AB">
        <w:rPr>
          <w:rFonts w:ascii="Times New Roman" w:hAnsi="Times New Roman" w:cs="Times New Roman"/>
          <w:sz w:val="26"/>
          <w:szCs w:val="26"/>
        </w:rPr>
        <w:t>, предусмотренн</w:t>
      </w:r>
      <w:r w:rsidRPr="000378AB" w:rsidR="00BF5577">
        <w:rPr>
          <w:rFonts w:ascii="Times New Roman" w:hAnsi="Times New Roman" w:cs="Times New Roman"/>
          <w:sz w:val="26"/>
          <w:szCs w:val="26"/>
        </w:rPr>
        <w:t>ого</w:t>
      </w:r>
      <w:r w:rsidRPr="000378AB">
        <w:rPr>
          <w:rFonts w:ascii="Times New Roman" w:hAnsi="Times New Roman" w:cs="Times New Roman"/>
          <w:sz w:val="26"/>
          <w:szCs w:val="26"/>
        </w:rPr>
        <w:t xml:space="preserve"> </w:t>
      </w:r>
      <w:r w:rsidRPr="000378AB" w:rsidR="006F754A">
        <w:rPr>
          <w:rFonts w:ascii="Times New Roman" w:hAnsi="Times New Roman" w:cs="Times New Roman"/>
          <w:sz w:val="26"/>
          <w:szCs w:val="26"/>
        </w:rPr>
        <w:t>ч. 1 ст. 159</w:t>
      </w:r>
      <w:r w:rsidRPr="000378AB">
        <w:rPr>
          <w:rFonts w:ascii="Times New Roman" w:hAnsi="Times New Roman" w:cs="Times New Roman"/>
          <w:sz w:val="26"/>
          <w:szCs w:val="26"/>
        </w:rPr>
        <w:t xml:space="preserve"> УК РФ,</w:t>
      </w:r>
    </w:p>
    <w:p w:rsidR="003C7615" w:rsidRPr="000378AB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0378A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Андреев А.И</w:t>
      </w:r>
      <w:r w:rsidRPr="000378AB" w:rsidR="00EC043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совершил</w:t>
      </w:r>
      <w:r w:rsidRPr="000378AB">
        <w:rPr>
          <w:rFonts w:ascii="Times New Roman" w:hAnsi="Times New Roman" w:cs="Times New Roman"/>
          <w:sz w:val="26"/>
          <w:szCs w:val="26"/>
        </w:rPr>
        <w:t xml:space="preserve"> мошенничество, то есть хищение чужого имущества путем злоупотребления доверием</w:t>
      </w:r>
      <w:r w:rsidRPr="000378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Преступление им совершено при следующих обстоятельствах.</w:t>
      </w:r>
    </w:p>
    <w:p w:rsidR="00F825D7" w:rsidRPr="000378AB" w:rsidP="004B16B8">
      <w:pPr>
        <w:pStyle w:val="21"/>
        <w:shd w:val="clear" w:color="auto" w:fill="auto"/>
        <w:spacing w:before="0" w:after="0" w:line="298" w:lineRule="exact"/>
        <w:ind w:firstLine="567"/>
        <w:rPr>
          <w:rStyle w:val="20"/>
          <w:rFonts w:cs="Times New Roman"/>
          <w:color w:val="000000"/>
        </w:rPr>
      </w:pPr>
      <w:r>
        <w:rPr>
          <w:rFonts w:cs="Times New Roman"/>
        </w:rPr>
        <w:t>«данные изъяты»</w:t>
      </w:r>
      <w:r w:rsidRPr="000378AB" w:rsidR="006F754A">
        <w:rPr>
          <w:rStyle w:val="20"/>
          <w:rFonts w:cs="Times New Roman"/>
          <w:color w:val="000000"/>
        </w:rPr>
        <w:t xml:space="preserve"> более точное время в ходе дознания не установлено</w:t>
      </w:r>
      <w:r w:rsidRPr="000378AB">
        <w:rPr>
          <w:rStyle w:val="20"/>
          <w:rFonts w:cs="Times New Roman"/>
          <w:color w:val="000000"/>
        </w:rPr>
        <w:t xml:space="preserve">, Андреев А.И., находясь по месту временного проживания, по адресу: </w:t>
      </w:r>
      <w:r>
        <w:rPr>
          <w:rFonts w:cs="Times New Roman"/>
        </w:rPr>
        <w:t>«данные изъяты»</w:t>
      </w:r>
      <w:r w:rsidRPr="000378AB">
        <w:rPr>
          <w:rStyle w:val="20"/>
          <w:rFonts w:cs="Times New Roman"/>
          <w:color w:val="000000"/>
        </w:rPr>
        <w:t xml:space="preserve">, имея умысел, направленный на хищение чужого имущества, воспользовавшись тем, что между ним и </w:t>
      </w:r>
      <w:r>
        <w:rPr>
          <w:rFonts w:cs="Times New Roman"/>
        </w:rPr>
        <w:t>«данные изъяты»</w:t>
      </w:r>
      <w:r w:rsidRPr="000378AB">
        <w:rPr>
          <w:rStyle w:val="20"/>
          <w:rFonts w:cs="Times New Roman"/>
          <w:color w:val="000000"/>
        </w:rPr>
        <w:t xml:space="preserve"> сложились доверительные отношения, введя потерпевшую в заблуждение относительно своих преступных намерений, путем злоупотребления доверием последней, осознавая общественно-опасный характер своих действий, действуя из корыстных</w:t>
      </w:r>
      <w:r w:rsidRPr="000378AB">
        <w:rPr>
          <w:rStyle w:val="20"/>
          <w:rFonts w:cs="Times New Roman"/>
          <w:color w:val="000000"/>
        </w:rPr>
        <w:t xml:space="preserve"> побуждений, по просьбе </w:t>
      </w:r>
      <w:r>
        <w:rPr>
          <w:rFonts w:cs="Times New Roman"/>
        </w:rPr>
        <w:t>«данные изъяты»</w:t>
      </w:r>
      <w:r w:rsidRPr="000378AB">
        <w:rPr>
          <w:rStyle w:val="20"/>
          <w:rFonts w:cs="Times New Roman"/>
          <w:color w:val="000000"/>
        </w:rPr>
        <w:t xml:space="preserve">, собрал с жильцов арендную плату за проживание в размере 29800 рублей, не имея намерения вернуть их законному владельцу. С похищенными деньгами с места совершения преступления скрылся, совершив хищение денежных средств, принадлежащих </w:t>
      </w:r>
      <w:r>
        <w:rPr>
          <w:rFonts w:cs="Times New Roman"/>
        </w:rPr>
        <w:t>«данные изъяты»</w:t>
      </w:r>
      <w:r w:rsidRPr="000378AB">
        <w:rPr>
          <w:rStyle w:val="20"/>
          <w:rFonts w:cs="Times New Roman"/>
          <w:color w:val="000000"/>
        </w:rPr>
        <w:t xml:space="preserve">., путем злоупотребления доверием, чем причинил имущественный вред потерпевшей </w:t>
      </w:r>
      <w:r>
        <w:rPr>
          <w:rFonts w:cs="Times New Roman"/>
        </w:rPr>
        <w:t xml:space="preserve">«данные </w:t>
      </w:r>
      <w:r>
        <w:rPr>
          <w:rFonts w:cs="Times New Roman"/>
        </w:rPr>
        <w:t>изъяты</w:t>
      </w:r>
      <w:r>
        <w:rPr>
          <w:rFonts w:cs="Times New Roman"/>
        </w:rPr>
        <w:t>»</w:t>
      </w:r>
      <w:r w:rsidRPr="000378AB">
        <w:rPr>
          <w:rStyle w:val="20"/>
          <w:rFonts w:cs="Times New Roman"/>
          <w:color w:val="000000"/>
        </w:rPr>
        <w:t>н</w:t>
      </w:r>
      <w:r w:rsidRPr="000378AB">
        <w:rPr>
          <w:rStyle w:val="20"/>
          <w:rFonts w:cs="Times New Roman"/>
          <w:color w:val="000000"/>
        </w:rPr>
        <w:t>а</w:t>
      </w:r>
      <w:r w:rsidRPr="000378AB">
        <w:rPr>
          <w:rStyle w:val="20"/>
          <w:rFonts w:cs="Times New Roman"/>
          <w:color w:val="000000"/>
        </w:rPr>
        <w:t xml:space="preserve"> сумму 29800 рублей.</w:t>
      </w:r>
    </w:p>
    <w:p w:rsidR="009E697E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0378AB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0378AB" w:rsidR="00EC4AFC">
        <w:rPr>
          <w:rFonts w:ascii="Times New Roman" w:hAnsi="Times New Roman" w:cs="Times New Roman"/>
          <w:color w:val="262626"/>
          <w:sz w:val="26"/>
          <w:szCs w:val="26"/>
        </w:rPr>
        <w:t xml:space="preserve">ый </w:t>
      </w:r>
      <w:r w:rsidRPr="000378AB" w:rsidR="005C607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Андреев А.И.</w:t>
      </w:r>
      <w:r w:rsidRPr="000378AB" w:rsidR="005C607F">
        <w:rPr>
          <w:rFonts w:ascii="Times New Roman" w:hAnsi="Times New Roman" w:cs="Times New Roman"/>
          <w:sz w:val="26"/>
          <w:szCs w:val="26"/>
        </w:rPr>
        <w:t xml:space="preserve"> </w:t>
      </w:r>
      <w:r w:rsidRPr="000378AB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поддержал ранее заявленное 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0378AB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 в особом порядке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 и пояснил, что предъявленное обвинение е</w:t>
      </w:r>
      <w:r w:rsidRPr="000378AB" w:rsidR="00EC4AFC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0378AB" w:rsidR="00EC4AFC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</w:t>
      </w:r>
      <w:r w:rsidRPr="000378AB" w:rsidR="00076EE2">
        <w:rPr>
          <w:rFonts w:ascii="Times New Roman" w:hAnsi="Times New Roman" w:cs="Times New Roman"/>
          <w:color w:val="262626"/>
          <w:sz w:val="26"/>
          <w:szCs w:val="26"/>
        </w:rPr>
        <w:t>я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, указанные в обвинительном </w:t>
      </w:r>
      <w:r w:rsidR="002172ED">
        <w:rPr>
          <w:rFonts w:ascii="Times New Roman" w:hAnsi="Times New Roman" w:cs="Times New Roman"/>
          <w:color w:val="262626"/>
          <w:sz w:val="26"/>
          <w:szCs w:val="26"/>
        </w:rPr>
        <w:t>акте</w:t>
      </w:r>
      <w:r w:rsidRPr="000378AB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и свою вину в предъявленном обвинении, признает полностью. </w:t>
      </w:r>
      <w:r w:rsidRPr="000378AB" w:rsidR="00B47EC2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0378AB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0378AB">
        <w:rPr>
          <w:rFonts w:ascii="Times New Roman" w:hAnsi="Times New Roman" w:cs="Times New Roman"/>
          <w:color w:val="262626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Потерпевш</w:t>
      </w:r>
      <w:r w:rsidRPr="000378AB" w:rsidR="00330CBA">
        <w:rPr>
          <w:rFonts w:ascii="Times New Roman" w:hAnsi="Times New Roman" w:cs="Times New Roman"/>
          <w:sz w:val="26"/>
          <w:szCs w:val="26"/>
        </w:rPr>
        <w:t xml:space="preserve">ая </w:t>
      </w:r>
      <w:r w:rsidR="00FD1BE7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FD1BE7">
        <w:rPr>
          <w:rFonts w:ascii="Times New Roman" w:hAnsi="Times New Roman" w:cs="Times New Roman"/>
          <w:sz w:val="26"/>
          <w:szCs w:val="26"/>
        </w:rPr>
        <w:t>изъяты</w:t>
      </w:r>
      <w:r w:rsidR="00FD1BE7">
        <w:rPr>
          <w:rFonts w:ascii="Times New Roman" w:hAnsi="Times New Roman" w:cs="Times New Roman"/>
          <w:sz w:val="26"/>
          <w:szCs w:val="26"/>
        </w:rPr>
        <w:t>»</w:t>
      </w:r>
      <w:r w:rsidRPr="000378AB">
        <w:rPr>
          <w:rFonts w:ascii="Times New Roman" w:hAnsi="Times New Roman" w:cs="Times New Roman"/>
          <w:sz w:val="26"/>
          <w:szCs w:val="26"/>
        </w:rPr>
        <w:t>в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судебное заседание не явил</w:t>
      </w:r>
      <w:r w:rsidRPr="000378AB" w:rsidR="00330CBA">
        <w:rPr>
          <w:rFonts w:ascii="Times New Roman" w:hAnsi="Times New Roman" w:cs="Times New Roman"/>
          <w:sz w:val="26"/>
          <w:szCs w:val="26"/>
        </w:rPr>
        <w:t>ась</w:t>
      </w:r>
      <w:r w:rsidRPr="000378AB">
        <w:rPr>
          <w:rFonts w:ascii="Times New Roman" w:hAnsi="Times New Roman" w:cs="Times New Roman"/>
          <w:sz w:val="26"/>
          <w:szCs w:val="26"/>
        </w:rPr>
        <w:t>, надлежаще извещен</w:t>
      </w:r>
      <w:r w:rsidRPr="000378AB" w:rsidR="00330CBA">
        <w:rPr>
          <w:rFonts w:ascii="Times New Roman" w:hAnsi="Times New Roman" w:cs="Times New Roman"/>
          <w:sz w:val="26"/>
          <w:szCs w:val="26"/>
        </w:rPr>
        <w:t>а</w:t>
      </w:r>
      <w:r w:rsidRPr="000378AB">
        <w:rPr>
          <w:rFonts w:ascii="Times New Roman" w:hAnsi="Times New Roman" w:cs="Times New Roman"/>
          <w:sz w:val="26"/>
          <w:szCs w:val="26"/>
        </w:rPr>
        <w:t xml:space="preserve"> о месте и времени судебного заседания, предоставил</w:t>
      </w:r>
      <w:r w:rsidRPr="000378AB" w:rsidR="00330CBA">
        <w:rPr>
          <w:rFonts w:ascii="Times New Roman" w:hAnsi="Times New Roman" w:cs="Times New Roman"/>
          <w:sz w:val="26"/>
          <w:szCs w:val="26"/>
        </w:rPr>
        <w:t>а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суду заявление, в котором просил</w:t>
      </w:r>
      <w:r w:rsidRPr="000378AB" w:rsidR="00330CBA">
        <w:rPr>
          <w:rFonts w:ascii="Times New Roman" w:hAnsi="Times New Roman" w:cs="Times New Roman"/>
          <w:sz w:val="26"/>
          <w:szCs w:val="26"/>
        </w:rPr>
        <w:t>а</w:t>
      </w:r>
      <w:r w:rsidRPr="000378AB">
        <w:rPr>
          <w:rFonts w:ascii="Times New Roman" w:hAnsi="Times New Roman" w:cs="Times New Roman"/>
          <w:sz w:val="26"/>
          <w:szCs w:val="26"/>
        </w:rPr>
        <w:t xml:space="preserve"> рассматривать уголовное дело в е</w:t>
      </w:r>
      <w:r w:rsidRPr="000378AB" w:rsidR="00330CBA">
        <w:rPr>
          <w:rFonts w:ascii="Times New Roman" w:hAnsi="Times New Roman" w:cs="Times New Roman"/>
          <w:sz w:val="26"/>
          <w:szCs w:val="26"/>
        </w:rPr>
        <w:t>е</w:t>
      </w:r>
      <w:r w:rsidRPr="000378AB">
        <w:rPr>
          <w:rFonts w:ascii="Times New Roman" w:hAnsi="Times New Roman" w:cs="Times New Roman"/>
          <w:sz w:val="26"/>
          <w:szCs w:val="26"/>
        </w:rPr>
        <w:t xml:space="preserve"> отсутствие, не возражал</w:t>
      </w:r>
      <w:r w:rsidRPr="000378AB" w:rsidR="00330CBA">
        <w:rPr>
          <w:rFonts w:ascii="Times New Roman" w:hAnsi="Times New Roman" w:cs="Times New Roman"/>
          <w:sz w:val="26"/>
          <w:szCs w:val="26"/>
        </w:rPr>
        <w:t>а</w:t>
      </w:r>
      <w:r w:rsidRPr="000378AB">
        <w:rPr>
          <w:rFonts w:ascii="Times New Roman" w:hAnsi="Times New Roman" w:cs="Times New Roman"/>
          <w:sz w:val="26"/>
          <w:szCs w:val="26"/>
        </w:rPr>
        <w:t xml:space="preserve"> против рассмотрения дела в особом порядке. 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0378AB">
        <w:rPr>
          <w:rFonts w:ascii="Times New Roman" w:hAnsi="Times New Roman" w:cs="Times New Roman"/>
          <w:color w:val="262626"/>
          <w:sz w:val="26"/>
          <w:szCs w:val="26"/>
        </w:rPr>
        <w:t>Государственный обвинитель и защитник подсудимого не возражали против заявленного ходатайства и принятия судебного решения без проведения судебного разбирательства.</w:t>
      </w:r>
    </w:p>
    <w:p w:rsidR="00F92FEF" w:rsidRPr="000378AB" w:rsidP="00A632A0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0378AB">
        <w:rPr>
          <w:sz w:val="26"/>
          <w:szCs w:val="26"/>
        </w:rPr>
        <w:t xml:space="preserve">Суд удостоверился, что подсудимый </w:t>
      </w:r>
      <w:r w:rsidRPr="000378AB" w:rsidR="00330CBA">
        <w:rPr>
          <w:color w:val="262626"/>
          <w:sz w:val="26"/>
          <w:szCs w:val="26"/>
        </w:rPr>
        <w:t>Андреев А.И.</w:t>
      </w:r>
      <w:r w:rsidRPr="000378AB" w:rsidR="00330CBA">
        <w:rPr>
          <w:sz w:val="26"/>
          <w:szCs w:val="26"/>
        </w:rPr>
        <w:t xml:space="preserve"> </w:t>
      </w:r>
      <w:r w:rsidRPr="000378AB">
        <w:rPr>
          <w:sz w:val="26"/>
          <w:szCs w:val="26"/>
        </w:rPr>
        <w:t xml:space="preserve">осознает характер и последствия заявленного им ходатайства, ходатайство заявлено добровольно и после </w:t>
      </w:r>
      <w:r w:rsidRPr="000378AB">
        <w:rPr>
          <w:sz w:val="26"/>
          <w:szCs w:val="26"/>
        </w:rPr>
        <w:t xml:space="preserve">проведения консультаций с защитником. </w:t>
      </w:r>
      <w:r w:rsidRPr="000378AB" w:rsidR="00012559">
        <w:rPr>
          <w:color w:val="262626"/>
          <w:sz w:val="26"/>
          <w:szCs w:val="26"/>
        </w:rPr>
        <w:t>Андреев А.И.</w:t>
      </w:r>
      <w:r w:rsidRPr="000378AB" w:rsidR="00012559">
        <w:rPr>
          <w:sz w:val="26"/>
          <w:szCs w:val="26"/>
        </w:rPr>
        <w:t xml:space="preserve"> </w:t>
      </w:r>
      <w:r w:rsidRPr="000378AB">
        <w:rPr>
          <w:sz w:val="26"/>
          <w:szCs w:val="26"/>
        </w:rPr>
        <w:t>осознает последствия постановления приговора без проведения судебного разбирательства.</w:t>
      </w:r>
    </w:p>
    <w:p w:rsidR="00F92FEF" w:rsidRPr="000378AB" w:rsidP="00A632A0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0378AB">
        <w:rPr>
          <w:sz w:val="26"/>
          <w:szCs w:val="26"/>
        </w:rPr>
        <w:t xml:space="preserve">Проверив материалы уголовного дела, суд пришел к выводу, что обвинение, с которым согласился </w:t>
      </w:r>
      <w:r w:rsidRPr="000378AB" w:rsidR="00012559">
        <w:rPr>
          <w:color w:val="262626"/>
          <w:sz w:val="26"/>
          <w:szCs w:val="26"/>
        </w:rPr>
        <w:t>Андреев А.И.,</w:t>
      </w:r>
      <w:r w:rsidRPr="000378AB">
        <w:rPr>
          <w:color w:val="262626"/>
          <w:sz w:val="26"/>
          <w:szCs w:val="26"/>
        </w:rPr>
        <w:t xml:space="preserve"> </w:t>
      </w:r>
      <w:r w:rsidRPr="000378AB">
        <w:rPr>
          <w:sz w:val="26"/>
          <w:szCs w:val="26"/>
        </w:rPr>
        <w:t xml:space="preserve">является обоснованным и подтверждается доказательствами, собранными по данному уголовному делу.    </w:t>
      </w:r>
    </w:p>
    <w:p w:rsidR="00012559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378A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Андреева А.И. </w:t>
      </w:r>
      <w:r w:rsidRPr="000378AB">
        <w:rPr>
          <w:rFonts w:ascii="Times New Roman" w:hAnsi="Times New Roman" w:cs="Times New Roman"/>
          <w:sz w:val="26"/>
          <w:szCs w:val="26"/>
        </w:rPr>
        <w:t xml:space="preserve">суд квалифицирует по </w:t>
      </w:r>
      <w:r w:rsidRPr="000378AB">
        <w:rPr>
          <w:rFonts w:ascii="Times New Roman" w:hAnsi="Times New Roman" w:cs="Times New Roman"/>
          <w:sz w:val="26"/>
          <w:szCs w:val="26"/>
        </w:rPr>
        <w:t>ч. 1 ст. 159</w:t>
      </w:r>
      <w:r w:rsidRPr="000378AB">
        <w:rPr>
          <w:rFonts w:ascii="Times New Roman" w:hAnsi="Times New Roman" w:cs="Times New Roman"/>
          <w:sz w:val="26"/>
          <w:szCs w:val="26"/>
        </w:rPr>
        <w:t xml:space="preserve"> УК РФ как</w:t>
      </w:r>
      <w:r w:rsidRPr="000378AB">
        <w:rPr>
          <w:rFonts w:ascii="Times New Roman" w:hAnsi="Times New Roman" w:cs="Times New Roman"/>
          <w:sz w:val="26"/>
          <w:szCs w:val="26"/>
        </w:rPr>
        <w:t xml:space="preserve"> мошенничество, то есть хищение чужого имущества путем злоупотребления доверием.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F92FEF" w:rsidRPr="000378AB" w:rsidP="00A632A0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0378AB">
        <w:rPr>
          <w:color w:val="262626"/>
          <w:sz w:val="26"/>
          <w:szCs w:val="26"/>
        </w:rPr>
        <w:t xml:space="preserve">Андреев А.И. </w:t>
      </w:r>
      <w:r w:rsidRPr="000378AB">
        <w:rPr>
          <w:sz w:val="26"/>
          <w:szCs w:val="26"/>
        </w:rPr>
        <w:t xml:space="preserve">совершил преступление небольшой тяжести, ранее </w:t>
      </w:r>
      <w:r w:rsidRPr="000378AB">
        <w:rPr>
          <w:sz w:val="26"/>
          <w:szCs w:val="26"/>
        </w:rPr>
        <w:t xml:space="preserve">не </w:t>
      </w:r>
      <w:r w:rsidRPr="000378AB">
        <w:rPr>
          <w:sz w:val="26"/>
          <w:szCs w:val="26"/>
        </w:rPr>
        <w:t>судим, на учете у врач</w:t>
      </w:r>
      <w:r w:rsidRPr="000378AB">
        <w:rPr>
          <w:sz w:val="26"/>
          <w:szCs w:val="26"/>
        </w:rPr>
        <w:t>ей нарколога и</w:t>
      </w:r>
      <w:r w:rsidRPr="000378AB">
        <w:rPr>
          <w:sz w:val="26"/>
          <w:szCs w:val="26"/>
        </w:rPr>
        <w:t xml:space="preserve"> психиатра не состоит, </w:t>
      </w:r>
      <w:r w:rsidRPr="000378AB" w:rsidR="004F728C">
        <w:rPr>
          <w:sz w:val="26"/>
          <w:szCs w:val="26"/>
        </w:rPr>
        <w:t xml:space="preserve">холост, </w:t>
      </w:r>
      <w:r w:rsidRPr="000378AB" w:rsidR="00B40380">
        <w:rPr>
          <w:sz w:val="26"/>
          <w:szCs w:val="26"/>
        </w:rPr>
        <w:t>имеет на иждивении малолетнего ребенка</w:t>
      </w:r>
      <w:r w:rsidRPr="000378AB">
        <w:rPr>
          <w:sz w:val="26"/>
          <w:szCs w:val="26"/>
        </w:rPr>
        <w:t xml:space="preserve">, по месту жительства характеризуется </w:t>
      </w:r>
      <w:r w:rsidRPr="000378AB" w:rsidR="001E53A9">
        <w:rPr>
          <w:sz w:val="26"/>
          <w:szCs w:val="26"/>
        </w:rPr>
        <w:t>посредственно</w:t>
      </w:r>
      <w:r w:rsidRPr="000378AB">
        <w:rPr>
          <w:sz w:val="26"/>
          <w:szCs w:val="26"/>
        </w:rPr>
        <w:t>.</w:t>
      </w:r>
    </w:p>
    <w:p w:rsidR="00F92FEF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0378AB">
        <w:rPr>
          <w:rFonts w:ascii="Times New Roman" w:hAnsi="Times New Roman" w:cs="Times New Roman"/>
          <w:sz w:val="26"/>
          <w:szCs w:val="26"/>
        </w:rPr>
        <w:t>п</w:t>
      </w:r>
      <w:r w:rsidRPr="000378AB" w:rsidR="00E41662">
        <w:rPr>
          <w:rFonts w:ascii="Times New Roman" w:hAnsi="Times New Roman" w:cs="Times New Roman"/>
          <w:sz w:val="26"/>
          <w:szCs w:val="26"/>
        </w:rPr>
        <w:t>.п</w:t>
      </w:r>
      <w:r w:rsidRPr="000378AB">
        <w:rPr>
          <w:rFonts w:ascii="Times New Roman" w:hAnsi="Times New Roman" w:cs="Times New Roman"/>
          <w:sz w:val="26"/>
          <w:szCs w:val="26"/>
        </w:rPr>
        <w:t xml:space="preserve">. </w:t>
      </w:r>
      <w:r w:rsidRPr="000378AB" w:rsidR="00E41662">
        <w:rPr>
          <w:rFonts w:ascii="Times New Roman" w:hAnsi="Times New Roman" w:cs="Times New Roman"/>
          <w:sz w:val="26"/>
          <w:szCs w:val="26"/>
        </w:rPr>
        <w:t xml:space="preserve">«г», </w:t>
      </w:r>
      <w:r w:rsidRPr="000378AB">
        <w:rPr>
          <w:rFonts w:ascii="Times New Roman" w:hAnsi="Times New Roman" w:cs="Times New Roman"/>
          <w:sz w:val="26"/>
          <w:szCs w:val="26"/>
        </w:rPr>
        <w:t>«и» ч. 1 ст. 61 УК РФ смягчающим</w:t>
      </w:r>
      <w:r w:rsidRPr="000378AB" w:rsidR="00E41662">
        <w:rPr>
          <w:rFonts w:ascii="Times New Roman" w:hAnsi="Times New Roman" w:cs="Times New Roman"/>
          <w:sz w:val="26"/>
          <w:szCs w:val="26"/>
        </w:rPr>
        <w:t>и</w:t>
      </w:r>
      <w:r w:rsidRPr="000378AB">
        <w:rPr>
          <w:rFonts w:ascii="Times New Roman" w:hAnsi="Times New Roman" w:cs="Times New Roman"/>
          <w:sz w:val="26"/>
          <w:szCs w:val="26"/>
        </w:rPr>
        <w:t xml:space="preserve"> наказание обстоятельств</w:t>
      </w:r>
      <w:r w:rsidRPr="000378AB" w:rsidR="00E41662">
        <w:rPr>
          <w:rFonts w:ascii="Times New Roman" w:hAnsi="Times New Roman" w:cs="Times New Roman"/>
          <w:sz w:val="26"/>
          <w:szCs w:val="26"/>
        </w:rPr>
        <w:t>ами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суд признает</w:t>
      </w:r>
      <w:r w:rsidRPr="000378AB" w:rsidR="00E41662">
        <w:rPr>
          <w:rFonts w:ascii="Times New Roman" w:hAnsi="Times New Roman" w:cs="Times New Roman"/>
          <w:sz w:val="26"/>
          <w:szCs w:val="26"/>
        </w:rPr>
        <w:t xml:space="preserve"> наличие малолетнего ребенка у подсудимого,</w:t>
      </w:r>
      <w:r w:rsidRPr="000378AB">
        <w:rPr>
          <w:rFonts w:ascii="Times New Roman" w:hAnsi="Times New Roman" w:cs="Times New Roman"/>
          <w:sz w:val="26"/>
          <w:szCs w:val="26"/>
        </w:rPr>
        <w:t xml:space="preserve"> </w:t>
      </w:r>
      <w:r w:rsidRPr="000378AB" w:rsidR="001E53A9">
        <w:rPr>
          <w:rFonts w:ascii="Times New Roman" w:hAnsi="Times New Roman" w:cs="Times New Roman"/>
          <w:sz w:val="26"/>
          <w:szCs w:val="26"/>
        </w:rPr>
        <w:t xml:space="preserve">явку с повинной и </w:t>
      </w:r>
      <w:r w:rsidRPr="000378AB">
        <w:rPr>
          <w:rFonts w:ascii="Times New Roman" w:hAnsi="Times New Roman" w:cs="Times New Roman"/>
          <w:sz w:val="26"/>
          <w:szCs w:val="26"/>
        </w:rPr>
        <w:t xml:space="preserve">активное способствование раскрытию и расследованию преступления. </w:t>
      </w:r>
      <w:r w:rsidRPr="000378AB">
        <w:rPr>
          <w:rFonts w:ascii="Times New Roman" w:hAnsi="Times New Roman" w:cs="Times New Roman"/>
          <w:sz w:val="26"/>
          <w:szCs w:val="26"/>
        </w:rPr>
        <w:t xml:space="preserve">В соответствии с ч.2 ст. 61 УК РФ </w:t>
      </w:r>
      <w:r w:rsidRPr="000378AB">
        <w:rPr>
          <w:rFonts w:ascii="Times New Roman" w:hAnsi="Times New Roman" w:cs="Times New Roman"/>
          <w:sz w:val="26"/>
          <w:szCs w:val="26"/>
        </w:rPr>
        <w:t>суд</w:t>
      </w:r>
      <w:r w:rsidRPr="000378AB">
        <w:rPr>
          <w:rFonts w:ascii="Times New Roman" w:hAnsi="Times New Roman" w:cs="Times New Roman"/>
          <w:sz w:val="26"/>
          <w:szCs w:val="26"/>
        </w:rPr>
        <w:t xml:space="preserve"> признает смягчающими наказание обстоятельствами признание вины подсудимым, раскаяние </w:t>
      </w:r>
      <w:r w:rsidRPr="000378AB">
        <w:rPr>
          <w:rFonts w:ascii="Times New Roman" w:hAnsi="Times New Roman" w:cs="Times New Roman"/>
          <w:sz w:val="26"/>
          <w:szCs w:val="26"/>
        </w:rPr>
        <w:t>в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содеянном. </w:t>
      </w:r>
    </w:p>
    <w:p w:rsidR="00F92FEF" w:rsidRPr="000378AB" w:rsidP="00A632A0">
      <w:pPr>
        <w:pStyle w:val="PlainText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0378AB">
        <w:rPr>
          <w:rFonts w:ascii="Times New Roman" w:hAnsi="Times New Roman"/>
          <w:sz w:val="26"/>
          <w:szCs w:val="26"/>
        </w:rPr>
        <w:t>Обстоятельств, отягчающи</w:t>
      </w:r>
      <w:r w:rsidRPr="000378AB" w:rsidR="00CD3134">
        <w:rPr>
          <w:rFonts w:ascii="Times New Roman" w:hAnsi="Times New Roman"/>
          <w:sz w:val="26"/>
          <w:szCs w:val="26"/>
          <w:lang w:val="ru-RU"/>
        </w:rPr>
        <w:t>х</w:t>
      </w:r>
      <w:r w:rsidRPr="000378AB">
        <w:rPr>
          <w:rFonts w:ascii="Times New Roman" w:hAnsi="Times New Roman"/>
          <w:sz w:val="26"/>
          <w:szCs w:val="26"/>
        </w:rPr>
        <w:t xml:space="preserve"> наказание подсудимого </w:t>
      </w:r>
      <w:r w:rsidRPr="000378AB" w:rsidR="00CD3134">
        <w:rPr>
          <w:rFonts w:ascii="Times New Roman" w:hAnsi="Times New Roman"/>
          <w:sz w:val="26"/>
          <w:szCs w:val="26"/>
          <w:lang w:val="ru-RU"/>
        </w:rPr>
        <w:t>не установлено</w:t>
      </w:r>
      <w:r w:rsidRPr="000378AB" w:rsidR="004F728C">
        <w:rPr>
          <w:rFonts w:ascii="Times New Roman" w:hAnsi="Times New Roman"/>
          <w:sz w:val="26"/>
          <w:szCs w:val="26"/>
          <w:lang w:val="ru-RU"/>
        </w:rPr>
        <w:t>.</w:t>
      </w:r>
    </w:p>
    <w:p w:rsidR="00CD3134" w:rsidRPr="000378AB" w:rsidP="00CD3134">
      <w:pPr>
        <w:pStyle w:val="NoSpacing"/>
        <w:tabs>
          <w:tab w:val="left" w:pos="426"/>
        </w:tabs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CD3134" w:rsidRPr="000378AB" w:rsidP="00CD3134">
      <w:pPr>
        <w:pStyle w:val="NoSpacing"/>
        <w:tabs>
          <w:tab w:val="left" w:pos="426"/>
        </w:tabs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</w:t>
      </w:r>
      <w:r w:rsidRPr="000378AB">
        <w:rPr>
          <w:rFonts w:ascii="Times New Roman" w:hAnsi="Times New Roman" w:cs="Times New Roman"/>
          <w:sz w:val="26"/>
          <w:szCs w:val="26"/>
        </w:rPr>
        <w:t>связи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 чем оснований для применения ст. 64 УК РФ при вынесении приговора у суда не имеется.</w:t>
      </w:r>
    </w:p>
    <w:p w:rsidR="00FC1CB8" w:rsidRPr="000378AB" w:rsidP="00FC1CB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Учитывая изложенные обстоятельства в их совокупности, мировой судья приходит к выводу о необходимости назначения подсудимому наказания в виде обязательных работ, определяемом с учетом положений ч. 1, 5 ст. 62 УК РФ. Ограничений, установленных ч. 4 ст. 49 УК РФ для назначения подсудимому наказания в виде обязательных работ не установлено.</w:t>
      </w:r>
    </w:p>
    <w:p w:rsidR="00FC1CB8" w:rsidRPr="000378AB" w:rsidP="00FC1CB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290B68" w:rsidRPr="000378AB" w:rsidP="0029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Согласно ответу </w:t>
      </w:r>
      <w:r w:rsidR="00FD1BE7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FD1BE7">
        <w:rPr>
          <w:rFonts w:ascii="Times New Roman" w:hAnsi="Times New Roman" w:cs="Times New Roman"/>
          <w:sz w:val="26"/>
          <w:szCs w:val="26"/>
        </w:rPr>
        <w:t>изъяты</w:t>
      </w:r>
      <w:r w:rsidR="00FD1BE7">
        <w:rPr>
          <w:rFonts w:ascii="Times New Roman" w:hAnsi="Times New Roman" w:cs="Times New Roman"/>
          <w:sz w:val="26"/>
          <w:szCs w:val="26"/>
        </w:rPr>
        <w:t>»</w:t>
      </w:r>
      <w:r w:rsidRPr="000378AB" w:rsidR="000349E8">
        <w:rPr>
          <w:rFonts w:ascii="Times New Roman" w:hAnsi="Times New Roman" w:cs="Times New Roman"/>
          <w:sz w:val="26"/>
          <w:szCs w:val="26"/>
        </w:rPr>
        <w:t>А</w:t>
      </w:r>
      <w:r w:rsidRPr="000378AB" w:rsidR="000349E8">
        <w:rPr>
          <w:rFonts w:ascii="Times New Roman" w:hAnsi="Times New Roman" w:cs="Times New Roman"/>
          <w:sz w:val="26"/>
          <w:szCs w:val="26"/>
        </w:rPr>
        <w:t>ндреев</w:t>
      </w:r>
      <w:r w:rsidRPr="000378AB" w:rsidR="000349E8">
        <w:rPr>
          <w:rFonts w:ascii="Times New Roman" w:hAnsi="Times New Roman" w:cs="Times New Roman"/>
          <w:sz w:val="26"/>
          <w:szCs w:val="26"/>
        </w:rPr>
        <w:t xml:space="preserve"> А.И.</w:t>
      </w:r>
      <w:r w:rsidRPr="000378AB">
        <w:rPr>
          <w:rFonts w:ascii="Times New Roman" w:hAnsi="Times New Roman" w:cs="Times New Roman"/>
          <w:sz w:val="26"/>
          <w:szCs w:val="26"/>
        </w:rPr>
        <w:t xml:space="preserve"> осужденный</w:t>
      </w:r>
      <w:r w:rsidRPr="000378AB" w:rsidR="000349E8">
        <w:rPr>
          <w:rFonts w:ascii="Times New Roman" w:hAnsi="Times New Roman" w:cs="Times New Roman"/>
          <w:sz w:val="26"/>
          <w:szCs w:val="26"/>
        </w:rPr>
        <w:t xml:space="preserve"> </w:t>
      </w:r>
      <w:r w:rsidR="00FD1BE7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FD1BE7">
        <w:rPr>
          <w:rFonts w:ascii="Times New Roman" w:hAnsi="Times New Roman" w:cs="Times New Roman"/>
          <w:sz w:val="26"/>
          <w:szCs w:val="26"/>
        </w:rPr>
        <w:t>изъяты»</w:t>
      </w:r>
      <w:r w:rsidRPr="000378AB" w:rsidR="000349E8">
        <w:rPr>
          <w:rFonts w:ascii="Times New Roman" w:hAnsi="Times New Roman" w:cs="Times New Roman"/>
          <w:sz w:val="26"/>
          <w:szCs w:val="26"/>
        </w:rPr>
        <w:t>и</w:t>
      </w:r>
      <w:r w:rsidRPr="000378AB" w:rsidR="000349E8">
        <w:rPr>
          <w:rFonts w:ascii="Times New Roman" w:hAnsi="Times New Roman" w:cs="Times New Roman"/>
          <w:sz w:val="26"/>
          <w:szCs w:val="26"/>
        </w:rPr>
        <w:t xml:space="preserve"> состоит на учете в инспекции </w:t>
      </w:r>
      <w:r w:rsidR="00FD1BE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0378AB" w:rsidR="000349E8">
        <w:rPr>
          <w:rFonts w:ascii="Times New Roman" w:hAnsi="Times New Roman" w:cs="Times New Roman"/>
          <w:sz w:val="26"/>
          <w:szCs w:val="26"/>
        </w:rPr>
        <w:t>., за время отбывания наказания зарекомендовал себя с удовлетворительной стороны, к административной ответственности не привлекался, представления о продлении испытательного срока, о возложении дополнительных обязанностей и об отмене условного осуждения в суд не направлялось.</w:t>
      </w:r>
      <w:r w:rsidRPr="000378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2CD5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 </w:t>
      </w:r>
      <w:r w:rsidR="00FD1BE7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FD1BE7">
        <w:rPr>
          <w:rFonts w:ascii="Times New Roman" w:hAnsi="Times New Roman" w:cs="Times New Roman"/>
          <w:sz w:val="26"/>
          <w:szCs w:val="26"/>
        </w:rPr>
        <w:t>изъяты</w:t>
      </w:r>
      <w:r w:rsidR="00FD1BE7">
        <w:rPr>
          <w:rFonts w:ascii="Times New Roman" w:hAnsi="Times New Roman" w:cs="Times New Roman"/>
          <w:sz w:val="26"/>
          <w:szCs w:val="26"/>
        </w:rPr>
        <w:t>»</w:t>
      </w:r>
      <w:r w:rsidRPr="000378AB">
        <w:rPr>
          <w:rFonts w:ascii="Times New Roman" w:hAnsi="Times New Roman" w:cs="Times New Roman"/>
          <w:sz w:val="26"/>
          <w:szCs w:val="26"/>
        </w:rPr>
        <w:t>и</w:t>
      </w:r>
      <w:r w:rsidRPr="000378AB">
        <w:rPr>
          <w:rFonts w:ascii="Times New Roman" w:hAnsi="Times New Roman" w:cs="Times New Roman"/>
          <w:sz w:val="26"/>
          <w:szCs w:val="26"/>
        </w:rPr>
        <w:t>сполняется</w:t>
      </w:r>
      <w:r w:rsidRPr="000378AB">
        <w:rPr>
          <w:rFonts w:ascii="Times New Roman" w:hAnsi="Times New Roman" w:cs="Times New Roman"/>
          <w:sz w:val="26"/>
          <w:szCs w:val="26"/>
        </w:rPr>
        <w:t xml:space="preserve"> самостоятельно.</w:t>
      </w:r>
    </w:p>
    <w:p w:rsidR="00E34CA5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Вещественны</w:t>
      </w:r>
      <w:r w:rsidRPr="000378AB" w:rsidR="003C2CD5">
        <w:rPr>
          <w:rFonts w:ascii="Times New Roman" w:hAnsi="Times New Roman" w:cs="Times New Roman"/>
          <w:sz w:val="26"/>
          <w:szCs w:val="26"/>
        </w:rPr>
        <w:t>е</w:t>
      </w:r>
      <w:r w:rsidRPr="000378AB">
        <w:rPr>
          <w:rFonts w:ascii="Times New Roman" w:hAnsi="Times New Roman" w:cs="Times New Roman"/>
          <w:sz w:val="26"/>
          <w:szCs w:val="26"/>
        </w:rPr>
        <w:t xml:space="preserve"> доказательства</w:t>
      </w:r>
      <w:r w:rsidRPr="000378AB" w:rsidR="003C2CD5">
        <w:rPr>
          <w:rFonts w:ascii="Times New Roman" w:hAnsi="Times New Roman" w:cs="Times New Roman"/>
          <w:sz w:val="26"/>
          <w:szCs w:val="26"/>
        </w:rPr>
        <w:t xml:space="preserve"> в уголовном деле отсутствуют</w:t>
      </w:r>
      <w:r w:rsidRPr="000378AB">
        <w:rPr>
          <w:rFonts w:ascii="Times New Roman" w:hAnsi="Times New Roman" w:cs="Times New Roman"/>
          <w:sz w:val="26"/>
          <w:szCs w:val="26"/>
        </w:rPr>
        <w:t>.</w:t>
      </w:r>
    </w:p>
    <w:p w:rsidR="00E34CA5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34CA5" w:rsidRPr="000378AB" w:rsidP="001F2A2D">
      <w:pPr>
        <w:pStyle w:val="BodyText"/>
        <w:widowControl w:val="0"/>
        <w:tabs>
          <w:tab w:val="right" w:pos="9781"/>
        </w:tabs>
        <w:spacing w:after="0"/>
        <w:ind w:firstLine="567"/>
        <w:jc w:val="both"/>
        <w:rPr>
          <w:sz w:val="26"/>
          <w:szCs w:val="26"/>
        </w:rPr>
      </w:pPr>
      <w:r w:rsidRPr="000378AB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0378AB">
        <w:rPr>
          <w:rStyle w:val="apple-converted-space"/>
          <w:sz w:val="26"/>
          <w:szCs w:val="26"/>
          <w:shd w:val="clear" w:color="auto" w:fill="FFFFFF"/>
        </w:rPr>
        <w:t> </w:t>
      </w:r>
      <w:r w:rsidRPr="000378AB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0378AB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0378AB">
        <w:rPr>
          <w:sz w:val="26"/>
          <w:szCs w:val="26"/>
        </w:rPr>
        <w:t xml:space="preserve">по </w:t>
      </w:r>
      <w:r w:rsidRPr="000378AB">
        <w:rPr>
          <w:sz w:val="26"/>
          <w:szCs w:val="26"/>
        </w:rPr>
        <w:t>правилам</w:t>
      </w:r>
      <w:r w:rsidRPr="000378AB">
        <w:rPr>
          <w:sz w:val="26"/>
          <w:szCs w:val="26"/>
        </w:rPr>
        <w:t xml:space="preserve"> главы </w:t>
      </w:r>
      <w:r w:rsidRPr="000378AB">
        <w:rPr>
          <w:rStyle w:val="snippetequal"/>
          <w:sz w:val="26"/>
          <w:szCs w:val="26"/>
        </w:rPr>
        <w:t>40</w:t>
      </w:r>
      <w:r w:rsidRPr="000378AB">
        <w:rPr>
          <w:sz w:val="26"/>
          <w:szCs w:val="26"/>
        </w:rPr>
        <w:t xml:space="preserve"> УПК РФ, процессуальные издержки взысканию с </w:t>
      </w:r>
      <w:r w:rsidRPr="000378AB">
        <w:rPr>
          <w:rStyle w:val="hps"/>
          <w:sz w:val="26"/>
          <w:szCs w:val="26"/>
        </w:rPr>
        <w:t>подсудимого</w:t>
      </w:r>
      <w:r w:rsidRPr="000378AB">
        <w:rPr>
          <w:sz w:val="26"/>
          <w:szCs w:val="26"/>
        </w:rPr>
        <w:t xml:space="preserve"> не подлежат.    </w:t>
      </w:r>
    </w:p>
    <w:p w:rsidR="00E34CA5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378AB">
        <w:rPr>
          <w:rFonts w:ascii="Times New Roman" w:hAnsi="Times New Roman" w:cs="Times New Roman"/>
          <w:sz w:val="26"/>
          <w:szCs w:val="26"/>
        </w:rPr>
        <w:t>ст.ст</w:t>
      </w:r>
      <w:r w:rsidRPr="000378AB">
        <w:rPr>
          <w:rFonts w:ascii="Times New Roman" w:hAnsi="Times New Roman" w:cs="Times New Roman"/>
          <w:sz w:val="26"/>
          <w:szCs w:val="26"/>
        </w:rPr>
        <w:t xml:space="preserve">. 307-309, 314-317 УПК Российской Федерации, суд – </w:t>
      </w:r>
    </w:p>
    <w:p w:rsidR="00E34CA5" w:rsidRPr="000378AB" w:rsidP="00A632A0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0378AB">
        <w:rPr>
          <w:sz w:val="26"/>
          <w:szCs w:val="26"/>
          <w:lang w:val="uk-UA"/>
        </w:rPr>
        <w:t>ПРИГОВОРИЛ:</w:t>
      </w:r>
    </w:p>
    <w:p w:rsidR="00AD213F" w:rsidRPr="000378AB" w:rsidP="00AD213F">
      <w:pPr>
        <w:pStyle w:val="NormalWeb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 w:rsidRPr="000378AB">
        <w:rPr>
          <w:sz w:val="26"/>
          <w:szCs w:val="26"/>
        </w:rPr>
        <w:t>Признать</w:t>
      </w:r>
      <w:r w:rsidRPr="000378AB">
        <w:rPr>
          <w:sz w:val="26"/>
          <w:szCs w:val="26"/>
          <w:lang w:val="uk-UA"/>
        </w:rPr>
        <w:t xml:space="preserve"> </w:t>
      </w:r>
      <w:r w:rsidRPr="000378AB">
        <w:rPr>
          <w:sz w:val="26"/>
          <w:szCs w:val="26"/>
          <w:lang w:val="uk-UA"/>
        </w:rPr>
        <w:t>Андреева</w:t>
      </w:r>
      <w:r w:rsidRPr="000378AB">
        <w:rPr>
          <w:sz w:val="26"/>
          <w:szCs w:val="26"/>
          <w:lang w:val="uk-UA"/>
        </w:rPr>
        <w:t xml:space="preserve"> </w:t>
      </w:r>
      <w:r w:rsidRPr="000378AB">
        <w:rPr>
          <w:sz w:val="26"/>
          <w:szCs w:val="26"/>
          <w:lang w:val="uk-UA"/>
        </w:rPr>
        <w:t>Андрея</w:t>
      </w:r>
      <w:r w:rsidRPr="000378AB">
        <w:rPr>
          <w:sz w:val="26"/>
          <w:szCs w:val="26"/>
          <w:lang w:val="uk-UA"/>
        </w:rPr>
        <w:t xml:space="preserve"> </w:t>
      </w:r>
      <w:r w:rsidRPr="000378AB">
        <w:rPr>
          <w:sz w:val="26"/>
          <w:szCs w:val="26"/>
          <w:lang w:val="uk-UA"/>
        </w:rPr>
        <w:t>Игоревича</w:t>
      </w:r>
      <w:r w:rsidRPr="000378AB">
        <w:rPr>
          <w:sz w:val="26"/>
          <w:szCs w:val="26"/>
        </w:rPr>
        <w:t xml:space="preserve"> </w:t>
      </w:r>
      <w:r w:rsidRPr="000378AB" w:rsidR="00A632A0">
        <w:rPr>
          <w:sz w:val="26"/>
          <w:szCs w:val="26"/>
        </w:rPr>
        <w:t>виновным в совершении преступления, предусмотренного</w:t>
      </w:r>
      <w:r w:rsidRPr="000378AB">
        <w:rPr>
          <w:sz w:val="26"/>
          <w:szCs w:val="26"/>
        </w:rPr>
        <w:t xml:space="preserve"> ч. 1 ст. 159 Уголовного кодекса Российской Федерации и назначить ему наказание в виде обязательных работ на срок 1</w:t>
      </w:r>
      <w:r w:rsidRPr="000378AB">
        <w:rPr>
          <w:sz w:val="26"/>
          <w:szCs w:val="26"/>
          <w:shd w:val="clear" w:color="auto" w:fill="FFFFFF"/>
        </w:rPr>
        <w:t xml:space="preserve">00 (сто) </w:t>
      </w:r>
      <w:r w:rsidRPr="000378AB">
        <w:rPr>
          <w:sz w:val="26"/>
          <w:szCs w:val="26"/>
        </w:rPr>
        <w:t>часов в местах, определяемых органом местного самоуправления по согласованию с уголовно - исполнительной инспекцией.</w:t>
      </w:r>
    </w:p>
    <w:p w:rsidR="00AD213F" w:rsidRPr="000378AB" w:rsidP="00AD213F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6"/>
          <w:szCs w:val="26"/>
          <w:lang w:eastAsia="ru-RU"/>
        </w:rPr>
      </w:pPr>
      <w:r w:rsidRPr="000378AB">
        <w:rPr>
          <w:sz w:val="26"/>
          <w:szCs w:val="26"/>
        </w:rPr>
        <w:t xml:space="preserve">Разъяснить </w:t>
      </w:r>
      <w:r w:rsidRPr="000378AB">
        <w:rPr>
          <w:sz w:val="26"/>
          <w:szCs w:val="26"/>
          <w:lang w:val="ru-RU"/>
        </w:rPr>
        <w:t>Андрееву А.И</w:t>
      </w:r>
      <w:r w:rsidRPr="000378AB">
        <w:rPr>
          <w:sz w:val="26"/>
          <w:szCs w:val="26"/>
        </w:rPr>
        <w:t>. предусмотренные ч.3 ст. 49 Уголовного кодекса Российской Федерации последствия уклонения от отбывания обязательных работ, что в случае злостного уклонения осужденного от отбывания обязательных работ они заменяются принудительными работами или лишением свободы.</w:t>
      </w:r>
      <w:r w:rsidRPr="000378AB">
        <w:rPr>
          <w:sz w:val="26"/>
          <w:szCs w:val="26"/>
          <w:lang w:eastAsia="ru-RU"/>
        </w:rPr>
        <w:t xml:space="preserve"> </w:t>
      </w:r>
    </w:p>
    <w:p w:rsidR="00AD213F" w:rsidRPr="000378AB" w:rsidP="00AD213F">
      <w:pPr>
        <w:pStyle w:val="BodyTextIndent"/>
        <w:spacing w:after="0"/>
        <w:ind w:left="0" w:firstLine="567"/>
        <w:jc w:val="both"/>
        <w:rPr>
          <w:sz w:val="26"/>
          <w:szCs w:val="26"/>
          <w:lang w:val="ru-RU"/>
        </w:rPr>
      </w:pPr>
      <w:r w:rsidRPr="000378AB">
        <w:rPr>
          <w:sz w:val="26"/>
          <w:szCs w:val="26"/>
          <w:lang w:val="ru-RU"/>
        </w:rPr>
        <w:t xml:space="preserve">Приговор </w:t>
      </w:r>
      <w:r w:rsidR="00FD1BE7">
        <w:rPr>
          <w:sz w:val="26"/>
          <w:szCs w:val="26"/>
        </w:rPr>
        <w:t xml:space="preserve">«данные </w:t>
      </w:r>
      <w:r w:rsidR="00FD1BE7">
        <w:rPr>
          <w:sz w:val="26"/>
          <w:szCs w:val="26"/>
        </w:rPr>
        <w:t>изъяты</w:t>
      </w:r>
      <w:r w:rsidR="00FD1BE7">
        <w:rPr>
          <w:sz w:val="26"/>
          <w:szCs w:val="26"/>
        </w:rPr>
        <w:t>»</w:t>
      </w:r>
      <w:r w:rsidRPr="000378AB">
        <w:rPr>
          <w:sz w:val="26"/>
          <w:szCs w:val="26"/>
          <w:lang w:val="ru-RU"/>
        </w:rPr>
        <w:t>и</w:t>
      </w:r>
      <w:r w:rsidRPr="000378AB">
        <w:rPr>
          <w:sz w:val="26"/>
          <w:szCs w:val="26"/>
          <w:lang w:val="ru-RU"/>
        </w:rPr>
        <w:t>сполнять</w:t>
      </w:r>
      <w:r w:rsidRPr="000378AB">
        <w:rPr>
          <w:sz w:val="26"/>
          <w:szCs w:val="26"/>
          <w:lang w:val="ru-RU"/>
        </w:rPr>
        <w:t xml:space="preserve"> самостоятельно.</w:t>
      </w:r>
    </w:p>
    <w:p w:rsidR="00A632A0" w:rsidRPr="000378AB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через мирового судью судебного участка №41 Евпаторийского судебного района (городской округ Евпатория) Республики Крым путём подачи апелляционной жалобы в течение десяти суток со дня его постановления.</w:t>
      </w:r>
    </w:p>
    <w:p w:rsidR="00A632A0" w:rsidRPr="000378AB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A632A0" w:rsidRPr="000378AB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A632A0" w:rsidRPr="000378AB" w:rsidP="001F2A2D">
      <w:pPr>
        <w:pStyle w:val="BodyText"/>
        <w:widowControl w:val="0"/>
        <w:tabs>
          <w:tab w:val="right" w:pos="9360"/>
        </w:tabs>
        <w:spacing w:after="0"/>
        <w:ind w:firstLine="567"/>
        <w:jc w:val="both"/>
        <w:rPr>
          <w:sz w:val="26"/>
          <w:szCs w:val="26"/>
        </w:rPr>
      </w:pPr>
      <w:r w:rsidRPr="000378AB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0378AB">
        <w:rPr>
          <w:sz w:val="26"/>
          <w:szCs w:val="26"/>
        </w:rPr>
        <w:t xml:space="preserve">    </w:t>
      </w:r>
    </w:p>
    <w:p w:rsidR="00A632A0" w:rsidRPr="000378AB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8AB">
        <w:rPr>
          <w:rFonts w:ascii="Times New Roman" w:hAnsi="Times New Roman" w:cs="Times New Roman"/>
          <w:sz w:val="26"/>
          <w:szCs w:val="26"/>
        </w:rPr>
        <w:t>Мировой судья</w:t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</w:r>
      <w:r w:rsidRPr="000378AB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sectPr w:rsidSect="004B16B8">
      <w:pgSz w:w="11906" w:h="16838"/>
      <w:pgMar w:top="964" w:right="79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00000008"/>
    <w:lvl w:ilvl="0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2559"/>
    <w:rsid w:val="000133DF"/>
    <w:rsid w:val="000349E8"/>
    <w:rsid w:val="000378AB"/>
    <w:rsid w:val="00061FE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D62FE"/>
    <w:rsid w:val="000E5FF0"/>
    <w:rsid w:val="000E60A1"/>
    <w:rsid w:val="0010195A"/>
    <w:rsid w:val="00113655"/>
    <w:rsid w:val="0011456C"/>
    <w:rsid w:val="00116E47"/>
    <w:rsid w:val="001174FB"/>
    <w:rsid w:val="00124FB9"/>
    <w:rsid w:val="001375C0"/>
    <w:rsid w:val="001416DE"/>
    <w:rsid w:val="00146558"/>
    <w:rsid w:val="00154BD2"/>
    <w:rsid w:val="00175234"/>
    <w:rsid w:val="0018079A"/>
    <w:rsid w:val="0018480F"/>
    <w:rsid w:val="001A7D83"/>
    <w:rsid w:val="001B1CA6"/>
    <w:rsid w:val="001B6072"/>
    <w:rsid w:val="001D1373"/>
    <w:rsid w:val="001E120F"/>
    <w:rsid w:val="001E53A9"/>
    <w:rsid w:val="001F029C"/>
    <w:rsid w:val="001F2A2D"/>
    <w:rsid w:val="00200AC3"/>
    <w:rsid w:val="002141E1"/>
    <w:rsid w:val="002172ED"/>
    <w:rsid w:val="00221537"/>
    <w:rsid w:val="00222473"/>
    <w:rsid w:val="00226C61"/>
    <w:rsid w:val="0023103F"/>
    <w:rsid w:val="00237EB5"/>
    <w:rsid w:val="00271067"/>
    <w:rsid w:val="0027443B"/>
    <w:rsid w:val="002866F8"/>
    <w:rsid w:val="00290B68"/>
    <w:rsid w:val="00292D18"/>
    <w:rsid w:val="00292D6A"/>
    <w:rsid w:val="002C5976"/>
    <w:rsid w:val="002D6827"/>
    <w:rsid w:val="003016DE"/>
    <w:rsid w:val="003027E6"/>
    <w:rsid w:val="003130AB"/>
    <w:rsid w:val="00327537"/>
    <w:rsid w:val="00330CBA"/>
    <w:rsid w:val="00364675"/>
    <w:rsid w:val="00365B7A"/>
    <w:rsid w:val="00375EE8"/>
    <w:rsid w:val="00386E9A"/>
    <w:rsid w:val="003C2839"/>
    <w:rsid w:val="003C2CD5"/>
    <w:rsid w:val="003C7615"/>
    <w:rsid w:val="003E3E43"/>
    <w:rsid w:val="003E4C47"/>
    <w:rsid w:val="003E6C50"/>
    <w:rsid w:val="004539B2"/>
    <w:rsid w:val="00453CD2"/>
    <w:rsid w:val="004665F2"/>
    <w:rsid w:val="00470557"/>
    <w:rsid w:val="00471013"/>
    <w:rsid w:val="004A11EE"/>
    <w:rsid w:val="004B16B8"/>
    <w:rsid w:val="004B4F5B"/>
    <w:rsid w:val="004D3DA6"/>
    <w:rsid w:val="004D6AC7"/>
    <w:rsid w:val="004D6F6A"/>
    <w:rsid w:val="004F4A61"/>
    <w:rsid w:val="004F728C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76F2F"/>
    <w:rsid w:val="00581327"/>
    <w:rsid w:val="00591D3F"/>
    <w:rsid w:val="00595661"/>
    <w:rsid w:val="00596AA8"/>
    <w:rsid w:val="005977D8"/>
    <w:rsid w:val="005B74A4"/>
    <w:rsid w:val="005C607F"/>
    <w:rsid w:val="005D4F08"/>
    <w:rsid w:val="005E5BB3"/>
    <w:rsid w:val="005F527C"/>
    <w:rsid w:val="00603A04"/>
    <w:rsid w:val="006070BF"/>
    <w:rsid w:val="00622F3F"/>
    <w:rsid w:val="00624976"/>
    <w:rsid w:val="006309B9"/>
    <w:rsid w:val="006378E1"/>
    <w:rsid w:val="006412F2"/>
    <w:rsid w:val="0064171B"/>
    <w:rsid w:val="00650400"/>
    <w:rsid w:val="006517EB"/>
    <w:rsid w:val="00667C17"/>
    <w:rsid w:val="00672D60"/>
    <w:rsid w:val="006B6DF6"/>
    <w:rsid w:val="006C7DB6"/>
    <w:rsid w:val="006D7727"/>
    <w:rsid w:val="006E625C"/>
    <w:rsid w:val="006F3017"/>
    <w:rsid w:val="006F754A"/>
    <w:rsid w:val="00704347"/>
    <w:rsid w:val="00715065"/>
    <w:rsid w:val="00747D8D"/>
    <w:rsid w:val="00754540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C10FE"/>
    <w:rsid w:val="007C69F5"/>
    <w:rsid w:val="007D3929"/>
    <w:rsid w:val="007E4449"/>
    <w:rsid w:val="007E79CC"/>
    <w:rsid w:val="007F4505"/>
    <w:rsid w:val="008061D9"/>
    <w:rsid w:val="00821A95"/>
    <w:rsid w:val="00822D0C"/>
    <w:rsid w:val="0083577B"/>
    <w:rsid w:val="00840540"/>
    <w:rsid w:val="00843C8E"/>
    <w:rsid w:val="00844619"/>
    <w:rsid w:val="008451B3"/>
    <w:rsid w:val="00860AD7"/>
    <w:rsid w:val="00861C53"/>
    <w:rsid w:val="00880290"/>
    <w:rsid w:val="0088436D"/>
    <w:rsid w:val="008B6094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55F0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16D4"/>
    <w:rsid w:val="00A42592"/>
    <w:rsid w:val="00A463E0"/>
    <w:rsid w:val="00A5762A"/>
    <w:rsid w:val="00A630B4"/>
    <w:rsid w:val="00A632A0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C544D"/>
    <w:rsid w:val="00AD1099"/>
    <w:rsid w:val="00AD213F"/>
    <w:rsid w:val="00AE0158"/>
    <w:rsid w:val="00AE7DCA"/>
    <w:rsid w:val="00AF085E"/>
    <w:rsid w:val="00AF6874"/>
    <w:rsid w:val="00B11772"/>
    <w:rsid w:val="00B11879"/>
    <w:rsid w:val="00B22FBB"/>
    <w:rsid w:val="00B40380"/>
    <w:rsid w:val="00B47A52"/>
    <w:rsid w:val="00B47EC2"/>
    <w:rsid w:val="00B534A5"/>
    <w:rsid w:val="00B57F57"/>
    <w:rsid w:val="00B72D20"/>
    <w:rsid w:val="00B941E1"/>
    <w:rsid w:val="00B961C9"/>
    <w:rsid w:val="00BB7ABA"/>
    <w:rsid w:val="00BC2EE5"/>
    <w:rsid w:val="00BC3487"/>
    <w:rsid w:val="00BC63D3"/>
    <w:rsid w:val="00BD0BCB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8603D"/>
    <w:rsid w:val="00C96EB5"/>
    <w:rsid w:val="00CA0CA2"/>
    <w:rsid w:val="00CA0D4B"/>
    <w:rsid w:val="00CA23AE"/>
    <w:rsid w:val="00CB3272"/>
    <w:rsid w:val="00CC7345"/>
    <w:rsid w:val="00CC7611"/>
    <w:rsid w:val="00CD3134"/>
    <w:rsid w:val="00CE5C65"/>
    <w:rsid w:val="00CF4EE0"/>
    <w:rsid w:val="00CF6270"/>
    <w:rsid w:val="00D052AE"/>
    <w:rsid w:val="00D371C7"/>
    <w:rsid w:val="00D43949"/>
    <w:rsid w:val="00D44758"/>
    <w:rsid w:val="00D50207"/>
    <w:rsid w:val="00D60B12"/>
    <w:rsid w:val="00D8608C"/>
    <w:rsid w:val="00D91010"/>
    <w:rsid w:val="00D924EC"/>
    <w:rsid w:val="00D96733"/>
    <w:rsid w:val="00DB64F9"/>
    <w:rsid w:val="00DE0168"/>
    <w:rsid w:val="00E11A13"/>
    <w:rsid w:val="00E1711F"/>
    <w:rsid w:val="00E27AFB"/>
    <w:rsid w:val="00E33B31"/>
    <w:rsid w:val="00E34CA5"/>
    <w:rsid w:val="00E400D1"/>
    <w:rsid w:val="00E41662"/>
    <w:rsid w:val="00E44E7C"/>
    <w:rsid w:val="00E64834"/>
    <w:rsid w:val="00E849F2"/>
    <w:rsid w:val="00E90D00"/>
    <w:rsid w:val="00EB02FF"/>
    <w:rsid w:val="00EC0433"/>
    <w:rsid w:val="00EC0EE9"/>
    <w:rsid w:val="00EC4AFC"/>
    <w:rsid w:val="00ED17CF"/>
    <w:rsid w:val="00ED56E8"/>
    <w:rsid w:val="00ED7D00"/>
    <w:rsid w:val="00EE2050"/>
    <w:rsid w:val="00EF3B07"/>
    <w:rsid w:val="00EF4E21"/>
    <w:rsid w:val="00F03B8D"/>
    <w:rsid w:val="00F04EA9"/>
    <w:rsid w:val="00F06F42"/>
    <w:rsid w:val="00F40386"/>
    <w:rsid w:val="00F47A5E"/>
    <w:rsid w:val="00F52256"/>
    <w:rsid w:val="00F52468"/>
    <w:rsid w:val="00F549FF"/>
    <w:rsid w:val="00F7083D"/>
    <w:rsid w:val="00F7702D"/>
    <w:rsid w:val="00F81CB0"/>
    <w:rsid w:val="00F82210"/>
    <w:rsid w:val="00F825D7"/>
    <w:rsid w:val="00F92FEF"/>
    <w:rsid w:val="00F97F06"/>
    <w:rsid w:val="00FA1AFB"/>
    <w:rsid w:val="00FA1BBF"/>
    <w:rsid w:val="00FA6DCD"/>
    <w:rsid w:val="00FC1CB8"/>
    <w:rsid w:val="00FD1BE7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3"/>
    <w:rsid w:val="00F92F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F92F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F92FEF"/>
    <w:pPr>
      <w:spacing w:after="0" w:line="240" w:lineRule="auto"/>
    </w:pPr>
    <w:rPr>
      <w:rFonts w:eastAsiaTheme="minorEastAsia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A632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A632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Колонтитул_"/>
    <w:basedOn w:val="DefaultParagraphFont"/>
    <w:link w:val="11"/>
    <w:uiPriority w:val="99"/>
    <w:rsid w:val="004B16B8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a5">
    <w:name w:val="Колонтитул"/>
    <w:basedOn w:val="a4"/>
    <w:uiPriority w:val="99"/>
    <w:rsid w:val="004B16B8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DefaultParagraphFont"/>
    <w:link w:val="21"/>
    <w:uiPriority w:val="99"/>
    <w:rsid w:val="004B16B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Колонтитул1"/>
    <w:basedOn w:val="Normal"/>
    <w:link w:val="a4"/>
    <w:uiPriority w:val="99"/>
    <w:rsid w:val="004B16B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21">
    <w:name w:val="Основной текст (2)"/>
    <w:basedOn w:val="Normal"/>
    <w:link w:val="20"/>
    <w:uiPriority w:val="99"/>
    <w:rsid w:val="004B16B8"/>
    <w:pPr>
      <w:widowControl w:val="0"/>
      <w:shd w:val="clear" w:color="auto" w:fill="FFFFFF"/>
      <w:spacing w:before="600" w:after="60" w:line="240" w:lineRule="atLeast"/>
      <w:jc w:val="both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a6"/>
    <w:uiPriority w:val="99"/>
    <w:unhideWhenUsed/>
    <w:rsid w:val="001F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1F2A2D"/>
  </w:style>
  <w:style w:type="paragraph" w:styleId="Footer">
    <w:name w:val="footer"/>
    <w:basedOn w:val="Normal"/>
    <w:link w:val="a7"/>
    <w:uiPriority w:val="99"/>
    <w:unhideWhenUsed/>
    <w:rsid w:val="001F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DefaultParagraphFont"/>
    <w:link w:val="Footer"/>
    <w:uiPriority w:val="99"/>
    <w:rsid w:val="001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D2DD-AAB7-48E6-818F-2775388B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