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2336A" w:rsidRPr="009F3086" w:rsidP="009F3086">
      <w:pPr>
        <w:pStyle w:val="NoSpacing"/>
        <w:spacing w:line="312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Дело №1-4</w:t>
      </w:r>
      <w:r w:rsidRPr="009F3086" w:rsidR="003F57C8">
        <w:rPr>
          <w:rFonts w:ascii="Times New Roman" w:hAnsi="Times New Roman" w:cs="Times New Roman"/>
          <w:sz w:val="20"/>
          <w:szCs w:val="20"/>
        </w:rPr>
        <w:t>2</w:t>
      </w:r>
      <w:r w:rsidRPr="009F3086">
        <w:rPr>
          <w:rFonts w:ascii="Times New Roman" w:hAnsi="Times New Roman" w:cs="Times New Roman"/>
          <w:sz w:val="20"/>
          <w:szCs w:val="20"/>
        </w:rPr>
        <w:t>-</w:t>
      </w:r>
      <w:r w:rsidRPr="009F3086" w:rsidR="003147F2">
        <w:rPr>
          <w:rFonts w:ascii="Times New Roman" w:hAnsi="Times New Roman" w:cs="Times New Roman"/>
          <w:sz w:val="20"/>
          <w:szCs w:val="20"/>
        </w:rPr>
        <w:t>01</w:t>
      </w:r>
      <w:r w:rsidRPr="009F3086">
        <w:rPr>
          <w:rFonts w:ascii="Times New Roman" w:hAnsi="Times New Roman" w:cs="Times New Roman"/>
          <w:sz w:val="20"/>
          <w:szCs w:val="20"/>
        </w:rPr>
        <w:t>/20</w:t>
      </w:r>
      <w:r w:rsidRPr="009F3086" w:rsidR="00C6527B">
        <w:rPr>
          <w:rFonts w:ascii="Times New Roman" w:hAnsi="Times New Roman" w:cs="Times New Roman"/>
          <w:sz w:val="20"/>
          <w:szCs w:val="20"/>
        </w:rPr>
        <w:t>2</w:t>
      </w:r>
      <w:r w:rsidRPr="009F3086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9F3086" w:rsidP="009F3086">
      <w:pPr>
        <w:pStyle w:val="NoSpacing"/>
        <w:spacing w:line="312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20 января 2021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 xml:space="preserve"> года             </w:t>
      </w:r>
      <w:r w:rsidRPr="009F3086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3086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9F3086">
        <w:rPr>
          <w:rFonts w:ascii="Times New Roman" w:hAnsi="Times New Roman" w:cs="Times New Roman"/>
          <w:sz w:val="20"/>
          <w:szCs w:val="20"/>
        </w:rPr>
        <w:t xml:space="preserve">  </w:t>
      </w:r>
      <w:r w:rsidRPr="009F3086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9F3086" w:rsidR="00794B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F3086" w:rsidR="00316C87">
        <w:rPr>
          <w:rFonts w:ascii="Times New Roman" w:hAnsi="Times New Roman" w:cs="Times New Roman"/>
          <w:sz w:val="20"/>
          <w:szCs w:val="20"/>
        </w:rPr>
        <w:t xml:space="preserve">       </w:t>
      </w:r>
      <w:r w:rsidR="009F308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F3086" w:rsidR="00316C87">
        <w:rPr>
          <w:rFonts w:ascii="Times New Roman" w:hAnsi="Times New Roman" w:cs="Times New Roman"/>
          <w:sz w:val="20"/>
          <w:szCs w:val="20"/>
        </w:rPr>
        <w:t xml:space="preserve">     </w:t>
      </w:r>
      <w:r w:rsidRPr="009F3086">
        <w:rPr>
          <w:rFonts w:ascii="Times New Roman" w:hAnsi="Times New Roman" w:cs="Times New Roman"/>
          <w:sz w:val="20"/>
          <w:szCs w:val="20"/>
        </w:rPr>
        <w:t>г</w:t>
      </w:r>
      <w:r w:rsidRPr="009F3086" w:rsidR="00316C87">
        <w:rPr>
          <w:rFonts w:ascii="Times New Roman" w:hAnsi="Times New Roman" w:cs="Times New Roman"/>
          <w:sz w:val="20"/>
          <w:szCs w:val="20"/>
        </w:rPr>
        <w:t>ор</w:t>
      </w:r>
      <w:r w:rsidRPr="009F3086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9F3086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9F3086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9F3086">
        <w:rPr>
          <w:rStyle w:val="FontStyle11"/>
          <w:rFonts w:ascii="Times New Roman" w:hAnsi="Times New Roman" w:cs="Times New Roman"/>
          <w:sz w:val="20"/>
          <w:szCs w:val="20"/>
        </w:rPr>
        <w:t>,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при секретаре судебно</w:t>
      </w:r>
      <w:r w:rsidRPr="009F3086">
        <w:rPr>
          <w:rFonts w:ascii="Times New Roman" w:hAnsi="Times New Roman" w:cs="Times New Roman"/>
          <w:sz w:val="20"/>
          <w:szCs w:val="20"/>
        </w:rPr>
        <w:t>го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заседани</w:t>
      </w:r>
      <w:r w:rsidRPr="009F3086" w:rsidR="007E6948">
        <w:rPr>
          <w:rFonts w:ascii="Times New Roman" w:hAnsi="Times New Roman" w:cs="Times New Roman"/>
          <w:sz w:val="20"/>
          <w:szCs w:val="20"/>
        </w:rPr>
        <w:t>я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B6377A">
        <w:rPr>
          <w:rFonts w:ascii="Times New Roman" w:hAnsi="Times New Roman" w:cs="Times New Roman"/>
          <w:sz w:val="20"/>
          <w:szCs w:val="20"/>
        </w:rPr>
        <w:t>Гончаровой А.А.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9F3086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 xml:space="preserve">помощника прокурора </w:t>
      </w:r>
      <w:r w:rsidRPr="009F3086">
        <w:rPr>
          <w:rFonts w:ascii="Times New Roman" w:hAnsi="Times New Roman" w:cs="Times New Roman"/>
          <w:sz w:val="20"/>
          <w:szCs w:val="20"/>
        </w:rPr>
        <w:t>г</w:t>
      </w:r>
      <w:r w:rsidRPr="009F3086">
        <w:rPr>
          <w:rFonts w:ascii="Times New Roman" w:hAnsi="Times New Roman" w:cs="Times New Roman"/>
          <w:sz w:val="20"/>
          <w:szCs w:val="20"/>
        </w:rPr>
        <w:t>. Евпатории</w:t>
      </w:r>
      <w:r w:rsidR="009F3086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AC6D57">
        <w:rPr>
          <w:rFonts w:ascii="Times New Roman" w:hAnsi="Times New Roman" w:cs="Times New Roman"/>
          <w:sz w:val="20"/>
          <w:szCs w:val="20"/>
        </w:rPr>
        <w:t>–</w:t>
      </w:r>
      <w:r w:rsidRPr="009F3086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3147F2">
        <w:rPr>
          <w:rFonts w:ascii="Times New Roman" w:hAnsi="Times New Roman" w:cs="Times New Roman"/>
          <w:sz w:val="20"/>
          <w:szCs w:val="20"/>
        </w:rPr>
        <w:t>Михайлюка М.В.</w:t>
      </w:r>
      <w:r w:rsidRPr="009F3086">
        <w:rPr>
          <w:rFonts w:ascii="Times New Roman" w:hAnsi="Times New Roman" w:cs="Times New Roman"/>
          <w:sz w:val="20"/>
          <w:szCs w:val="20"/>
        </w:rPr>
        <w:t>,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>потерпевше</w:t>
      </w:r>
      <w:r w:rsidRPr="009F3086" w:rsidR="003147F2">
        <w:rPr>
          <w:rFonts w:ascii="Times New Roman" w:hAnsi="Times New Roman" w:cs="Times New Roman"/>
          <w:sz w:val="20"/>
          <w:szCs w:val="20"/>
        </w:rPr>
        <w:t>го</w:t>
      </w:r>
      <w:r w:rsidRPr="009F3086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9F3086">
        <w:rPr>
          <w:rFonts w:ascii="Times New Roman" w:hAnsi="Times New Roman" w:cs="Times New Roman"/>
          <w:sz w:val="20"/>
          <w:szCs w:val="20"/>
        </w:rPr>
        <w:t>ФИО-1</w:t>
      </w:r>
      <w:r w:rsidRPr="009F3086" w:rsidR="009E7537">
        <w:rPr>
          <w:rFonts w:ascii="Times New Roman" w:hAnsi="Times New Roman" w:cs="Times New Roman"/>
          <w:sz w:val="20"/>
          <w:szCs w:val="20"/>
        </w:rPr>
        <w:t>,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>защитника –</w:t>
      </w:r>
      <w:r w:rsidRPr="009F3086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9F3086" w:rsidR="003147F2">
        <w:rPr>
          <w:rFonts w:ascii="Times New Roman" w:hAnsi="Times New Roman" w:cs="Times New Roman"/>
          <w:sz w:val="20"/>
          <w:szCs w:val="20"/>
        </w:rPr>
        <w:t>Левченко И.М.</w:t>
      </w:r>
      <w:r w:rsidRPr="009F3086" w:rsidR="009F5A6B">
        <w:rPr>
          <w:rFonts w:ascii="Times New Roman" w:hAnsi="Times New Roman" w:cs="Times New Roman"/>
          <w:sz w:val="20"/>
          <w:szCs w:val="20"/>
        </w:rPr>
        <w:t>,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>подсудим</w:t>
      </w:r>
      <w:r w:rsidRPr="009F3086" w:rsidR="00C6527B">
        <w:rPr>
          <w:rFonts w:ascii="Times New Roman" w:hAnsi="Times New Roman" w:cs="Times New Roman"/>
          <w:sz w:val="20"/>
          <w:szCs w:val="20"/>
        </w:rPr>
        <w:t>ого</w:t>
      </w:r>
      <w:r w:rsidRPr="009F3086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3147F2">
        <w:rPr>
          <w:rFonts w:ascii="Times New Roman" w:hAnsi="Times New Roman" w:cs="Times New Roman"/>
          <w:sz w:val="20"/>
          <w:szCs w:val="20"/>
        </w:rPr>
        <w:t>Молчанова С.В.</w:t>
      </w:r>
      <w:r w:rsidRPr="009F3086" w:rsidR="003F57C8">
        <w:rPr>
          <w:rFonts w:ascii="Times New Roman" w:hAnsi="Times New Roman" w:cs="Times New Roman"/>
          <w:sz w:val="20"/>
          <w:szCs w:val="20"/>
        </w:rPr>
        <w:t>,</w:t>
      </w:r>
    </w:p>
    <w:p w:rsidR="00D2336A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рассмотрев в</w:t>
      </w:r>
      <w:r w:rsidRPr="009F3086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9F3086">
        <w:rPr>
          <w:rFonts w:ascii="Times New Roman" w:hAnsi="Times New Roman" w:cs="Times New Roman"/>
          <w:sz w:val="20"/>
          <w:szCs w:val="20"/>
        </w:rPr>
        <w:t>судебном</w:t>
      </w:r>
      <w:r w:rsidRPr="009F3086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9F3086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 xml:space="preserve">Молчанова Сергея Васильевича, </w:t>
      </w:r>
      <w:r w:rsidRPr="009F3086" w:rsidR="009F3086">
        <w:rPr>
          <w:rFonts w:ascii="Times New Roman" w:hAnsi="Times New Roman" w:cs="Times New Roman"/>
          <w:sz w:val="20"/>
          <w:szCs w:val="20"/>
        </w:rPr>
        <w:t>***</w:t>
      </w:r>
      <w:r w:rsidRPr="009F3086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9F3086" w:rsidR="00D2336A">
        <w:rPr>
          <w:rFonts w:ascii="Times New Roman" w:hAnsi="Times New Roman" w:cs="Times New Roman"/>
          <w:sz w:val="20"/>
          <w:szCs w:val="20"/>
        </w:rPr>
        <w:t>обвиняем</w:t>
      </w:r>
      <w:r w:rsidRPr="009F3086" w:rsidR="001A50A4">
        <w:rPr>
          <w:rFonts w:ascii="Times New Roman" w:hAnsi="Times New Roman" w:cs="Times New Roman"/>
          <w:sz w:val="20"/>
          <w:szCs w:val="20"/>
        </w:rPr>
        <w:t>ого</w:t>
      </w:r>
      <w:r w:rsidRPr="009F3086" w:rsidR="00D2336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9F3086" w:rsidR="00361A16">
        <w:rPr>
          <w:rFonts w:ascii="Times New Roman" w:hAnsi="Times New Roman" w:cs="Times New Roman"/>
          <w:sz w:val="20"/>
          <w:szCs w:val="20"/>
        </w:rPr>
        <w:t>я</w:t>
      </w:r>
      <w:r w:rsidRPr="009F3086" w:rsidR="00D2336A">
        <w:rPr>
          <w:rFonts w:ascii="Times New Roman" w:hAnsi="Times New Roman" w:cs="Times New Roman"/>
          <w:sz w:val="20"/>
          <w:szCs w:val="20"/>
        </w:rPr>
        <w:t>, предусмотренн</w:t>
      </w:r>
      <w:r w:rsidRPr="009F3086" w:rsidR="00361A16">
        <w:rPr>
          <w:rFonts w:ascii="Times New Roman" w:hAnsi="Times New Roman" w:cs="Times New Roman"/>
          <w:sz w:val="20"/>
          <w:szCs w:val="20"/>
        </w:rPr>
        <w:t>ого</w:t>
      </w:r>
      <w:r w:rsidRPr="009F3086" w:rsidR="00D2336A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>ч</w:t>
      </w:r>
      <w:r w:rsidRPr="009F3086">
        <w:rPr>
          <w:rFonts w:ascii="Times New Roman" w:hAnsi="Times New Roman" w:cs="Times New Roman"/>
          <w:sz w:val="20"/>
          <w:szCs w:val="20"/>
        </w:rPr>
        <w:t>. 1 ст. 158</w:t>
      </w:r>
      <w:r w:rsidRPr="009F3086">
        <w:rPr>
          <w:rStyle w:val="FontStyle12"/>
          <w:b w:val="0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9F3086" w:rsidP="009F3086">
      <w:pPr>
        <w:pStyle w:val="NoSpacing"/>
        <w:spacing w:line="312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УСТАНОВИЛ:</w:t>
      </w:r>
    </w:p>
    <w:p w:rsidR="00361A16" w:rsidRPr="009F3086" w:rsidP="009F3086">
      <w:pPr>
        <w:pStyle w:val="20"/>
        <w:spacing w:line="312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 примерно в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 Молчанов Сергей Васильевич, находясь на пляже №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, расположенном в 50 метрах от д.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 по ул.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, имея умысел, направленный на тайное хищение чужого имущества, действуя умышлено из корыстных побуждений, воспользовавшись отсутствием внимания со стороны </w:t>
      </w:r>
      <w:r w:rsidRPr="009F3086">
        <w:rPr>
          <w:rStyle w:val="a0"/>
          <w:bCs/>
          <w:sz w:val="20"/>
          <w:szCs w:val="20"/>
        </w:rPr>
        <w:t>ФИО-1</w:t>
      </w:r>
      <w:r w:rsidRPr="009F3086">
        <w:rPr>
          <w:rStyle w:val="a0"/>
          <w:bCs/>
          <w:sz w:val="20"/>
          <w:szCs w:val="20"/>
        </w:rPr>
        <w:t xml:space="preserve"> и иных лиц путем свободного доступа тайно похитил два рюкзака, а именно: рюкзак черно - желтого цвета фирмы «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>», не представляющей материальной ценности, в котором находился мобильный</w:t>
      </w:r>
      <w:r w:rsidRPr="009F3086">
        <w:rPr>
          <w:rStyle w:val="a0"/>
          <w:bCs/>
          <w:sz w:val="20"/>
          <w:szCs w:val="20"/>
        </w:rPr>
        <w:t xml:space="preserve"> телефон марки «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» </w:t>
      </w:r>
      <w:r w:rsidRPr="009F3086">
        <w:rPr>
          <w:rStyle w:val="a0"/>
          <w:bCs/>
          <w:sz w:val="20"/>
          <w:szCs w:val="20"/>
        </w:rPr>
        <w:t>imei</w:t>
      </w:r>
      <w:r w:rsidRPr="009F3086">
        <w:rPr>
          <w:rStyle w:val="a0"/>
          <w:bCs/>
          <w:sz w:val="20"/>
          <w:szCs w:val="20"/>
        </w:rPr>
        <w:t xml:space="preserve">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 </w:t>
      </w:r>
      <w:r w:rsidRPr="009F3086">
        <w:rPr>
          <w:rStyle w:val="a0"/>
          <w:bCs/>
          <w:sz w:val="20"/>
          <w:szCs w:val="20"/>
        </w:rPr>
        <w:t>imei</w:t>
      </w:r>
      <w:r w:rsidRPr="009F3086">
        <w:rPr>
          <w:rStyle w:val="a0"/>
          <w:bCs/>
          <w:sz w:val="20"/>
          <w:szCs w:val="20"/>
        </w:rPr>
        <w:t xml:space="preserve">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 </w:t>
      </w:r>
      <w:r w:rsidRPr="009F3086">
        <w:rPr>
          <w:rStyle w:val="a0"/>
          <w:bCs/>
          <w:sz w:val="20"/>
          <w:szCs w:val="20"/>
        </w:rPr>
        <w:t>imei</w:t>
      </w:r>
      <w:r w:rsidRPr="009F3086">
        <w:rPr>
          <w:rStyle w:val="a0"/>
          <w:bCs/>
          <w:sz w:val="20"/>
          <w:szCs w:val="20"/>
        </w:rPr>
        <w:t xml:space="preserve"> 3 -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 в корпусе черного цвета, не представляющий материальной ценности, рюкзак серого цвета фирмы «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>», не представляющей материальной ценности, в котором находилась портативная колонка марки «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» коричнево- зеленого цвета,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, стоимостью </w:t>
      </w:r>
      <w:r w:rsidRPr="009F3086">
        <w:rPr>
          <w:sz w:val="20"/>
          <w:szCs w:val="20"/>
        </w:rPr>
        <w:t>***</w:t>
      </w:r>
      <w:r w:rsidRPr="009F3086">
        <w:rPr>
          <w:rStyle w:val="a0"/>
          <w:bCs/>
          <w:sz w:val="20"/>
          <w:szCs w:val="20"/>
        </w:rPr>
        <w:t xml:space="preserve"> рублей.</w:t>
      </w:r>
    </w:p>
    <w:p w:rsidR="00361A16" w:rsidRPr="009F3086" w:rsidP="009F3086">
      <w:pPr>
        <w:pStyle w:val="20"/>
        <w:spacing w:line="312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9F3086">
        <w:rPr>
          <w:rStyle w:val="a0"/>
          <w:bCs/>
          <w:sz w:val="20"/>
          <w:szCs w:val="20"/>
        </w:rPr>
        <w:t xml:space="preserve">После чего с похищенным скрылся с места совершения преступления, тем самым причинил имущественный вред </w:t>
      </w:r>
      <w:r w:rsidRPr="009F3086" w:rsidR="009F3086">
        <w:rPr>
          <w:rStyle w:val="a0"/>
          <w:bCs/>
          <w:sz w:val="20"/>
          <w:szCs w:val="20"/>
        </w:rPr>
        <w:t>ФИО-1</w:t>
      </w:r>
      <w:r w:rsidRPr="009F3086">
        <w:rPr>
          <w:rStyle w:val="a0"/>
          <w:bCs/>
          <w:sz w:val="20"/>
          <w:szCs w:val="20"/>
        </w:rPr>
        <w:t xml:space="preserve"> на указанную сумму.</w:t>
      </w:r>
    </w:p>
    <w:p w:rsidR="00361A16" w:rsidRPr="009F3086" w:rsidP="009F3086">
      <w:pPr>
        <w:pStyle w:val="20"/>
        <w:shd w:val="clear" w:color="auto" w:fill="auto"/>
        <w:spacing w:line="312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9F3086">
        <w:rPr>
          <w:rStyle w:val="a0"/>
          <w:bCs/>
          <w:sz w:val="20"/>
          <w:szCs w:val="20"/>
        </w:rPr>
        <w:t xml:space="preserve">Таким образом, Молчанов Сергей Васильевич совершил преступление, предусмотренное </w:t>
      </w:r>
      <w:r w:rsidRPr="009F3086">
        <w:rPr>
          <w:rStyle w:val="a0"/>
          <w:bCs/>
          <w:sz w:val="20"/>
          <w:szCs w:val="20"/>
        </w:rPr>
        <w:t>ч</w:t>
      </w:r>
      <w:r w:rsidRPr="009F3086">
        <w:rPr>
          <w:rStyle w:val="a0"/>
          <w:bCs/>
          <w:sz w:val="20"/>
          <w:szCs w:val="20"/>
        </w:rPr>
        <w:t>.1 ст.158 УК Российской Федерации - кражу, то есть тайное хищение чужого имущества.</w:t>
      </w:r>
    </w:p>
    <w:p w:rsidR="00FC516B" w:rsidRPr="009F3086" w:rsidP="009F3086">
      <w:pPr>
        <w:pStyle w:val="20"/>
        <w:shd w:val="clear" w:color="auto" w:fill="auto"/>
        <w:spacing w:line="312" w:lineRule="auto"/>
        <w:ind w:right="40" w:firstLine="839"/>
        <w:jc w:val="both"/>
        <w:rPr>
          <w:b w:val="0"/>
          <w:sz w:val="20"/>
          <w:szCs w:val="20"/>
        </w:rPr>
      </w:pPr>
      <w:r w:rsidRPr="009F3086">
        <w:rPr>
          <w:b w:val="0"/>
          <w:sz w:val="20"/>
          <w:szCs w:val="20"/>
        </w:rPr>
        <w:t>В судебном заседании потерпевш</w:t>
      </w:r>
      <w:r w:rsidRPr="009F3086" w:rsidR="00361A16">
        <w:rPr>
          <w:b w:val="0"/>
          <w:sz w:val="20"/>
          <w:szCs w:val="20"/>
        </w:rPr>
        <w:t>ий</w:t>
      </w:r>
      <w:r w:rsidRPr="009F3086" w:rsidR="009900F1">
        <w:rPr>
          <w:b w:val="0"/>
          <w:sz w:val="20"/>
          <w:szCs w:val="20"/>
        </w:rPr>
        <w:t xml:space="preserve"> по уголовному делу заявил ходатайство о прекращении уголовного дела в отношении </w:t>
      </w:r>
      <w:r w:rsidRPr="009F3086" w:rsidR="00120D12">
        <w:rPr>
          <w:b w:val="0"/>
          <w:sz w:val="20"/>
          <w:szCs w:val="20"/>
        </w:rPr>
        <w:t>подсудимо</w:t>
      </w:r>
      <w:r w:rsidRPr="009F3086" w:rsidR="001A50A4">
        <w:rPr>
          <w:b w:val="0"/>
          <w:sz w:val="20"/>
          <w:szCs w:val="20"/>
        </w:rPr>
        <w:t>го</w:t>
      </w:r>
      <w:r w:rsidRPr="009F3086" w:rsidR="00120D12">
        <w:rPr>
          <w:b w:val="0"/>
          <w:sz w:val="20"/>
          <w:szCs w:val="20"/>
        </w:rPr>
        <w:t xml:space="preserve"> </w:t>
      </w:r>
      <w:r w:rsidRPr="009F3086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9F3086" w:rsidP="009F3086">
      <w:pPr>
        <w:pStyle w:val="20"/>
        <w:shd w:val="clear" w:color="auto" w:fill="auto"/>
        <w:spacing w:line="312" w:lineRule="auto"/>
        <w:ind w:right="40" w:firstLine="839"/>
        <w:jc w:val="both"/>
        <w:rPr>
          <w:b w:val="0"/>
          <w:sz w:val="20"/>
          <w:szCs w:val="20"/>
        </w:rPr>
      </w:pPr>
      <w:r w:rsidRPr="009F3086">
        <w:rPr>
          <w:b w:val="0"/>
          <w:sz w:val="20"/>
          <w:szCs w:val="20"/>
        </w:rPr>
        <w:t xml:space="preserve">В обоснование ходатайства указал, что претензий не имеет, так как </w:t>
      </w:r>
      <w:r w:rsidRPr="009F3086">
        <w:rPr>
          <w:b w:val="0"/>
          <w:sz w:val="20"/>
          <w:szCs w:val="20"/>
        </w:rPr>
        <w:t>подсудим</w:t>
      </w:r>
      <w:r w:rsidRPr="009F3086" w:rsidR="001A50A4">
        <w:rPr>
          <w:b w:val="0"/>
          <w:sz w:val="20"/>
          <w:szCs w:val="20"/>
        </w:rPr>
        <w:t>ый</w:t>
      </w:r>
      <w:r w:rsidRPr="009F3086" w:rsidR="00D2336A">
        <w:rPr>
          <w:b w:val="0"/>
          <w:sz w:val="20"/>
          <w:szCs w:val="20"/>
        </w:rPr>
        <w:t xml:space="preserve"> </w:t>
      </w:r>
      <w:r w:rsidRPr="009F3086">
        <w:rPr>
          <w:b w:val="0"/>
          <w:sz w:val="20"/>
          <w:szCs w:val="20"/>
        </w:rPr>
        <w:t>полностью возместил</w:t>
      </w:r>
      <w:r w:rsidRPr="009F3086" w:rsidR="00456573">
        <w:rPr>
          <w:b w:val="0"/>
          <w:sz w:val="20"/>
          <w:szCs w:val="20"/>
        </w:rPr>
        <w:t xml:space="preserve"> </w:t>
      </w:r>
      <w:r w:rsidRPr="009F3086">
        <w:rPr>
          <w:b w:val="0"/>
          <w:sz w:val="20"/>
          <w:szCs w:val="20"/>
        </w:rPr>
        <w:t>причи</w:t>
      </w:r>
      <w:r w:rsidRPr="009F3086" w:rsidR="00B2293F">
        <w:rPr>
          <w:b w:val="0"/>
          <w:sz w:val="20"/>
          <w:szCs w:val="20"/>
        </w:rPr>
        <w:t>не</w:t>
      </w:r>
      <w:r w:rsidRPr="009F3086">
        <w:rPr>
          <w:b w:val="0"/>
          <w:sz w:val="20"/>
          <w:szCs w:val="20"/>
        </w:rPr>
        <w:t>нный</w:t>
      </w:r>
      <w:r w:rsidRPr="009F3086" w:rsidR="00B2293F">
        <w:rPr>
          <w:b w:val="0"/>
          <w:sz w:val="20"/>
          <w:szCs w:val="20"/>
        </w:rPr>
        <w:t xml:space="preserve"> </w:t>
      </w:r>
      <w:r w:rsidRPr="009F3086">
        <w:rPr>
          <w:b w:val="0"/>
          <w:sz w:val="20"/>
          <w:szCs w:val="20"/>
        </w:rPr>
        <w:t>вред, последствия прекращения уголовного дела понятны.</w:t>
      </w:r>
    </w:p>
    <w:p w:rsidR="002D420F" w:rsidRPr="009F3086" w:rsidP="009F3086">
      <w:pPr>
        <w:pStyle w:val="1"/>
        <w:shd w:val="clear" w:color="auto" w:fill="auto"/>
        <w:spacing w:before="0" w:after="0" w:line="312" w:lineRule="auto"/>
        <w:ind w:firstLine="839"/>
        <w:rPr>
          <w:sz w:val="20"/>
          <w:szCs w:val="20"/>
        </w:rPr>
      </w:pPr>
      <w:r w:rsidRPr="009F3086">
        <w:rPr>
          <w:sz w:val="20"/>
          <w:szCs w:val="20"/>
        </w:rPr>
        <w:t>Подсудим</w:t>
      </w:r>
      <w:r w:rsidRPr="009F3086" w:rsidR="00C6527B">
        <w:rPr>
          <w:sz w:val="20"/>
          <w:szCs w:val="20"/>
        </w:rPr>
        <w:t xml:space="preserve">ый </w:t>
      </w:r>
      <w:r w:rsidRPr="009F3086">
        <w:rPr>
          <w:sz w:val="20"/>
          <w:szCs w:val="20"/>
        </w:rPr>
        <w:t>в своем письменном заявлении также просил прекратить в отношении не</w:t>
      </w:r>
      <w:r w:rsidRPr="009F3086" w:rsidR="00C6527B">
        <w:rPr>
          <w:sz w:val="20"/>
          <w:szCs w:val="20"/>
        </w:rPr>
        <w:t>го</w:t>
      </w:r>
      <w:r w:rsidRPr="009F3086" w:rsidR="00CF0F30">
        <w:rPr>
          <w:sz w:val="20"/>
          <w:szCs w:val="20"/>
        </w:rPr>
        <w:t xml:space="preserve"> </w:t>
      </w:r>
      <w:r w:rsidRPr="009F3086">
        <w:rPr>
          <w:sz w:val="20"/>
          <w:szCs w:val="20"/>
        </w:rPr>
        <w:t xml:space="preserve">уголовное дело </w:t>
      </w:r>
      <w:r w:rsidRPr="009F3086">
        <w:rPr>
          <w:sz w:val="20"/>
          <w:szCs w:val="20"/>
        </w:rPr>
        <w:t xml:space="preserve">по </w:t>
      </w:r>
      <w:r w:rsidRPr="009F3086">
        <w:rPr>
          <w:sz w:val="20"/>
          <w:szCs w:val="20"/>
        </w:rPr>
        <w:t>примирени</w:t>
      </w:r>
      <w:r w:rsidRPr="009F3086">
        <w:rPr>
          <w:sz w:val="20"/>
          <w:szCs w:val="20"/>
        </w:rPr>
        <w:t>ю</w:t>
      </w:r>
      <w:r w:rsidRPr="009F3086">
        <w:rPr>
          <w:sz w:val="20"/>
          <w:szCs w:val="20"/>
        </w:rPr>
        <w:t xml:space="preserve"> сторон. Указал, что полностью признает вину в совершенн</w:t>
      </w:r>
      <w:r w:rsidRPr="009F3086" w:rsidR="00361A16">
        <w:rPr>
          <w:sz w:val="20"/>
          <w:szCs w:val="20"/>
        </w:rPr>
        <w:t>ом</w:t>
      </w:r>
      <w:r w:rsidRPr="009F3086">
        <w:rPr>
          <w:sz w:val="20"/>
          <w:szCs w:val="20"/>
        </w:rPr>
        <w:t xml:space="preserve"> преступлени</w:t>
      </w:r>
      <w:r w:rsidRPr="009F3086" w:rsidR="00361A16">
        <w:rPr>
          <w:sz w:val="20"/>
          <w:szCs w:val="20"/>
        </w:rPr>
        <w:t>и</w:t>
      </w:r>
      <w:r w:rsidRPr="009F3086">
        <w:rPr>
          <w:sz w:val="20"/>
          <w:szCs w:val="20"/>
        </w:rPr>
        <w:t xml:space="preserve"> и чистосердечно, искренне раскаивается в содеянном, совершил действия по заглаживанию вреда, причиненного потерпевше</w:t>
      </w:r>
      <w:r w:rsidRPr="009F3086" w:rsidR="00361A16">
        <w:rPr>
          <w:sz w:val="20"/>
          <w:szCs w:val="20"/>
        </w:rPr>
        <w:t>му</w:t>
      </w:r>
      <w:r w:rsidRPr="009F3086" w:rsidR="00120D12">
        <w:rPr>
          <w:sz w:val="20"/>
          <w:szCs w:val="20"/>
        </w:rPr>
        <w:t>,</w:t>
      </w:r>
      <w:r w:rsidRPr="009F3086">
        <w:rPr>
          <w:sz w:val="20"/>
          <w:szCs w:val="20"/>
        </w:rPr>
        <w:t xml:space="preserve"> и </w:t>
      </w:r>
      <w:r w:rsidRPr="009F3086">
        <w:rPr>
          <w:sz w:val="20"/>
          <w:szCs w:val="20"/>
        </w:rPr>
        <w:t>последн</w:t>
      </w:r>
      <w:r w:rsidRPr="009F3086" w:rsidR="00361A16">
        <w:rPr>
          <w:sz w:val="20"/>
          <w:szCs w:val="20"/>
        </w:rPr>
        <w:t>ий</w:t>
      </w:r>
      <w:r w:rsidRPr="009F3086" w:rsidR="00361A16">
        <w:rPr>
          <w:sz w:val="20"/>
          <w:szCs w:val="20"/>
        </w:rPr>
        <w:t xml:space="preserve"> </w:t>
      </w:r>
      <w:r w:rsidRPr="009F3086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>Защитник подсудим</w:t>
      </w:r>
      <w:r w:rsidRPr="009F3086" w:rsidR="008A00EB">
        <w:rPr>
          <w:sz w:val="20"/>
          <w:szCs w:val="20"/>
        </w:rPr>
        <w:t>о</w:t>
      </w:r>
      <w:r w:rsidRPr="009F3086" w:rsidR="00C6527B">
        <w:rPr>
          <w:sz w:val="20"/>
          <w:szCs w:val="20"/>
        </w:rPr>
        <w:t>го</w:t>
      </w:r>
      <w:r w:rsidRPr="009F3086" w:rsidR="00120D12">
        <w:rPr>
          <w:sz w:val="20"/>
          <w:szCs w:val="20"/>
        </w:rPr>
        <w:t xml:space="preserve"> </w:t>
      </w:r>
      <w:r w:rsidRPr="009F3086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9F3086" w:rsidR="00456573">
        <w:rPr>
          <w:sz w:val="20"/>
          <w:szCs w:val="20"/>
        </w:rPr>
        <w:t xml:space="preserve">не возражал против удовлетворения </w:t>
      </w:r>
      <w:r w:rsidRPr="009F3086">
        <w:rPr>
          <w:sz w:val="20"/>
          <w:szCs w:val="20"/>
        </w:rPr>
        <w:t>заявленно</w:t>
      </w:r>
      <w:r w:rsidRPr="009F3086" w:rsidR="00456573">
        <w:rPr>
          <w:sz w:val="20"/>
          <w:szCs w:val="20"/>
        </w:rPr>
        <w:t>го</w:t>
      </w:r>
      <w:r w:rsidRPr="009F3086">
        <w:rPr>
          <w:sz w:val="20"/>
          <w:szCs w:val="20"/>
        </w:rPr>
        <w:t xml:space="preserve"> ходатайств</w:t>
      </w:r>
      <w:r w:rsidRPr="009F3086" w:rsidR="00456573">
        <w:rPr>
          <w:sz w:val="20"/>
          <w:szCs w:val="20"/>
        </w:rPr>
        <w:t>а</w:t>
      </w:r>
      <w:r w:rsidRPr="009F3086">
        <w:rPr>
          <w:sz w:val="20"/>
          <w:szCs w:val="20"/>
        </w:rPr>
        <w:t>.</w:t>
      </w:r>
    </w:p>
    <w:p w:rsidR="002D420F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9F3086" w:rsidR="00456573">
        <w:rPr>
          <w:sz w:val="20"/>
          <w:szCs w:val="20"/>
        </w:rPr>
        <w:t>данного</w:t>
      </w:r>
      <w:r w:rsidRPr="009F3086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9F3086">
        <w:rPr>
          <w:sz w:val="20"/>
          <w:szCs w:val="20"/>
        </w:rPr>
        <w:t>ств пр</w:t>
      </w:r>
      <w:r w:rsidRPr="009F3086">
        <w:rPr>
          <w:sz w:val="20"/>
          <w:szCs w:val="20"/>
        </w:rPr>
        <w:t>имирения сторон.</w:t>
      </w:r>
    </w:p>
    <w:p w:rsidR="002D420F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>Согласно ст. 25 УПК РФ суд на основании заявления потерпевше</w:t>
      </w:r>
      <w:r w:rsidRPr="009F3086">
        <w:rPr>
          <w:sz w:val="20"/>
          <w:szCs w:val="20"/>
        </w:rPr>
        <w:t>го</w:t>
      </w:r>
      <w:r w:rsidRPr="009F3086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9F3086" w:rsidP="009F308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9F3086" w:rsidP="009F308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Так, подсудим</w:t>
      </w:r>
      <w:r w:rsidRPr="009F3086" w:rsidR="00C6527B">
        <w:rPr>
          <w:rFonts w:ascii="Times New Roman" w:hAnsi="Times New Roman" w:cs="Times New Roman"/>
          <w:sz w:val="20"/>
          <w:szCs w:val="20"/>
        </w:rPr>
        <w:t>ый</w:t>
      </w:r>
      <w:r w:rsidRPr="009F3086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9F3086" w:rsidR="00FC516B">
        <w:rPr>
          <w:rFonts w:ascii="Times New Roman" w:hAnsi="Times New Roman" w:cs="Times New Roman"/>
          <w:sz w:val="20"/>
          <w:szCs w:val="20"/>
        </w:rPr>
        <w:t>и</w:t>
      </w:r>
      <w:r w:rsidRPr="009F3086" w:rsidR="00361A16">
        <w:rPr>
          <w:rFonts w:ascii="Times New Roman" w:hAnsi="Times New Roman" w:cs="Times New Roman"/>
          <w:sz w:val="20"/>
          <w:szCs w:val="20"/>
        </w:rPr>
        <w:t>е</w:t>
      </w:r>
      <w:r w:rsidRPr="009F3086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9F3086" w:rsidR="00361A16">
        <w:rPr>
          <w:rFonts w:ascii="Times New Roman" w:hAnsi="Times New Roman" w:cs="Times New Roman"/>
          <w:sz w:val="20"/>
          <w:szCs w:val="20"/>
        </w:rPr>
        <w:t>ого</w:t>
      </w:r>
      <w:r w:rsidRPr="009F3086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9F3086" w:rsidR="00FC516B">
        <w:rPr>
          <w:rFonts w:ascii="Times New Roman" w:hAnsi="Times New Roman" w:cs="Times New Roman"/>
          <w:sz w:val="20"/>
          <w:szCs w:val="20"/>
        </w:rPr>
        <w:t>и</w:t>
      </w:r>
      <w:r w:rsidRPr="009F3086" w:rsidR="007F4D10">
        <w:rPr>
          <w:rFonts w:ascii="Times New Roman" w:hAnsi="Times New Roman" w:cs="Times New Roman"/>
          <w:sz w:val="20"/>
          <w:szCs w:val="20"/>
        </w:rPr>
        <w:t>тся</w:t>
      </w:r>
      <w:r w:rsidRPr="009F3086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9F3086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9F3086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9F3086" w:rsidR="00C6527B">
        <w:rPr>
          <w:rFonts w:ascii="Times New Roman" w:hAnsi="Times New Roman" w:cs="Times New Roman"/>
          <w:sz w:val="20"/>
          <w:szCs w:val="20"/>
        </w:rPr>
        <w:t>ый</w:t>
      </w:r>
      <w:r w:rsidRPr="009F3086">
        <w:rPr>
          <w:rFonts w:ascii="Times New Roman" w:hAnsi="Times New Roman" w:cs="Times New Roman"/>
          <w:sz w:val="20"/>
          <w:szCs w:val="20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9F3086" w:rsidR="00C6527B">
        <w:rPr>
          <w:rFonts w:ascii="Times New Roman" w:hAnsi="Times New Roman" w:cs="Times New Roman"/>
          <w:sz w:val="20"/>
          <w:szCs w:val="20"/>
        </w:rPr>
        <w:t>му</w:t>
      </w:r>
      <w:r w:rsidRPr="009F3086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9F3086" w:rsidR="00361A16">
        <w:rPr>
          <w:rFonts w:ascii="Times New Roman" w:hAnsi="Times New Roman" w:cs="Times New Roman"/>
          <w:sz w:val="20"/>
          <w:szCs w:val="20"/>
        </w:rPr>
        <w:t>ий</w:t>
      </w:r>
      <w:r w:rsidRPr="009F3086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9F3086" w:rsidR="00361A16">
        <w:rPr>
          <w:rFonts w:ascii="Times New Roman" w:hAnsi="Times New Roman" w:cs="Times New Roman"/>
          <w:sz w:val="20"/>
          <w:szCs w:val="20"/>
        </w:rPr>
        <w:t xml:space="preserve">ий </w:t>
      </w:r>
      <w:r w:rsidRPr="009F3086">
        <w:rPr>
          <w:rFonts w:ascii="Times New Roman" w:hAnsi="Times New Roman" w:cs="Times New Roman"/>
          <w:sz w:val="20"/>
          <w:szCs w:val="20"/>
        </w:rPr>
        <w:t>и подсудим</w:t>
      </w:r>
      <w:r w:rsidRPr="009F3086" w:rsidR="00C6527B">
        <w:rPr>
          <w:rFonts w:ascii="Times New Roman" w:hAnsi="Times New Roman" w:cs="Times New Roman"/>
          <w:sz w:val="20"/>
          <w:szCs w:val="20"/>
        </w:rPr>
        <w:t>ый</w:t>
      </w:r>
      <w:r w:rsidRPr="009F3086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9F3086" w:rsidP="009F308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Подсудим</w:t>
      </w:r>
      <w:r w:rsidRPr="009F3086" w:rsidR="00C6527B">
        <w:rPr>
          <w:rFonts w:ascii="Times New Roman" w:hAnsi="Times New Roman" w:cs="Times New Roman"/>
          <w:sz w:val="20"/>
          <w:szCs w:val="20"/>
        </w:rPr>
        <w:t>ый</w:t>
      </w:r>
      <w:r w:rsidRPr="009F3086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9F3086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9F3086" w:rsidR="009E7537">
        <w:rPr>
          <w:sz w:val="20"/>
          <w:szCs w:val="20"/>
        </w:rPr>
        <w:t>ных</w:t>
      </w:r>
      <w:r w:rsidRPr="009F3086">
        <w:rPr>
          <w:sz w:val="20"/>
          <w:szCs w:val="20"/>
        </w:rPr>
        <w:t xml:space="preserve"> деяни</w:t>
      </w:r>
      <w:r w:rsidRPr="009F3086" w:rsidR="009E7537">
        <w:rPr>
          <w:sz w:val="20"/>
          <w:szCs w:val="20"/>
        </w:rPr>
        <w:t>й</w:t>
      </w:r>
      <w:r w:rsidRPr="009F3086">
        <w:rPr>
          <w:sz w:val="20"/>
          <w:szCs w:val="20"/>
        </w:rPr>
        <w:t xml:space="preserve">, сведения </w:t>
      </w:r>
      <w:r w:rsidRPr="009F3086" w:rsidR="00502BE7">
        <w:rPr>
          <w:sz w:val="20"/>
          <w:szCs w:val="20"/>
        </w:rPr>
        <w:t>о</w:t>
      </w:r>
      <w:r w:rsidRPr="009F3086">
        <w:rPr>
          <w:sz w:val="20"/>
          <w:szCs w:val="20"/>
        </w:rPr>
        <w:t xml:space="preserve"> личности</w:t>
      </w:r>
      <w:r w:rsidRPr="009F3086" w:rsidR="00502BE7">
        <w:rPr>
          <w:sz w:val="20"/>
          <w:szCs w:val="20"/>
        </w:rPr>
        <w:t xml:space="preserve"> подсудим</w:t>
      </w:r>
      <w:r w:rsidRPr="009F3086" w:rsidR="001A50A4">
        <w:rPr>
          <w:sz w:val="20"/>
          <w:szCs w:val="20"/>
        </w:rPr>
        <w:t>ого</w:t>
      </w:r>
      <w:r w:rsidRPr="009F3086">
        <w:rPr>
          <w:sz w:val="20"/>
          <w:szCs w:val="20"/>
        </w:rPr>
        <w:t xml:space="preserve">, </w:t>
      </w:r>
      <w:r w:rsidRPr="009F3086" w:rsidR="00120D12">
        <w:rPr>
          <w:sz w:val="20"/>
          <w:szCs w:val="20"/>
        </w:rPr>
        <w:t>суд с</w:t>
      </w:r>
      <w:r w:rsidRPr="009F3086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9F3086" w:rsidR="00C6527B">
        <w:rPr>
          <w:sz w:val="20"/>
          <w:szCs w:val="20"/>
        </w:rPr>
        <w:t>го</w:t>
      </w:r>
      <w:r w:rsidRPr="009F3086">
        <w:rPr>
          <w:sz w:val="20"/>
          <w:szCs w:val="20"/>
        </w:rPr>
        <w:t>.</w:t>
      </w:r>
    </w:p>
    <w:p w:rsidR="00BE4294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9F3086" w:rsidR="00502BE7">
        <w:rPr>
          <w:sz w:val="20"/>
          <w:szCs w:val="20"/>
        </w:rPr>
        <w:t xml:space="preserve">суд </w:t>
      </w:r>
      <w:r w:rsidRPr="009F3086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9F3086" w:rsidP="009F3086">
      <w:pPr>
        <w:pStyle w:val="1"/>
        <w:shd w:val="clear" w:color="auto" w:fill="auto"/>
        <w:spacing w:before="0" w:after="0" w:line="312" w:lineRule="auto"/>
        <w:ind w:firstLine="851"/>
        <w:rPr>
          <w:sz w:val="20"/>
          <w:szCs w:val="20"/>
        </w:rPr>
      </w:pPr>
      <w:r w:rsidRPr="009F3086">
        <w:rPr>
          <w:sz w:val="20"/>
          <w:szCs w:val="20"/>
        </w:rPr>
        <w:t>Судом</w:t>
      </w:r>
      <w:r w:rsidRPr="009F3086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9F3086" w:rsidR="00C6527B">
        <w:rPr>
          <w:sz w:val="20"/>
          <w:szCs w:val="20"/>
        </w:rPr>
        <w:t>ый</w:t>
      </w:r>
      <w:r w:rsidRPr="009F3086" w:rsidR="008A00EB">
        <w:rPr>
          <w:sz w:val="20"/>
          <w:szCs w:val="20"/>
        </w:rPr>
        <w:t xml:space="preserve"> </w:t>
      </w:r>
      <w:r w:rsidRPr="009F3086" w:rsidR="0099784E">
        <w:rPr>
          <w:sz w:val="20"/>
          <w:szCs w:val="20"/>
        </w:rPr>
        <w:t>осознал</w:t>
      </w:r>
      <w:r w:rsidRPr="009F3086" w:rsidR="00502BE7">
        <w:rPr>
          <w:sz w:val="20"/>
          <w:szCs w:val="20"/>
        </w:rPr>
        <w:t xml:space="preserve"> </w:t>
      </w:r>
      <w:r w:rsidRPr="009F3086" w:rsidR="0099784E">
        <w:rPr>
          <w:sz w:val="20"/>
          <w:szCs w:val="20"/>
        </w:rPr>
        <w:t>противоправность своих действий и соглас</w:t>
      </w:r>
      <w:r w:rsidRPr="009F3086" w:rsidR="00C6527B">
        <w:rPr>
          <w:sz w:val="20"/>
          <w:szCs w:val="20"/>
        </w:rPr>
        <w:t>ен</w:t>
      </w:r>
      <w:r w:rsidRPr="009F3086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9F3086" w:rsidR="00C6527B">
        <w:rPr>
          <w:sz w:val="20"/>
          <w:szCs w:val="20"/>
        </w:rPr>
        <w:t>ым</w:t>
      </w:r>
      <w:r w:rsidRPr="009F3086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9F3086" w:rsidP="009F3086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3086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</w:t>
      </w:r>
      <w:r w:rsidRPr="009F3086" w:rsidR="00361A16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9F3086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9F3086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F3086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9F3086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потерпевше</w:t>
      </w:r>
      <w:r w:rsidRPr="009F3086" w:rsidR="00361A16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9F3086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9F3086" w:rsidP="009F308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9F3086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9F3086" w:rsidP="009F3086">
      <w:pPr>
        <w:pStyle w:val="NoSpacing"/>
        <w:spacing w:line="312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F3086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9F3086" w:rsidR="00361A16">
        <w:rPr>
          <w:rFonts w:ascii="Times New Roman" w:hAnsi="Times New Roman" w:cs="Times New Roman"/>
          <w:sz w:val="20"/>
          <w:szCs w:val="20"/>
        </w:rPr>
        <w:t>Молчанова Сергея Васильевича</w:t>
      </w:r>
      <w:r w:rsidRPr="009F3086" w:rsidR="009E7537">
        <w:rPr>
          <w:rFonts w:ascii="Times New Roman" w:hAnsi="Times New Roman" w:cs="Times New Roman"/>
          <w:sz w:val="20"/>
          <w:szCs w:val="20"/>
        </w:rPr>
        <w:t>, обвиняемого в совершении преступлени</w:t>
      </w:r>
      <w:r w:rsidRPr="009F3086" w:rsidR="00361A16">
        <w:rPr>
          <w:rFonts w:ascii="Times New Roman" w:hAnsi="Times New Roman" w:cs="Times New Roman"/>
          <w:sz w:val="20"/>
          <w:szCs w:val="20"/>
        </w:rPr>
        <w:t>я</w:t>
      </w:r>
      <w:r w:rsidRPr="009F3086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9F3086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9F3086" w:rsidR="009E7537">
        <w:rPr>
          <w:rFonts w:ascii="Times New Roman" w:hAnsi="Times New Roman" w:cs="Times New Roman"/>
          <w:sz w:val="20"/>
          <w:szCs w:val="20"/>
        </w:rPr>
        <w:t>ч</w:t>
      </w:r>
      <w:r w:rsidRPr="009F3086" w:rsidR="009E7537">
        <w:rPr>
          <w:rFonts w:ascii="Times New Roman" w:hAnsi="Times New Roman" w:cs="Times New Roman"/>
          <w:sz w:val="20"/>
          <w:szCs w:val="20"/>
        </w:rPr>
        <w:t>. 1 ст. 158</w:t>
      </w:r>
      <w:r w:rsidRPr="009F3086" w:rsidR="009E7537">
        <w:rPr>
          <w:rStyle w:val="FontStyle12"/>
          <w:b w:val="0"/>
          <w:sz w:val="20"/>
          <w:szCs w:val="20"/>
        </w:rPr>
        <w:t xml:space="preserve"> </w:t>
      </w:r>
      <w:r w:rsidRPr="009F3086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9F3086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9F3086" w:rsidR="00361A16">
        <w:rPr>
          <w:rFonts w:ascii="Times New Roman" w:hAnsi="Times New Roman" w:cs="Times New Roman"/>
          <w:sz w:val="20"/>
          <w:szCs w:val="20"/>
        </w:rPr>
        <w:t>им</w:t>
      </w:r>
      <w:r w:rsidRPr="009F3086">
        <w:rPr>
          <w:rFonts w:ascii="Times New Roman" w:hAnsi="Times New Roman" w:cs="Times New Roman"/>
          <w:sz w:val="20"/>
          <w:szCs w:val="20"/>
        </w:rPr>
        <w:t>.</w:t>
      </w:r>
    </w:p>
    <w:p w:rsidR="008E2058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Молчанова Сергея Васильевича</w:t>
      </w:r>
      <w:r w:rsidRPr="009F3086" w:rsidR="009E7537">
        <w:rPr>
          <w:rFonts w:ascii="Times New Roman" w:hAnsi="Times New Roman" w:cs="Times New Roman"/>
          <w:sz w:val="20"/>
          <w:szCs w:val="20"/>
        </w:rPr>
        <w:t>, обвиняемого в совершении преступлени</w:t>
      </w:r>
      <w:r w:rsidRPr="009F3086">
        <w:rPr>
          <w:rFonts w:ascii="Times New Roman" w:hAnsi="Times New Roman" w:cs="Times New Roman"/>
          <w:sz w:val="20"/>
          <w:szCs w:val="20"/>
        </w:rPr>
        <w:t>я</w:t>
      </w:r>
      <w:r w:rsidRPr="009F3086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9F3086">
        <w:rPr>
          <w:rFonts w:ascii="Times New Roman" w:hAnsi="Times New Roman" w:cs="Times New Roman"/>
          <w:sz w:val="20"/>
          <w:szCs w:val="20"/>
        </w:rPr>
        <w:t>ого</w:t>
      </w:r>
      <w:r w:rsidRPr="009F3086" w:rsidR="009E7537">
        <w:rPr>
          <w:rFonts w:ascii="Times New Roman" w:hAnsi="Times New Roman" w:cs="Times New Roman"/>
          <w:sz w:val="20"/>
          <w:szCs w:val="20"/>
        </w:rPr>
        <w:t xml:space="preserve"> </w:t>
      </w:r>
      <w:r w:rsidRPr="009F3086" w:rsidR="009E7537">
        <w:rPr>
          <w:rFonts w:ascii="Times New Roman" w:hAnsi="Times New Roman" w:cs="Times New Roman"/>
          <w:sz w:val="20"/>
          <w:szCs w:val="20"/>
        </w:rPr>
        <w:t>ч</w:t>
      </w:r>
      <w:r w:rsidRPr="009F3086" w:rsidR="009E7537">
        <w:rPr>
          <w:rFonts w:ascii="Times New Roman" w:hAnsi="Times New Roman" w:cs="Times New Roman"/>
          <w:sz w:val="20"/>
          <w:szCs w:val="20"/>
        </w:rPr>
        <w:t>. 1 ст. 158</w:t>
      </w:r>
      <w:r w:rsidRPr="009F3086" w:rsidR="009E7537">
        <w:rPr>
          <w:rStyle w:val="FontStyle12"/>
          <w:b w:val="0"/>
          <w:sz w:val="20"/>
          <w:szCs w:val="20"/>
        </w:rPr>
        <w:t xml:space="preserve"> </w:t>
      </w:r>
      <w:r w:rsidRPr="009F3086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9F3086">
        <w:rPr>
          <w:rFonts w:ascii="Times New Roman" w:hAnsi="Times New Roman" w:cs="Times New Roman"/>
          <w:sz w:val="20"/>
          <w:szCs w:val="20"/>
        </w:rPr>
        <w:t xml:space="preserve">, </w:t>
      </w:r>
      <w:r w:rsidRPr="009F3086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9F3086" w:rsidR="00F51848">
        <w:rPr>
          <w:rFonts w:ascii="Times New Roman" w:hAnsi="Times New Roman" w:cs="Times New Roman"/>
          <w:sz w:val="20"/>
          <w:szCs w:val="20"/>
        </w:rPr>
        <w:t>им</w:t>
      </w:r>
      <w:r w:rsidRPr="009F3086">
        <w:rPr>
          <w:rFonts w:ascii="Times New Roman" w:hAnsi="Times New Roman" w:cs="Times New Roman"/>
          <w:sz w:val="20"/>
          <w:szCs w:val="20"/>
        </w:rPr>
        <w:t>.</w:t>
      </w:r>
    </w:p>
    <w:p w:rsidR="00733C5A" w:rsidRPr="009F3086" w:rsidP="009F3086">
      <w:pPr>
        <w:pStyle w:val="1"/>
        <w:shd w:val="clear" w:color="auto" w:fill="auto"/>
        <w:spacing w:before="0" w:after="0" w:line="312" w:lineRule="auto"/>
        <w:ind w:right="-2" w:firstLine="851"/>
        <w:rPr>
          <w:color w:val="000000"/>
          <w:sz w:val="20"/>
          <w:szCs w:val="20"/>
        </w:rPr>
      </w:pPr>
      <w:r w:rsidRPr="009F3086">
        <w:rPr>
          <w:color w:val="000000"/>
          <w:sz w:val="20"/>
          <w:szCs w:val="20"/>
        </w:rPr>
        <w:t>Вещественн</w:t>
      </w:r>
      <w:r w:rsidRPr="009F3086" w:rsidR="009E7537">
        <w:rPr>
          <w:color w:val="000000"/>
          <w:sz w:val="20"/>
          <w:szCs w:val="20"/>
        </w:rPr>
        <w:t>ые</w:t>
      </w:r>
      <w:r w:rsidRPr="009F3086">
        <w:rPr>
          <w:color w:val="000000"/>
          <w:sz w:val="20"/>
          <w:szCs w:val="20"/>
        </w:rPr>
        <w:t xml:space="preserve"> доказательств</w:t>
      </w:r>
      <w:r w:rsidRPr="009F3086" w:rsidR="009E7537">
        <w:rPr>
          <w:color w:val="000000"/>
          <w:sz w:val="20"/>
          <w:szCs w:val="20"/>
        </w:rPr>
        <w:t>а</w:t>
      </w:r>
      <w:r w:rsidRPr="009F3086">
        <w:rPr>
          <w:color w:val="000000"/>
          <w:sz w:val="20"/>
          <w:szCs w:val="20"/>
        </w:rPr>
        <w:t xml:space="preserve"> по делу</w:t>
      </w:r>
      <w:r w:rsidRPr="009F3086" w:rsidR="001A50A4">
        <w:rPr>
          <w:color w:val="000000"/>
          <w:sz w:val="20"/>
          <w:szCs w:val="20"/>
        </w:rPr>
        <w:t xml:space="preserve">; </w:t>
      </w:r>
      <w:r w:rsidRPr="009F3086" w:rsidR="00F51848">
        <w:rPr>
          <w:color w:val="000000"/>
          <w:sz w:val="20"/>
          <w:szCs w:val="20"/>
        </w:rPr>
        <w:t>рюкзак черно - желтого цвета фирмы «</w:t>
      </w:r>
      <w:r w:rsidR="009F3086">
        <w:rPr>
          <w:color w:val="000000"/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>», мобильный телефон марки «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» </w:t>
      </w:r>
      <w:r w:rsidRPr="009F3086" w:rsidR="00F51848">
        <w:rPr>
          <w:color w:val="000000"/>
          <w:sz w:val="20"/>
          <w:szCs w:val="20"/>
        </w:rPr>
        <w:t>imei</w:t>
      </w:r>
      <w:r w:rsidRPr="009F3086" w:rsidR="00F51848">
        <w:rPr>
          <w:color w:val="000000"/>
          <w:sz w:val="20"/>
          <w:szCs w:val="20"/>
        </w:rPr>
        <w:t xml:space="preserve"> 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 </w:t>
      </w:r>
      <w:r w:rsidRPr="009F3086" w:rsidR="00F51848">
        <w:rPr>
          <w:color w:val="000000"/>
          <w:sz w:val="20"/>
          <w:szCs w:val="20"/>
        </w:rPr>
        <w:t>imei</w:t>
      </w:r>
      <w:r w:rsidRPr="009F3086" w:rsidR="00F51848">
        <w:rPr>
          <w:color w:val="000000"/>
          <w:sz w:val="20"/>
          <w:szCs w:val="20"/>
        </w:rPr>
        <w:t xml:space="preserve"> 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 </w:t>
      </w:r>
      <w:r w:rsidRPr="009F3086" w:rsidR="00F51848">
        <w:rPr>
          <w:color w:val="000000"/>
          <w:sz w:val="20"/>
          <w:szCs w:val="20"/>
        </w:rPr>
        <w:t>imei</w:t>
      </w:r>
      <w:r w:rsidRPr="009F3086" w:rsidR="00F51848">
        <w:rPr>
          <w:color w:val="000000"/>
          <w:sz w:val="20"/>
          <w:szCs w:val="20"/>
        </w:rPr>
        <w:t xml:space="preserve"> 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 в корпусе черного цвета, рюкзак серого цвета фирмы «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>», портативная колонка марки «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>» коричнево- зеленого цвета</w:t>
      </w:r>
      <w:r w:rsidRPr="009F3086" w:rsidR="00F51848">
        <w:rPr>
          <w:color w:val="000000"/>
          <w:sz w:val="20"/>
          <w:szCs w:val="20"/>
        </w:rPr>
        <w:t>.</w:t>
      </w:r>
      <w:r w:rsidRPr="009F3086" w:rsidR="00F51848">
        <w:rPr>
          <w:color w:val="000000"/>
          <w:sz w:val="20"/>
          <w:szCs w:val="20"/>
        </w:rPr>
        <w:t xml:space="preserve"> 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, </w:t>
      </w:r>
      <w:r w:rsidRPr="009F3086" w:rsidR="00F51848">
        <w:rPr>
          <w:color w:val="000000"/>
          <w:sz w:val="20"/>
          <w:szCs w:val="20"/>
        </w:rPr>
        <w:t>п</w:t>
      </w:r>
      <w:r w:rsidRPr="009F3086" w:rsidR="00F51848">
        <w:rPr>
          <w:color w:val="000000"/>
          <w:sz w:val="20"/>
          <w:szCs w:val="20"/>
        </w:rPr>
        <w:t xml:space="preserve">аспорт РФ серия 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 № 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 на имя </w:t>
      </w:r>
      <w:r w:rsidRPr="009F3086" w:rsidR="009F3086">
        <w:rPr>
          <w:color w:val="000000"/>
          <w:sz w:val="20"/>
          <w:szCs w:val="20"/>
        </w:rPr>
        <w:t>ФИО-1</w:t>
      </w:r>
      <w:r w:rsidRPr="009F3086" w:rsidR="00F51848">
        <w:rPr>
          <w:color w:val="000000"/>
          <w:sz w:val="20"/>
          <w:szCs w:val="20"/>
        </w:rPr>
        <w:t xml:space="preserve">, страховое свидетельство обязательного пенсионного страхования № </w:t>
      </w:r>
      <w:r w:rsidRPr="009F3086" w:rsidR="009F3086">
        <w:rPr>
          <w:sz w:val="20"/>
          <w:szCs w:val="20"/>
        </w:rPr>
        <w:t>***</w:t>
      </w:r>
      <w:r w:rsidRPr="009F3086" w:rsidR="00F51848">
        <w:rPr>
          <w:color w:val="000000"/>
          <w:sz w:val="20"/>
          <w:szCs w:val="20"/>
        </w:rPr>
        <w:t xml:space="preserve"> на имя </w:t>
      </w:r>
      <w:r w:rsidRPr="009F3086" w:rsidR="009F3086">
        <w:rPr>
          <w:color w:val="000000"/>
          <w:sz w:val="20"/>
          <w:szCs w:val="20"/>
        </w:rPr>
        <w:t>ФИО-1</w:t>
      </w:r>
      <w:r w:rsidRPr="009F3086" w:rsidR="00F51848">
        <w:rPr>
          <w:color w:val="000000"/>
          <w:sz w:val="20"/>
          <w:szCs w:val="20"/>
        </w:rPr>
        <w:t xml:space="preserve">, переданные </w:t>
      </w:r>
      <w:r w:rsidRPr="009F3086" w:rsidR="009F3086">
        <w:rPr>
          <w:color w:val="000000"/>
          <w:sz w:val="20"/>
          <w:szCs w:val="20"/>
        </w:rPr>
        <w:t>ФИО-1</w:t>
      </w:r>
      <w:r w:rsidRPr="009F3086" w:rsidR="00F51848">
        <w:rPr>
          <w:color w:val="000000"/>
          <w:sz w:val="20"/>
          <w:szCs w:val="20"/>
        </w:rPr>
        <w:t xml:space="preserve"> на ответственное хранение, </w:t>
      </w:r>
      <w:r w:rsidRPr="009F3086">
        <w:rPr>
          <w:color w:val="000000"/>
          <w:sz w:val="20"/>
          <w:szCs w:val="20"/>
        </w:rPr>
        <w:t xml:space="preserve"> оставить последне</w:t>
      </w:r>
      <w:r w:rsidRPr="009F3086" w:rsidR="00F51848">
        <w:rPr>
          <w:color w:val="000000"/>
          <w:sz w:val="20"/>
          <w:szCs w:val="20"/>
        </w:rPr>
        <w:t>му</w:t>
      </w:r>
      <w:r w:rsidRPr="009F3086">
        <w:rPr>
          <w:color w:val="000000"/>
          <w:sz w:val="20"/>
          <w:szCs w:val="20"/>
        </w:rPr>
        <w:t xml:space="preserve"> по пр</w:t>
      </w:r>
      <w:r w:rsidRPr="009F3086" w:rsidR="00F177E0">
        <w:rPr>
          <w:color w:val="000000"/>
          <w:sz w:val="20"/>
          <w:szCs w:val="20"/>
        </w:rPr>
        <w:t>и</w:t>
      </w:r>
      <w:r w:rsidRPr="009F3086">
        <w:rPr>
          <w:color w:val="000000"/>
          <w:sz w:val="20"/>
          <w:szCs w:val="20"/>
        </w:rPr>
        <w:t>надлежности.</w:t>
      </w:r>
    </w:p>
    <w:p w:rsidR="008E2058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9F3086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9F3086">
        <w:rPr>
          <w:rFonts w:ascii="Times New Roman" w:hAnsi="Times New Roman" w:cs="Times New Roman"/>
          <w:sz w:val="20"/>
          <w:szCs w:val="20"/>
        </w:rPr>
        <w:t>4</w:t>
      </w:r>
      <w:r w:rsidRPr="009F3086" w:rsidR="006F55EA">
        <w:rPr>
          <w:rFonts w:ascii="Times New Roman" w:hAnsi="Times New Roman" w:cs="Times New Roman"/>
          <w:sz w:val="20"/>
          <w:szCs w:val="20"/>
        </w:rPr>
        <w:t>2</w:t>
      </w:r>
      <w:r w:rsidRPr="009F3086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793EE8" w:rsidRPr="009F3086" w:rsidP="009F3086">
      <w:pPr>
        <w:pStyle w:val="NoSpacing"/>
        <w:spacing w:line="312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9F3086" w:rsidRPr="009F3086" w:rsidP="009F3086">
      <w:pPr>
        <w:spacing w:after="0" w:line="312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F3086">
        <w:rPr>
          <w:rFonts w:ascii="Times New Roman" w:hAnsi="Times New Roman"/>
          <w:sz w:val="20"/>
          <w:szCs w:val="20"/>
        </w:rPr>
        <w:t>Мировой судья</w:t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  <w:t>/подпись/</w:t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  <w:t>И.О. Семенец</w:t>
      </w:r>
    </w:p>
    <w:p w:rsidR="009F3086" w:rsidRPr="009F3086" w:rsidP="009F3086">
      <w:pPr>
        <w:spacing w:after="0" w:line="312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F3086">
        <w:rPr>
          <w:rFonts w:ascii="Times New Roman" w:hAnsi="Times New Roman"/>
          <w:sz w:val="20"/>
          <w:szCs w:val="20"/>
        </w:rPr>
        <w:t xml:space="preserve">СОГЛАСОВАНО: </w:t>
      </w:r>
    </w:p>
    <w:p w:rsidR="009F3086" w:rsidRPr="009F3086" w:rsidP="009F3086">
      <w:pPr>
        <w:spacing w:after="0" w:line="312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3086">
        <w:rPr>
          <w:rFonts w:ascii="Times New Roman" w:hAnsi="Times New Roman"/>
          <w:sz w:val="20"/>
          <w:szCs w:val="20"/>
        </w:rPr>
        <w:t>Мировой судья</w:t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</w:r>
      <w:r w:rsidRPr="009F3086">
        <w:rPr>
          <w:rFonts w:ascii="Times New Roman" w:hAnsi="Times New Roman"/>
          <w:sz w:val="20"/>
          <w:szCs w:val="20"/>
        </w:rPr>
        <w:tab/>
        <w:t>И.О. Семенец</w:t>
      </w:r>
    </w:p>
    <w:sectPr w:rsidSect="003C0E3D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793EE8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308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D1610"/>
    <w:rsid w:val="001E5564"/>
    <w:rsid w:val="001F0FE9"/>
    <w:rsid w:val="00263471"/>
    <w:rsid w:val="0027270A"/>
    <w:rsid w:val="00294287"/>
    <w:rsid w:val="002D420F"/>
    <w:rsid w:val="002E200F"/>
    <w:rsid w:val="002E5009"/>
    <w:rsid w:val="002F024E"/>
    <w:rsid w:val="003147F2"/>
    <w:rsid w:val="00316C87"/>
    <w:rsid w:val="003349D2"/>
    <w:rsid w:val="00342961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92F89"/>
    <w:rsid w:val="00793EE8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3086"/>
    <w:rsid w:val="009F5A6B"/>
    <w:rsid w:val="00A14967"/>
    <w:rsid w:val="00A24769"/>
    <w:rsid w:val="00A5406B"/>
    <w:rsid w:val="00A56A5E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448B0"/>
    <w:rsid w:val="00C56756"/>
    <w:rsid w:val="00C6527B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E1F11"/>
    <w:rsid w:val="00EF151F"/>
    <w:rsid w:val="00F177E0"/>
    <w:rsid w:val="00F40CA8"/>
    <w:rsid w:val="00F471A7"/>
    <w:rsid w:val="00F518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b/>
      <w:b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AFF0-1667-4AFF-B4AD-72AA8496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