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№1-42-14/2017</w:t>
      </w:r>
    </w:p>
    <w:p w:rsidR="00A77B3E">
      <w:r>
        <w:t>П Р И Г О В О Р</w:t>
      </w:r>
    </w:p>
    <w:p w:rsidR="00A77B3E">
      <w:r>
        <w:t xml:space="preserve">         ИМЕНЕМ   РОССИЙСКОЙ   ФЕДЕРАЦИИ</w:t>
      </w:r>
    </w:p>
    <w:p w:rsidR="00A77B3E"/>
    <w:p w:rsidR="00A77B3E">
      <w:r>
        <w:tab/>
        <w:t xml:space="preserve">04 апреля 2017 года                                    </w:t>
        <w:tab/>
        <w:tab/>
        <w:tab/>
        <w:t xml:space="preserve">              г. Евпатория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фио</w:t>
      </w:r>
    </w:p>
    <w:p w:rsidR="00A77B3E">
      <w:r>
        <w:t>с участием государственного обвинителя – помощника прокурора г.Евпатория фио</w:t>
      </w:r>
    </w:p>
    <w:p w:rsidR="00A77B3E">
      <w:r>
        <w:t>защитника – адвоката фио, представившей удостоверение №1042, ордер №001412 от дата,</w:t>
      </w:r>
    </w:p>
    <w:p w:rsidR="00A77B3E">
      <w:r>
        <w:t>потерпевшей фио</w:t>
      </w:r>
    </w:p>
    <w:p w:rsidR="00A77B3E">
      <w:r>
        <w:t>потерпевшего фио</w:t>
      </w:r>
    </w:p>
    <w:p w:rsidR="00A77B3E">
      <w:r>
        <w:t>подсудимого  фио</w:t>
      </w:r>
    </w:p>
    <w:p w:rsidR="00A77B3E">
      <w: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Евпатория, пр. Ленина 51/50) уголовное дело по обвинению</w:t>
      </w:r>
    </w:p>
    <w:p w:rsidR="00A77B3E">
      <w:r>
        <w:t xml:space="preserve">фио, паспортные данные, гражданина Российской Федерации, образование  среднее, холостого,  не военнообязанного, ..., зарегистрированного и проживающего по адресу: ..., </w:t>
      </w:r>
    </w:p>
    <w:p w:rsidR="00A77B3E">
      <w:r>
        <w:t>в совершении преступлений, предусмотренных ч.1 ст. 119, ч.1 ст. 119 УК РФ,</w:t>
      </w:r>
    </w:p>
    <w:p w:rsidR="00A77B3E">
      <w:r>
        <w:t>УСТАНОВИЛ:</w:t>
      </w:r>
    </w:p>
    <w:p w:rsidR="00A77B3E">
      <w:r>
        <w:t>фио совершил угрозу убийством,  при имеющихся  основаниях опасаться осуществлению этой угрозы.</w:t>
      </w:r>
    </w:p>
    <w:p w:rsidR="00A77B3E">
      <w:r>
        <w:t>Преступление им совершено при следующих обстоятельствах.</w:t>
      </w:r>
    </w:p>
    <w:p w:rsidR="00A77B3E">
      <w:r>
        <w:t>дата, примерно в время,  фио находясь в квартире 6 дома 40 по адрес, адрес, в ходе конфликта с бывшей супругой фио, возникшего на бытовой почве, умышленно, осознавая преступный характер и общественную опасность своих действий, направленных на осуществление угрозы убийством, с целью напугать ее и вызвать опасение за свою жизнь и здоровье, но не имея умысла на реальное совершение убийства, подошел к потерпевшей, которая в это время лежала на кровати. Далее взял подушку из-под головы потерпевшей, положил подушку ей на лицо и стал сдавливать и душить. При этом высказывал угрозы убийством, а именно: «Сдохни тварь!». После чего, продолжая свои  преступные действия, направленные на угрозу убийством, желая чтобы высказанные им слова угрозы в сложившейся обстановке были восприняты потерпевшей реально, взял стул и стал наносить им удары по телу потерпевшей. От этих ударов она упала на кровать и в последствии стала защищаться. Закончив наносить удары, фио, паспортные данные присел на кровать, одной рукой обхватил её голову снизу в районе шеи, а второй рукой обхватил ее голову спереди, после чего стал сдавливать и поворачивать. От этих действий потерпевшая стала хрипеть и вскрикивать. На крики фио в комнату вошел ее сын фио, паспортные данные и оттащил фио паспортные данные от потерпевшей. При сложившихся обстоятельствах у потерпевшей имелись реальные основания воспринимать указанные неправомерные высказывания и действия фио паспортные данные, как угрозу убийством и опасаться осуществления данной угрозы, поскольку последний вел себя агрессивно и имел реальную возможность причинить смерть потерпевшей.</w:t>
      </w:r>
    </w:p>
    <w:p w:rsidR="00A77B3E">
      <w:r>
        <w:t>фио совершил угрозу убийством,  при имеющихся основаниях опасаться осуществлению этой угрозы.</w:t>
      </w:r>
    </w:p>
    <w:p w:rsidR="00A77B3E">
      <w:r>
        <w:t>Преступление им совершено при следующих обстоятельствах.</w:t>
      </w:r>
    </w:p>
    <w:p w:rsidR="00A77B3E">
      <w:r>
        <w:t>дата, примерно в время, находясь ..., после совершения угрозы убийством в адрес фио, продолжая конфликт с родственниками, возникший на бытовой почве, умышленно осознавая преступный характер и общественную опасность своих действий, направленных на осуществление угрозы убийством, с целью напугать своего сына фио паспортные данные и бывшую жену фио и вызвать у них опасение за свою жизнь и здоровье, но не имея умысла на реальное совершение убийства, взял в кухне в столе нож, зашел с ним в жилую комнату, где находились последние, и находясь в непосредственной близости от фио, паспортные данные стал направлять его ему в сторону лица, шеи и груди, при этом высказывал угрозы убийством в адрес последнего и фио, а именно : «Я, Вас всех тут порежу и порешу». После того как фио, паспортные данные, попытался выйти из комнаты и вызвать помощь, фио паспортные данные выбежал из комнаты.</w:t>
      </w:r>
    </w:p>
    <w:p w:rsidR="00A77B3E">
      <w:r>
        <w:t>При сложившихся обстоятельствах у фио, паспортные данные и фио имелись реальные снования воспринимать указанные неправомерные высказывания и действия фиоН, паспортные данные, как  угрозу убийством и опасаться осуществления данной угрозы, поскольку последний был зол, вел себя агрессивно, находился в непосредственной близости от потерпевших, и на расстоянии достаточном для возможности нанесения ударов ножом в область жизненно-важных органов и имел реальную возможность причинить им смерть.</w:t>
      </w:r>
    </w:p>
    <w:p w:rsidR="00A77B3E"/>
    <w:p w:rsidR="00A77B3E">
      <w:r>
        <w:t>В судебном заседании подсудимый фио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 xml:space="preserve">             Государственный обвинитель,  защитник, потерпевшие, не возражали против заявленного ходатайства и принятия судебного решения без проведения судебного разбирательства.</w:t>
      </w:r>
    </w:p>
    <w:p w:rsidR="00A77B3E">
      <w:r>
        <w:tab/>
        <w:t xml:space="preserve">Поскольку подсудимый фио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потерпевших,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A77B3E">
      <w:r>
        <w:t>Действия фио мировой судья  квалифицирует по:</w:t>
      </w:r>
    </w:p>
    <w:p w:rsidR="00A77B3E">
      <w:r>
        <w:t>- ч.1 ст. 119 УК РФ (по эпизоду с фио), как угроза убийством,  при имеющихся основаниях опасаться осуществления этой угрозы;</w:t>
      </w:r>
    </w:p>
    <w:p w:rsidR="00A77B3E">
      <w:r>
        <w:t>- ч.1 ст. 119 УК РФ (по эпизоду с фио) как угроза убийством,  при имеющихся основаниях опасаться осуществления этой угрозы;</w:t>
      </w:r>
    </w:p>
    <w:p w:rsidR="00A77B3E">
      <w:r>
        <w:tab/>
        <w:t xml:space="preserve">   Мировым судьей установлено, что действия  фио</w:t>
      </w:r>
    </w:p>
    <w:p w:rsidR="00A77B3E">
      <w:r>
        <w:t>-по эпизоду с фио были умышленными. Он умышленно, высказывал в адрес фио угрозу убийством, в силу чего последняя имела опасения осуществления этой угрозы.</w:t>
      </w:r>
    </w:p>
    <w:p w:rsidR="00A77B3E">
      <w:r>
        <w:t>-по эпизоду с фио были умышленными. Он умышленно, высказывал в адрес фио угрозу убийством, в силу чего последний имел опасения осуществления этой угрозы.</w:t>
      </w:r>
    </w:p>
    <w:p w:rsidR="00A77B3E">
      <w:r>
        <w:tab/>
        <w:t>Разрешая вопрос  о виде и мере наказания подсудимому мировой судья признает в соответствии с положениями ст. 61 УК РФ в качестве   смягчающих обстоятельств явку с повинной. В соответствии со ст. 63 УК РФ обстоятельств отягчающих наказание подсудимому  не установлено.</w:t>
        <w:tab/>
      </w:r>
    </w:p>
    <w:p w:rsidR="00A77B3E">
      <w:r>
        <w:t xml:space="preserve">            Кроме этого при решении вопроса о виде и мере наказания подсудимому мировой судья принимает во внимание влияние назначенного наказания на исправление осужденного и учитывает:    </w:t>
      </w:r>
    </w:p>
    <w:p w:rsidR="00A77B3E">
      <w:r>
        <w:t>- характер и степень общественной опасности совершенных им преступлений, относящихся к категории преступлений небольшой тяжести;</w:t>
      </w:r>
    </w:p>
    <w:p w:rsidR="00A77B3E">
      <w:r>
        <w:t>- данные о личности подсудимого, который ранее не судим, официально трудоустроен, на учете у врача нарколога и психиатра не состоит, по месту жительства характеризуется неудовлетворительно, однако по месту работы характеризуется положительно;</w:t>
      </w:r>
    </w:p>
    <w:p w:rsidR="00A77B3E">
      <w:r>
        <w:t>- вместе с тем  в совершении преступления раскаялся.</w:t>
      </w:r>
    </w:p>
    <w:p w:rsidR="00A77B3E">
      <w:r>
        <w:tab/>
        <w:t>На основании изложенного, принимая во внимание конкретные обстоятельства совершения преступления, с учетом смягчающих и отсутствием отягчающих обстоятельств, в целях восстановления социальной справедливости, исправления подсудимого и предупреждения совершения им новых преступлений, фио необходимо, определить наказание в виде обязательных работ.</w:t>
      </w:r>
    </w:p>
    <w:p w:rsidR="00A77B3E">
      <w:r>
        <w:tab/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 xml:space="preserve">       </w:t>
        <w:tab/>
        <w:t>Исключительных обстоятельств, свидетельствующих о возможности применения статьи 64 УК РФ по делу не имеется.</w:t>
      </w:r>
    </w:p>
    <w:p w:rsidR="00A77B3E">
      <w:r>
        <w:t xml:space="preserve">В соответствии со ст. 81  УПК РФ вещественные доказательства по делу: </w:t>
      </w:r>
    </w:p>
    <w:p w:rsidR="00A77B3E">
      <w:r>
        <w:t>- кухонный нож, со стальным лезвием и пластмассовой рукояткой,  переданный по квитанции № 003927 от дата в камеру хранения вещественных доказательств ОМВД России по г. Евпатории (л.д.56) подлежит уничтожению.</w:t>
      </w:r>
    </w:p>
    <w:p w:rsidR="00A77B3E">
      <w:r>
        <w:t xml:space="preserve">      </w:t>
        <w:tab/>
        <w:t xml:space="preserve">На основании изложенного, руководствуясь ст.ст. 303-304, 307- 310, 314-316 УПК РФ, суд  </w:t>
      </w:r>
    </w:p>
    <w:p w:rsidR="00A77B3E">
      <w:r>
        <w:t>П Р И Г О В О Р И Л:</w:t>
      </w:r>
    </w:p>
    <w:p w:rsidR="00A77B3E">
      <w:r>
        <w:t>фио признать виновным в совершении преступлений, предусмотренных ч.1 ст.119, ч.1 ст. 119 УК РФ и назначить ему наказание:</w:t>
      </w:r>
    </w:p>
    <w:p w:rsidR="00A77B3E">
      <w:r>
        <w:t>-по ч.1 ст. 119 УК РФ (по эпизоду с фио) в виде 160 часов обязательных работ;</w:t>
      </w:r>
    </w:p>
    <w:p w:rsidR="00A77B3E">
      <w:r>
        <w:t>-по ч.1 ст. 119 УК РФ (по эпизоду с фио ) в виде 150 часов обязательных работ.</w:t>
      </w:r>
    </w:p>
    <w:p w:rsidR="00A77B3E">
      <w:r>
        <w:t>На основании  ст. 69 ч.2 УК РФ путем частичного сложения наказаний окончательно определить фио  наказание в виде   240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 по месту регистрации и проживания подсудимого.</w:t>
      </w:r>
    </w:p>
    <w:p w:rsidR="00A77B3E">
      <w:r>
        <w:t>Контроль за исполнением приговора возложить на уголовно-исполнительную инспекцию по месту его жительства и регистрации.</w:t>
      </w:r>
    </w:p>
    <w:p w:rsidR="00A77B3E">
      <w:r>
        <w:t xml:space="preserve">     </w:t>
        <w:tab/>
        <w:t>Меру принуждения фио  до вступления приговора в законную силу оставить прежней – обязательство о явке.</w:t>
      </w:r>
    </w:p>
    <w:p w:rsidR="00A77B3E">
      <w:r>
        <w:t>Вещественное доказательство по делу: кухонный нож, со стальным лезвием и пластмассовой рукояткой,  переданный по квитанции № 003927 от 15.02.2017г. в камеру хранения вещественных доказательств ОМВД России по г. Евпатории уничтожить.</w:t>
      </w:r>
    </w:p>
    <w:p w:rsidR="00A77B3E">
      <w: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Евпатория).</w:t>
      </w:r>
    </w:p>
    <w:p w:rsidR="00A77B3E">
      <w:r>
        <w:tab/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>Мировой судья                             ...                                            Н.А. Киоса</w:t>
      </w:r>
    </w:p>
    <w:p w:rsidR="00A77B3E">
      <w:r>
        <w:t>...</w:t>
        <w:tab/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