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924C3" w:rsidRPr="007A20A0" w:rsidP="009B0771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A20A0">
        <w:rPr>
          <w:rFonts w:ascii="Times New Roman" w:hAnsi="Times New Roman"/>
          <w:sz w:val="28"/>
          <w:szCs w:val="28"/>
          <w:lang w:eastAsia="ru-RU"/>
        </w:rPr>
        <w:t>Дело № 1-4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>2</w:t>
      </w:r>
      <w:r w:rsidRPr="007A20A0">
        <w:rPr>
          <w:rFonts w:ascii="Times New Roman" w:hAnsi="Times New Roman"/>
          <w:sz w:val="28"/>
          <w:szCs w:val="28"/>
          <w:lang w:eastAsia="ru-RU"/>
        </w:rPr>
        <w:t>-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>30</w:t>
      </w:r>
      <w:r w:rsidRPr="007A20A0">
        <w:rPr>
          <w:rFonts w:ascii="Times New Roman" w:hAnsi="Times New Roman"/>
          <w:sz w:val="28"/>
          <w:szCs w:val="28"/>
          <w:lang w:eastAsia="ru-RU"/>
        </w:rPr>
        <w:t>/2017</w:t>
      </w:r>
    </w:p>
    <w:p w:rsidR="00C924C3" w:rsidRPr="007A20A0" w:rsidP="009B0771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24C3" w:rsidRPr="007A20A0" w:rsidP="009B0771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A20A0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924C3" w:rsidRPr="007A20A0" w:rsidP="009B077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4C3" w:rsidRPr="007A20A0" w:rsidP="009B077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20A0">
        <w:rPr>
          <w:rFonts w:ascii="Times New Roman" w:hAnsi="Times New Roman"/>
          <w:sz w:val="28"/>
          <w:szCs w:val="28"/>
          <w:lang w:eastAsia="ru-RU"/>
        </w:rPr>
        <w:t>11 июля</w:t>
      </w:r>
      <w:r w:rsidRPr="007A20A0">
        <w:rPr>
          <w:rFonts w:ascii="Times New Roman" w:hAnsi="Times New Roman"/>
          <w:sz w:val="28"/>
          <w:szCs w:val="28"/>
          <w:lang w:eastAsia="ru-RU"/>
        </w:rPr>
        <w:t xml:space="preserve"> 2017 года</w:t>
      </w:r>
      <w:r w:rsidRPr="007A20A0">
        <w:rPr>
          <w:rFonts w:ascii="Times New Roman" w:hAnsi="Times New Roman"/>
          <w:sz w:val="28"/>
          <w:szCs w:val="28"/>
          <w:lang w:eastAsia="ru-RU"/>
        </w:rPr>
        <w:tab/>
      </w:r>
      <w:r w:rsidRPr="007A20A0">
        <w:rPr>
          <w:rFonts w:ascii="Times New Roman" w:hAnsi="Times New Roman"/>
          <w:sz w:val="28"/>
          <w:szCs w:val="28"/>
          <w:lang w:eastAsia="ru-RU"/>
        </w:rPr>
        <w:tab/>
      </w:r>
      <w:r w:rsidRPr="007A20A0">
        <w:rPr>
          <w:rFonts w:ascii="Times New Roman" w:hAnsi="Times New Roman"/>
          <w:sz w:val="28"/>
          <w:szCs w:val="28"/>
          <w:lang w:eastAsia="ru-RU"/>
        </w:rPr>
        <w:tab/>
      </w:r>
      <w:r w:rsidRPr="007A20A0">
        <w:rPr>
          <w:rFonts w:ascii="Times New Roman" w:hAnsi="Times New Roman"/>
          <w:sz w:val="28"/>
          <w:szCs w:val="28"/>
          <w:lang w:eastAsia="ru-RU"/>
        </w:rPr>
        <w:tab/>
        <w:t xml:space="preserve">         г. Евпатория</w:t>
      </w:r>
    </w:p>
    <w:p w:rsidR="00C924C3" w:rsidRPr="007A20A0" w:rsidP="009B077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Style w:val="FontStyle11"/>
          <w:sz w:val="28"/>
          <w:szCs w:val="28"/>
        </w:rPr>
        <w:t>Исполняющий обязанности временно отсутствующего мирового судьи судебного участка №4</w:t>
      </w:r>
      <w:r w:rsidRPr="007A20A0" w:rsidR="00222DE9">
        <w:rPr>
          <w:rStyle w:val="FontStyle11"/>
          <w:sz w:val="28"/>
          <w:szCs w:val="28"/>
        </w:rPr>
        <w:t>2</w:t>
      </w:r>
      <w:r w:rsidRPr="007A20A0">
        <w:rPr>
          <w:rStyle w:val="FontStyle11"/>
          <w:sz w:val="28"/>
          <w:szCs w:val="28"/>
        </w:rPr>
        <w:t xml:space="preserve"> Евпаторийского судебного района (городской округ Евпатория), мировой судья судебного участка №4</w:t>
      </w:r>
      <w:r w:rsidRPr="007A20A0" w:rsidR="00222DE9">
        <w:rPr>
          <w:rStyle w:val="FontStyle11"/>
          <w:sz w:val="28"/>
          <w:szCs w:val="28"/>
        </w:rPr>
        <w:t>0</w:t>
      </w:r>
      <w:r w:rsidRPr="007A20A0">
        <w:rPr>
          <w:rStyle w:val="FontStyle11"/>
          <w:sz w:val="28"/>
          <w:szCs w:val="28"/>
        </w:rPr>
        <w:t xml:space="preserve"> Евпаторийского судебного района (городской округ Евпатория)</w:t>
      </w:r>
      <w:r w:rsidRPr="007A20A0" w:rsidR="00222DE9">
        <w:rPr>
          <w:rStyle w:val="FontStyle11"/>
          <w:sz w:val="28"/>
          <w:szCs w:val="28"/>
        </w:rPr>
        <w:t>Аметова</w:t>
      </w:r>
      <w:r w:rsidRPr="007A20A0" w:rsidR="00222DE9">
        <w:rPr>
          <w:rStyle w:val="FontStyle11"/>
          <w:sz w:val="28"/>
          <w:szCs w:val="28"/>
        </w:rPr>
        <w:t xml:space="preserve"> А.Э.,     </w:t>
      </w:r>
      <w:r w:rsidRPr="007A20A0" w:rsidR="00222DE9">
        <w:rPr>
          <w:rStyle w:val="FontStyle11"/>
          <w:sz w:val="28"/>
          <w:szCs w:val="28"/>
        </w:rPr>
        <w:tab/>
      </w:r>
      <w:r w:rsidRPr="007A20A0" w:rsidR="00222DE9">
        <w:rPr>
          <w:rStyle w:val="FontStyle11"/>
          <w:sz w:val="28"/>
          <w:szCs w:val="28"/>
        </w:rPr>
        <w:tab/>
      </w:r>
      <w:r w:rsidRPr="007A20A0" w:rsidR="00222DE9">
        <w:rPr>
          <w:rStyle w:val="FontStyle11"/>
          <w:sz w:val="28"/>
          <w:szCs w:val="28"/>
        </w:rPr>
        <w:tab/>
      </w:r>
    </w:p>
    <w:p w:rsidR="00C924C3" w:rsidRPr="007A20A0" w:rsidP="00222DE9">
      <w:pPr>
        <w:pStyle w:val="41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7A20A0" w:rsidR="00222DE9">
        <w:rPr>
          <w:rFonts w:ascii="Times New Roman" w:hAnsi="Times New Roman"/>
          <w:sz w:val="28"/>
          <w:szCs w:val="28"/>
        </w:rPr>
        <w:t>Стратейчук</w:t>
      </w:r>
      <w:r w:rsidRPr="007A20A0" w:rsidR="00222DE9">
        <w:rPr>
          <w:rFonts w:ascii="Times New Roman" w:hAnsi="Times New Roman"/>
          <w:sz w:val="28"/>
          <w:szCs w:val="28"/>
        </w:rPr>
        <w:t xml:space="preserve"> Е.В.,</w:t>
      </w:r>
    </w:p>
    <w:p w:rsidR="00C924C3" w:rsidRPr="007A20A0" w:rsidP="00222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>с участием государственного обвинителя</w:t>
      </w:r>
      <w:r w:rsidRPr="007A20A0" w:rsidR="00222DE9">
        <w:rPr>
          <w:rFonts w:ascii="Times New Roman" w:hAnsi="Times New Roman"/>
          <w:sz w:val="28"/>
          <w:szCs w:val="28"/>
        </w:rPr>
        <w:t xml:space="preserve"> помощника прокурора г. Евпатории Панарина М.В.</w:t>
      </w:r>
      <w:r w:rsidRPr="007A20A0">
        <w:rPr>
          <w:rFonts w:ascii="Times New Roman" w:hAnsi="Times New Roman"/>
          <w:sz w:val="28"/>
          <w:szCs w:val="28"/>
        </w:rPr>
        <w:t xml:space="preserve">, </w:t>
      </w:r>
    </w:p>
    <w:p w:rsidR="00222DE9" w:rsidRPr="007A20A0" w:rsidP="00222DE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 xml:space="preserve">защитника – адвоката Кривенко </w:t>
      </w:r>
      <w:r w:rsidRPr="007A20A0" w:rsidR="00C428C2">
        <w:rPr>
          <w:rFonts w:ascii="Times New Roman" w:hAnsi="Times New Roman"/>
          <w:sz w:val="28"/>
          <w:szCs w:val="28"/>
        </w:rPr>
        <w:t>Н.В</w:t>
      </w:r>
      <w:r w:rsidRPr="007A20A0">
        <w:rPr>
          <w:rFonts w:ascii="Times New Roman" w:hAnsi="Times New Roman"/>
          <w:color w:val="FF0000"/>
          <w:sz w:val="28"/>
          <w:szCs w:val="28"/>
        </w:rPr>
        <w:t>.,</w:t>
      </w:r>
    </w:p>
    <w:p w:rsidR="00C924C3" w:rsidRPr="007A20A0" w:rsidP="00222D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 xml:space="preserve">подсудимого </w:t>
      </w:r>
      <w:r w:rsidRPr="007A20A0" w:rsidR="00222DE9">
        <w:rPr>
          <w:rFonts w:ascii="Times New Roman" w:hAnsi="Times New Roman"/>
          <w:sz w:val="28"/>
          <w:szCs w:val="28"/>
        </w:rPr>
        <w:t>Навасардян</w:t>
      </w:r>
      <w:r w:rsidRPr="007A20A0" w:rsidR="00222DE9">
        <w:rPr>
          <w:rFonts w:ascii="Times New Roman" w:hAnsi="Times New Roman"/>
          <w:sz w:val="28"/>
          <w:szCs w:val="28"/>
        </w:rPr>
        <w:t xml:space="preserve"> Г.Г., </w:t>
      </w:r>
    </w:p>
    <w:p w:rsidR="00C924C3" w:rsidRPr="007A20A0" w:rsidP="009B077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20A0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C924C3" w:rsidRPr="007A20A0" w:rsidP="009B077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20A0">
        <w:rPr>
          <w:rFonts w:ascii="Times New Roman" w:hAnsi="Times New Roman"/>
          <w:b/>
          <w:bCs/>
          <w:sz w:val="28"/>
          <w:szCs w:val="28"/>
          <w:lang w:eastAsia="ru-RU"/>
        </w:rPr>
        <w:t>Навасардян</w:t>
      </w:r>
      <w:r w:rsidR="00271C9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A20A0">
        <w:rPr>
          <w:rFonts w:ascii="Times New Roman" w:hAnsi="Times New Roman"/>
          <w:b/>
          <w:bCs/>
          <w:sz w:val="28"/>
          <w:szCs w:val="28"/>
          <w:lang w:eastAsia="ru-RU"/>
        </w:rPr>
        <w:t>Григора</w:t>
      </w:r>
      <w:r w:rsidR="00271C9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A20A0">
        <w:rPr>
          <w:rFonts w:ascii="Times New Roman" w:hAnsi="Times New Roman"/>
          <w:b/>
          <w:bCs/>
          <w:sz w:val="28"/>
          <w:szCs w:val="28"/>
          <w:lang w:eastAsia="ru-RU"/>
        </w:rPr>
        <w:t>Гургени</w:t>
      </w:r>
      <w:r w:rsidR="00271C98">
        <w:rPr>
          <w:rFonts w:ascii="Times New Roman" w:hAnsi="Times New Roman"/>
          <w:bCs/>
          <w:sz w:val="28"/>
          <w:szCs w:val="28"/>
          <w:lang w:eastAsia="ru-RU"/>
        </w:rPr>
        <w:t xml:space="preserve"> иные данные</w:t>
      </w:r>
      <w:r w:rsidRPr="007A20A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924C3" w:rsidRPr="007A20A0" w:rsidP="009B077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20A0">
        <w:rPr>
          <w:rFonts w:ascii="Times New Roman" w:hAnsi="Times New Roman"/>
          <w:sz w:val="28"/>
          <w:szCs w:val="28"/>
          <w:lang w:eastAsia="ru-RU"/>
        </w:rPr>
        <w:t>в совершении преступления, предусмотренного ст. 322-3 У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>головн</w:t>
      </w:r>
      <w:r w:rsidRPr="007A20A0" w:rsidR="004A2165">
        <w:rPr>
          <w:rFonts w:ascii="Times New Roman" w:hAnsi="Times New Roman"/>
          <w:sz w:val="28"/>
          <w:szCs w:val="28"/>
          <w:lang w:eastAsia="ru-RU"/>
        </w:rPr>
        <w:t>ого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 xml:space="preserve"> кодекс</w:t>
      </w:r>
      <w:r w:rsidRPr="007A20A0" w:rsidR="004A2165">
        <w:rPr>
          <w:rFonts w:ascii="Times New Roman" w:hAnsi="Times New Roman"/>
          <w:sz w:val="28"/>
          <w:szCs w:val="28"/>
          <w:lang w:eastAsia="ru-RU"/>
        </w:rPr>
        <w:t>а</w:t>
      </w:r>
      <w:r w:rsidRPr="007A20A0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Федерации, </w:t>
      </w:r>
    </w:p>
    <w:p w:rsidR="005C7E4F" w:rsidRPr="007A20A0" w:rsidP="00222DE9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20A0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C924C3" w:rsidRPr="007A20A0" w:rsidP="009B0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20A0">
        <w:rPr>
          <w:rFonts w:ascii="Times New Roman" w:hAnsi="Times New Roman"/>
          <w:sz w:val="28"/>
          <w:szCs w:val="28"/>
          <w:lang w:eastAsia="ru-RU"/>
        </w:rPr>
        <w:t>Навасардян</w:t>
      </w:r>
      <w:r w:rsidRPr="007A20A0">
        <w:rPr>
          <w:rFonts w:ascii="Times New Roman" w:hAnsi="Times New Roman"/>
          <w:sz w:val="28"/>
          <w:szCs w:val="28"/>
          <w:lang w:eastAsia="ru-RU"/>
        </w:rPr>
        <w:t xml:space="preserve"> Г.Г.</w:t>
      </w:r>
      <w:r w:rsidRPr="007A20A0">
        <w:rPr>
          <w:rFonts w:ascii="Times New Roman" w:hAnsi="Times New Roman"/>
          <w:sz w:val="28"/>
          <w:szCs w:val="28"/>
          <w:lang w:eastAsia="ru-RU"/>
        </w:rPr>
        <w:t xml:space="preserve"> совершил фиктивную постановку на учет иностранного гражданина по месту пребывания в жилом помещении в Российской Федерации.</w:t>
      </w:r>
    </w:p>
    <w:p w:rsidR="00C924C3" w:rsidRPr="007A20A0" w:rsidP="009B0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20A0">
        <w:rPr>
          <w:rFonts w:ascii="Times New Roman" w:hAnsi="Times New Roman"/>
          <w:sz w:val="28"/>
          <w:szCs w:val="28"/>
          <w:lang w:eastAsia="ru-RU"/>
        </w:rPr>
        <w:t xml:space="preserve">Преступление им совершено при следующих обстоятельствах: </w:t>
      </w:r>
    </w:p>
    <w:p w:rsidR="00222DE9" w:rsidRPr="007A20A0" w:rsidP="00222DE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Навасардян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Г.Г., являясь гражданином Российской Федерации и собственником жилого помещения по</w:t>
      </w:r>
      <w:r w:rsidR="00271C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адресу,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имея умысел, направленный</w:t>
      </w:r>
      <w:r w:rsidRPr="007A20A0" w:rsidR="00C428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совершение фиктив</w:t>
      </w:r>
      <w:r w:rsid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ной постановки на учет граждан Республики Армения и Украины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месту пребывания в Российской Федерации, а именно по вышеуказанному адресу, не имея намерений в последующем предоставить вышеуказанное жилое помещение для фактического проживания там зарегистрированных лиц, достоверно осведомленный о необходимости с целью установленного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порядка регистрации, передвижения и выбора места жительства иностранным гражданам</w:t>
      </w:r>
      <w:r w:rsidRPr="007A20A0" w:rsidR="00C428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уведомлять органы миграционного контроля о месте их пребывания и понимая, что без данного уведомления их пребывание на территории РФ незаконно, в нарушении ст.2 ФЗ №109 «О миграционном учете иностранных граждан и лиц без гражданства в Российской Федерации» от 18.07.2006 года, фактически не являясьпринимающейстороной, согласно п.7 ч.1 ст.2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вышеуказанного закона, 17.05.2017 в дневное время, более точное время не установлено, находясь в помещении Отдела по вопросам миграции ОМВД России по г. Евпатории, расположенного по ул. Революции 34/1/1, заполнил уведомление о прибытии гражданки Украины Васильченко М.Н., в которое внес в графе «место пребывания» фиктивные данные о месте ее регистрации по адресу: г. Ев</w:t>
      </w:r>
      <w:r w:rsid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патория, ул. </w:t>
      </w:r>
      <w:r w:rsid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Сытникова</w:t>
      </w:r>
      <w:r w:rsid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13, кв</w:t>
      </w:r>
      <w:r w:rsid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где она фактически не проживала. Указанное уведомление 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Навасардян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Г.Г., подписал от своего имени и согласно п. 3 «Правил осуществления миграционного учета 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иностранных граждан в РФ», и передал сотруднику ОВМ ОМВД России по г. Евпатории, Т.Ю. Мороз.</w:t>
      </w:r>
    </w:p>
    <w:p w:rsidR="00222DE9" w:rsidP="007A20A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Продолжая свои преступные действия и реализуя умысел, направленный на совершение фиктивной постановки на учет граждан Республики Армения по месту пребывания в Российской Федерации, а именно по вышеуказанному адресу, не имея намерений в последующем предоставить вышеуказанное жилое помещение для фактического проживания там зарегистрированных лиц 18.05.2017 года, находясь помещении Отдела по вопросам миграции ОМВД России по г. Евпатории, расположенного по ул. Революции34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/1/1, заполнил уве</w:t>
      </w:r>
      <w:r w:rsidRPr="007A20A0" w:rsidR="00C428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домление о прибытии гражданина 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Республики Армения 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Попудян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Е.М., в которое внес в графу «место пребывания» фиктивные данные о месте его регистрации по</w:t>
      </w:r>
      <w:r w:rsid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адресу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где он фактически не проживал. 19.05.2017 года, находясь помещении Отдела по вопросам миграции ОМВД России по г. Евпатории, расположенного по ул. Революции 34/1/1, заполнил уве</w:t>
      </w:r>
      <w:r w:rsidRPr="007A20A0" w:rsidR="00C428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домлениео прибытии гражданина Республики Армения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Арутюнян В.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Ю.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которое внес в графу «место пребывания» фиктивные данные о месте его регистрации по</w:t>
      </w:r>
      <w:r w:rsid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адресу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где он фактически не проживал. 24.05.2017 года, находясь помещении Отдела по вопросам миграции ОМВД России по г. Евпатории, расположенного по </w:t>
      </w:r>
      <w:r w:rsidR="00271C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</w:t>
      </w:r>
      <w:r w:rsidRPr="007A2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заполнил уведомления о</w:t>
      </w:r>
      <w:r w:rsidRPr="007A20A0" w:rsidR="00C428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прибытии граждан Республики Армения</w:t>
      </w:r>
      <w:r w:rsidR="00271C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20A0" w:rsidR="00C428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Арменакян</w:t>
      </w:r>
      <w:r w:rsidRPr="007A20A0" w:rsidR="00C428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А.В., </w:t>
      </w:r>
      <w:r w:rsidRPr="007A20A0" w:rsidR="00C428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Алексанян</w:t>
      </w:r>
      <w:r w:rsidRPr="007A20A0" w:rsidR="00C428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А.Г., в которые внес в графе место пребывания фиктивные данные о месте их регистрации по </w:t>
      </w:r>
      <w:r w:rsidRPr="007A20A0" w:rsidR="00C428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адресу</w:t>
      </w:r>
      <w:r w:rsidR="00271C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20A0" w:rsidR="00C428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где они фактически не проживали. Уведомления подписал от своего имени и согласно п.3 «правил осуществления миграционного учета иностранных граждан в РФ». И передал сотруднику ОВМ ОМВД России по </w:t>
      </w:r>
      <w:r w:rsidRPr="007A20A0" w:rsidR="00C428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</w:t>
      </w:r>
      <w:r w:rsidRPr="007A20A0" w:rsidR="00C428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Евпатории Т.Ю. Мороз.</w:t>
      </w:r>
    </w:p>
    <w:p w:rsidR="00222DE9" w:rsidRPr="007A20A0" w:rsidP="007A20A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этом 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Навасардян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Г.Г., достоверно знал, что вышеуказанные иностранные  граждане прибывать по указанному им  адресу не будут, поскольку фактически жилое помещение ему не  представлялось, намерения предоставлять для проживания (пребывания) указанное жилище у него отсутствовали. Тем самым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Навасардян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Г.Г., лишил возможности органы ОВМ ОМВД России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Евпатории, осуществлять контроль за соблюдением указанным гражданином правил миграционного учета и его  передвижением на территории Российской Федерации. 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napToGrid w:val="0"/>
          <w:sz w:val="28"/>
          <w:szCs w:val="28"/>
        </w:rPr>
        <w:t xml:space="preserve">В судебном заседании по данному уголовному делу от защитника подсудимого – адвоката </w:t>
      </w:r>
      <w:r w:rsidRPr="007A20A0" w:rsidR="00222DE9">
        <w:rPr>
          <w:rFonts w:ascii="Times New Roman" w:hAnsi="Times New Roman"/>
          <w:snapToGrid w:val="0"/>
          <w:color w:val="000000" w:themeColor="text1"/>
          <w:sz w:val="28"/>
          <w:szCs w:val="28"/>
        </w:rPr>
        <w:t>Кривенко</w:t>
      </w:r>
      <w:r w:rsidRPr="007A20A0" w:rsidR="00C428C2">
        <w:rPr>
          <w:rFonts w:ascii="Times New Roman" w:hAnsi="Times New Roman"/>
          <w:snapToGrid w:val="0"/>
          <w:sz w:val="28"/>
          <w:szCs w:val="28"/>
        </w:rPr>
        <w:t xml:space="preserve">Н.Е. </w:t>
      </w:r>
      <w:r w:rsidRPr="007A20A0">
        <w:rPr>
          <w:rFonts w:ascii="Times New Roman" w:hAnsi="Times New Roman"/>
          <w:snapToGrid w:val="0"/>
          <w:sz w:val="28"/>
          <w:szCs w:val="28"/>
        </w:rPr>
        <w:t>поступило ходатайство о прекращении уголовного дела, поскольку согласно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  <w:r w:rsidRPr="007A20A0">
        <w:rPr>
          <w:rFonts w:ascii="Times New Roman" w:hAnsi="Times New Roman"/>
          <w:snapToGrid w:val="0"/>
          <w:sz w:val="28"/>
          <w:szCs w:val="28"/>
        </w:rPr>
        <w:t xml:space="preserve"> Ходатайство мотивировано тем, что подсудимый </w:t>
      </w:r>
      <w:r w:rsidRPr="007A20A0">
        <w:rPr>
          <w:rFonts w:ascii="Times New Roman" w:hAnsi="Times New Roman"/>
          <w:sz w:val="28"/>
          <w:szCs w:val="28"/>
        </w:rPr>
        <w:t xml:space="preserve">способствовал раскрытию совершенного преступления, им была написана явка с повинной, давал правдивые показания с момента первого допроса обо всех обстоятельствах совершенного, в том числе, с момента дачи объяснений до возбуждения уголовного дела. Обратила внимание </w:t>
      </w:r>
      <w:r w:rsidR="00D417BE">
        <w:rPr>
          <w:rFonts w:ascii="Times New Roman" w:hAnsi="Times New Roman"/>
          <w:sz w:val="28"/>
          <w:szCs w:val="28"/>
        </w:rPr>
        <w:t>на то,</w:t>
      </w:r>
      <w:r w:rsidRPr="007A20A0">
        <w:rPr>
          <w:rFonts w:ascii="Times New Roman" w:hAnsi="Times New Roman"/>
          <w:sz w:val="28"/>
          <w:szCs w:val="28"/>
        </w:rPr>
        <w:t xml:space="preserve"> что в действиях 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>Навасардян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 xml:space="preserve"> Г.Г.</w:t>
      </w:r>
      <w:r w:rsidRPr="007A20A0">
        <w:rPr>
          <w:rFonts w:ascii="Times New Roman" w:hAnsi="Times New Roman"/>
          <w:sz w:val="28"/>
          <w:szCs w:val="28"/>
        </w:rPr>
        <w:t xml:space="preserve">не содержится иного состава преступления, в связи с чем, усматриваются основания для прекращения уголовного дела в отношении него. </w:t>
      </w:r>
      <w:r w:rsidRPr="007A20A0">
        <w:rPr>
          <w:rFonts w:ascii="Times New Roman" w:hAnsi="Times New Roman"/>
          <w:sz w:val="28"/>
          <w:szCs w:val="28"/>
        </w:rPr>
        <w:t>При этом последствия прекращения уголовного дела по заявленному основанию своим подзащитным она разъясняла и позиция последнего в этом вопросе добровольная и осознанная. Считает дальнейшее производство по уголовному делу недопустимым.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 xml:space="preserve">Подсудимый  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>Навасардян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 xml:space="preserve"> Г.Г. </w:t>
      </w:r>
      <w:r w:rsidRPr="007A20A0">
        <w:rPr>
          <w:rFonts w:ascii="Times New Roman" w:hAnsi="Times New Roman"/>
          <w:sz w:val="28"/>
          <w:szCs w:val="28"/>
        </w:rPr>
        <w:t xml:space="preserve">ходатайство поддержал, пояснил, что правовые последствия прекращения уголовного дела, в том числе, что данное основание не относится к числу </w:t>
      </w:r>
      <w:r w:rsidRPr="007A20A0">
        <w:rPr>
          <w:rFonts w:ascii="Times New Roman" w:hAnsi="Times New Roman"/>
          <w:sz w:val="28"/>
          <w:szCs w:val="28"/>
        </w:rPr>
        <w:t>реабилитирующих</w:t>
      </w:r>
      <w:r w:rsidRPr="007A20A0">
        <w:rPr>
          <w:rFonts w:ascii="Times New Roman" w:hAnsi="Times New Roman"/>
          <w:sz w:val="28"/>
          <w:szCs w:val="28"/>
        </w:rPr>
        <w:t xml:space="preserve">, ему известны. Кроме того, ему известно, что в случае удовлетворения ходатайства и прекращения уголовного дела, соответствующее постановление не будет подменять собой приговор суда и, следовательно, не </w:t>
      </w:r>
      <w:r w:rsidRPr="007A20A0">
        <w:rPr>
          <w:rFonts w:ascii="Times New Roman" w:hAnsi="Times New Roman"/>
          <w:sz w:val="28"/>
          <w:szCs w:val="28"/>
        </w:rPr>
        <w:t>будет</w:t>
      </w:r>
      <w:r w:rsidRPr="007A20A0">
        <w:rPr>
          <w:rFonts w:ascii="Times New Roman" w:hAnsi="Times New Roman"/>
          <w:sz w:val="28"/>
          <w:szCs w:val="28"/>
        </w:rPr>
        <w:t xml:space="preserve"> является актом, устанавливающим невиновность. Поэтому, в случае намерения добиться признания себя </w:t>
      </w:r>
      <w:r w:rsidRPr="007A20A0">
        <w:rPr>
          <w:rFonts w:ascii="Times New Roman" w:hAnsi="Times New Roman"/>
          <w:sz w:val="28"/>
          <w:szCs w:val="28"/>
        </w:rPr>
        <w:t>невиновным</w:t>
      </w:r>
      <w:r w:rsidRPr="007A20A0">
        <w:rPr>
          <w:rFonts w:ascii="Times New Roman" w:hAnsi="Times New Roman"/>
          <w:sz w:val="28"/>
          <w:szCs w:val="28"/>
        </w:rPr>
        <w:t xml:space="preserve">, он вправе настаивать на рассмотрении дела по существу. Указав на осведомленность относительно изложенного, подсудимый   настаивал на удовлетворении ходатайства и прекращении уголовного дела в  отношении него, пояснив, что свою вину в инкриминируемом деянии он признает полностью, все обстоятельства в обвинительном постановлении </w:t>
      </w:r>
      <w:r w:rsidRPr="007A20A0">
        <w:rPr>
          <w:rFonts w:ascii="Times New Roman" w:hAnsi="Times New Roman"/>
          <w:sz w:val="28"/>
          <w:szCs w:val="28"/>
        </w:rPr>
        <w:t>указаны</w:t>
      </w:r>
      <w:r w:rsidRPr="007A20A0">
        <w:rPr>
          <w:rFonts w:ascii="Times New Roman" w:hAnsi="Times New Roman"/>
          <w:sz w:val="28"/>
          <w:szCs w:val="28"/>
        </w:rPr>
        <w:t xml:space="preserve"> верно. 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7A20A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Государственный обвинитель - помощник прокурора г. Евпатории </w:t>
      </w:r>
      <w:r w:rsidRPr="007A20A0" w:rsidR="00222DE9">
        <w:rPr>
          <w:rFonts w:ascii="Times New Roman" w:hAnsi="Times New Roman"/>
          <w:color w:val="000000"/>
          <w:sz w:val="28"/>
          <w:szCs w:val="28"/>
          <w:lang w:eastAsia="zh-CN"/>
        </w:rPr>
        <w:t>Панарин М.В.</w:t>
      </w:r>
      <w:r w:rsidRPr="007A20A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указал на обоснованность заявленного ходатайства и наличие оснований для прекращения уголовного дела на основании примечания 2 к ст. 322.3 УК РФ.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>Изучив ходатайство стороны защиты, исследовав материалы дела,</w:t>
      </w:r>
      <w:r w:rsidR="00D417BE">
        <w:rPr>
          <w:rFonts w:ascii="Times New Roman" w:hAnsi="Times New Roman"/>
          <w:sz w:val="28"/>
          <w:szCs w:val="28"/>
        </w:rPr>
        <w:t xml:space="preserve"> суд</w:t>
      </w:r>
      <w:r w:rsidRPr="007A20A0">
        <w:rPr>
          <w:rFonts w:ascii="Times New Roman" w:hAnsi="Times New Roman"/>
          <w:sz w:val="28"/>
          <w:szCs w:val="28"/>
        </w:rPr>
        <w:t xml:space="preserve"> приходит к выводу о наличии достаточных оснований для прекращения уголовного дела, учитывая следующее.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C924C3" w:rsidRPr="007A20A0" w:rsidP="009B07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 xml:space="preserve">Из материалов дела следует, что </w:t>
      </w:r>
      <w:r w:rsidRPr="007A20A0">
        <w:rPr>
          <w:rFonts w:ascii="Times New Roman" w:hAnsi="Times New Roman"/>
          <w:snapToGrid w:val="0"/>
          <w:sz w:val="28"/>
          <w:szCs w:val="28"/>
        </w:rPr>
        <w:t xml:space="preserve">подсудимый </w:t>
      </w:r>
      <w:r w:rsidRPr="007A20A0" w:rsidR="00A9467C">
        <w:rPr>
          <w:rFonts w:ascii="Times New Roman" w:hAnsi="Times New Roman"/>
          <w:sz w:val="28"/>
          <w:szCs w:val="28"/>
          <w:lang w:eastAsia="ru-RU"/>
        </w:rPr>
        <w:t>Навасардян</w:t>
      </w:r>
      <w:r w:rsidRPr="007A20A0" w:rsidR="00A9467C">
        <w:rPr>
          <w:rFonts w:ascii="Times New Roman" w:hAnsi="Times New Roman"/>
          <w:sz w:val="28"/>
          <w:szCs w:val="28"/>
          <w:lang w:eastAsia="ru-RU"/>
        </w:rPr>
        <w:t xml:space="preserve"> Г.Г.</w:t>
      </w:r>
      <w:r w:rsidRPr="007A20A0">
        <w:rPr>
          <w:rFonts w:ascii="Times New Roman" w:hAnsi="Times New Roman"/>
          <w:snapToGrid w:val="0"/>
          <w:sz w:val="28"/>
          <w:szCs w:val="28"/>
        </w:rPr>
        <w:t xml:space="preserve">обвиняется в совершении преступления, предусмотренного </w:t>
      </w:r>
      <w:r w:rsidRPr="007A20A0">
        <w:rPr>
          <w:rFonts w:ascii="Times New Roman" w:hAnsi="Times New Roman"/>
          <w:sz w:val="28"/>
          <w:szCs w:val="28"/>
        </w:rPr>
        <w:t xml:space="preserve">ст. 322.3 </w:t>
      </w:r>
      <w:r w:rsidRPr="007A20A0">
        <w:rPr>
          <w:rFonts w:ascii="Times New Roman" w:hAnsi="Times New Roman"/>
          <w:bCs/>
          <w:color w:val="000000"/>
          <w:sz w:val="28"/>
          <w:szCs w:val="28"/>
        </w:rPr>
        <w:t>УК РФ, т.е. в фиктивной постановке на учет иностранного гражданина по месту пребывания в жилом помещении Российской Федерации</w:t>
      </w:r>
      <w:r w:rsidRPr="007A20A0"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 xml:space="preserve">Квалификацию деяния 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>Навасардян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 xml:space="preserve"> Г.Г. </w:t>
      </w:r>
      <w:r w:rsidRPr="007A20A0">
        <w:rPr>
          <w:rFonts w:ascii="Times New Roman" w:hAnsi="Times New Roman"/>
          <w:sz w:val="28"/>
          <w:szCs w:val="28"/>
        </w:rPr>
        <w:t xml:space="preserve">по ст. 322.3 УК РФ </w:t>
      </w:r>
      <w:r w:rsidR="00724801">
        <w:rPr>
          <w:rFonts w:ascii="Times New Roman" w:hAnsi="Times New Roman"/>
          <w:sz w:val="28"/>
          <w:szCs w:val="28"/>
        </w:rPr>
        <w:t>суд</w:t>
      </w:r>
      <w:r w:rsidRPr="007A20A0">
        <w:rPr>
          <w:rFonts w:ascii="Times New Roman" w:hAnsi="Times New Roman"/>
          <w:sz w:val="28"/>
          <w:szCs w:val="28"/>
        </w:rPr>
        <w:t xml:space="preserve"> считает правильной.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 xml:space="preserve"> При этом 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>Навасардян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 xml:space="preserve"> Г.Г. </w:t>
      </w:r>
      <w:r w:rsidRPr="007A20A0">
        <w:rPr>
          <w:rFonts w:ascii="Times New Roman" w:hAnsi="Times New Roman"/>
          <w:sz w:val="28"/>
          <w:szCs w:val="28"/>
        </w:rPr>
        <w:t>полностью осознал содеянное, им была дана явка с повинной, активно сотрудничал с дознанием, которое проводилось в сокращенной форме</w:t>
      </w:r>
      <w:r w:rsidRPr="007A20A0" w:rsidR="009B0771">
        <w:rPr>
          <w:rFonts w:ascii="Times New Roman" w:hAnsi="Times New Roman"/>
          <w:sz w:val="28"/>
          <w:szCs w:val="28"/>
        </w:rPr>
        <w:t>,</w:t>
      </w:r>
      <w:r w:rsidRPr="007A20A0">
        <w:rPr>
          <w:rFonts w:ascii="Times New Roman" w:hAnsi="Times New Roman"/>
          <w:sz w:val="28"/>
          <w:szCs w:val="28"/>
        </w:rPr>
        <w:t>с</w:t>
      </w:r>
      <w:r w:rsidRPr="007A20A0">
        <w:rPr>
          <w:rFonts w:ascii="Times New Roman" w:hAnsi="Times New Roman"/>
          <w:sz w:val="28"/>
          <w:szCs w:val="28"/>
        </w:rPr>
        <w:t>огласно его ходатайства. Вмененное ему преступление относится к категории небольшой тяжести и не представляет большой общественной опасности.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 xml:space="preserve">Кроме того, </w:t>
      </w:r>
      <w:r w:rsidR="00D417BE">
        <w:rPr>
          <w:rFonts w:ascii="Times New Roman" w:hAnsi="Times New Roman"/>
          <w:sz w:val="28"/>
          <w:szCs w:val="28"/>
        </w:rPr>
        <w:t>суд</w:t>
      </w:r>
      <w:r w:rsidRPr="007A20A0">
        <w:rPr>
          <w:rFonts w:ascii="Times New Roman" w:hAnsi="Times New Roman"/>
          <w:sz w:val="28"/>
          <w:szCs w:val="28"/>
        </w:rPr>
        <w:t xml:space="preserve">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 пребывания</w:t>
      </w:r>
      <w:r w:rsidRPr="007A20A0">
        <w:rPr>
          <w:rFonts w:ascii="Times New Roman" w:hAnsi="Times New Roman"/>
          <w:sz w:val="28"/>
          <w:szCs w:val="28"/>
        </w:rPr>
        <w:t xml:space="preserve"> </w:t>
      </w:r>
      <w:r w:rsidRPr="007A20A0">
        <w:rPr>
          <w:rFonts w:ascii="Times New Roman" w:hAnsi="Times New Roman"/>
          <w:sz w:val="28"/>
          <w:szCs w:val="28"/>
        </w:rPr>
        <w:t xml:space="preserve">(проживания). А выяснить указанные намерения возможно только у самих этих лиц либо у лиц, которым они об этом сообщали. 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 w:rsidRPr="007A20A0">
        <w:rPr>
          <w:rFonts w:ascii="Times New Roman" w:hAnsi="Times New Roman"/>
          <w:sz w:val="28"/>
          <w:szCs w:val="28"/>
        </w:rPr>
        <w:t>кроме</w:t>
      </w:r>
      <w:r w:rsidRPr="007A20A0">
        <w:rPr>
          <w:rFonts w:ascii="Times New Roman" w:hAnsi="Times New Roman"/>
          <w:sz w:val="28"/>
          <w:szCs w:val="28"/>
        </w:rPr>
        <w:t xml:space="preserve"> прямо в нем предусмотренных. 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 xml:space="preserve">Составов иных преступлений в действиях 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>Навасардян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 xml:space="preserve"> Г.Г. </w:t>
      </w:r>
      <w:r w:rsidRPr="007A20A0">
        <w:rPr>
          <w:rFonts w:ascii="Times New Roman" w:hAnsi="Times New Roman"/>
          <w:sz w:val="28"/>
          <w:szCs w:val="28"/>
        </w:rPr>
        <w:t>не содержится.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 xml:space="preserve">В ходе судебного разбирательства, подсудимый </w:t>
      </w:r>
      <w:r w:rsidRPr="007A20A0" w:rsidR="00A9467C">
        <w:rPr>
          <w:rFonts w:ascii="Times New Roman" w:hAnsi="Times New Roman"/>
          <w:sz w:val="28"/>
          <w:szCs w:val="28"/>
          <w:lang w:eastAsia="ru-RU"/>
        </w:rPr>
        <w:t>Навасардян</w:t>
      </w:r>
      <w:r w:rsidRPr="007A20A0" w:rsidR="00A9467C">
        <w:rPr>
          <w:rFonts w:ascii="Times New Roman" w:hAnsi="Times New Roman"/>
          <w:sz w:val="28"/>
          <w:szCs w:val="28"/>
          <w:lang w:eastAsia="ru-RU"/>
        </w:rPr>
        <w:t xml:space="preserve"> Г.Г. </w:t>
      </w:r>
      <w:r w:rsidRPr="007A20A0">
        <w:rPr>
          <w:rFonts w:ascii="Times New Roman" w:hAnsi="Times New Roman"/>
          <w:sz w:val="28"/>
          <w:szCs w:val="28"/>
        </w:rPr>
        <w:t xml:space="preserve">свою вину в предъявленном обвинении признал полностью, раскаялась в содеянном. </w:t>
      </w:r>
    </w:p>
    <w:p w:rsidR="00C924C3" w:rsidRPr="007A20A0" w:rsidP="009B07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 xml:space="preserve">Защитником подсудимого заявлено ходатайство о прекращении уголовного дела на основании примечания 2 к ст. 322.3 УК РФ, мотивированное тем, что подсудимый способствовал раскрытию данного преступления, подсудимый 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>Навасардян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 xml:space="preserve"> Г.Г. </w:t>
      </w:r>
      <w:r w:rsidRPr="007A20A0">
        <w:rPr>
          <w:rFonts w:ascii="Times New Roman" w:hAnsi="Times New Roman"/>
          <w:sz w:val="28"/>
          <w:szCs w:val="28"/>
        </w:rPr>
        <w:t>поддержал заявленное ходатайство, п</w:t>
      </w:r>
      <w:r w:rsidRPr="007A20A0">
        <w:rPr>
          <w:rFonts w:ascii="Times New Roman" w:hAnsi="Times New Roman"/>
          <w:snapToGrid w:val="0"/>
          <w:sz w:val="28"/>
          <w:szCs w:val="28"/>
        </w:rPr>
        <w:t>ри этом указав, что правовые последствия прекращения уголовного дела, в том числе, что данное основание не относится к числу реабилитирующих, ему разъяснены.</w:t>
      </w:r>
      <w:r w:rsidRPr="007A20A0">
        <w:rPr>
          <w:rFonts w:ascii="Times New Roman" w:hAnsi="Times New Roman"/>
          <w:snapToGrid w:val="0"/>
          <w:sz w:val="28"/>
          <w:szCs w:val="28"/>
        </w:rPr>
        <w:t xml:space="preserve"> Ему разъяснено право доказать свою невиновность в ходе продолженного судебного разбирательства. Однако</w:t>
      </w:r>
      <w:r w:rsidRPr="007A20A0">
        <w:rPr>
          <w:rFonts w:ascii="Times New Roman" w:hAnsi="Times New Roman"/>
          <w:snapToGrid w:val="0"/>
          <w:sz w:val="28"/>
          <w:szCs w:val="28"/>
        </w:rPr>
        <w:t>,</w:t>
      </w:r>
      <w:r w:rsidRPr="007A20A0">
        <w:rPr>
          <w:rFonts w:ascii="Times New Roman" w:hAnsi="Times New Roman"/>
          <w:snapToGrid w:val="0"/>
          <w:sz w:val="28"/>
          <w:szCs w:val="28"/>
        </w:rPr>
        <w:t xml:space="preserve"> от данного права последний отказался, настаивая на прекращении уголовного дела</w:t>
      </w:r>
      <w:r w:rsidRPr="007A20A0">
        <w:rPr>
          <w:rFonts w:ascii="Times New Roman" w:hAnsi="Times New Roman"/>
          <w:sz w:val="28"/>
          <w:szCs w:val="28"/>
        </w:rPr>
        <w:t>на основании примечания 2 к ст. 322.3 УК РФ</w:t>
      </w:r>
      <w:r w:rsidRPr="007A20A0">
        <w:rPr>
          <w:rFonts w:ascii="Times New Roman" w:hAnsi="Times New Roman"/>
          <w:snapToGrid w:val="0"/>
          <w:sz w:val="28"/>
          <w:szCs w:val="28"/>
        </w:rPr>
        <w:t>.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7A20A0">
        <w:rPr>
          <w:rFonts w:ascii="Times New Roman" w:hAnsi="Times New Roman"/>
          <w:sz w:val="28"/>
          <w:szCs w:val="28"/>
        </w:rPr>
        <w:t xml:space="preserve"> При этом выполнения общих условий, предусмотренных ч. 1 ст. 75 УК РФ, не требуется. 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>Таким образом, основанием для прекращения уголовного преследования по ст. 322.3 УК РФ в отношении лица, способствовавшего раскрытию преступления, является ч. 2 ст. 28 УПК РФ</w:t>
      </w:r>
      <w:r w:rsidRPr="007A20A0">
        <w:rPr>
          <w:rFonts w:ascii="Times New Roman" w:hAnsi="Times New Roman"/>
          <w:snapToGrid w:val="0"/>
          <w:sz w:val="28"/>
          <w:szCs w:val="28"/>
        </w:rPr>
        <w:t>.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>При изложен</w:t>
      </w:r>
      <w:r w:rsidR="00724801">
        <w:rPr>
          <w:rFonts w:ascii="Times New Roman" w:hAnsi="Times New Roman"/>
          <w:sz w:val="28"/>
          <w:szCs w:val="28"/>
        </w:rPr>
        <w:t>ных выше обстоятельствах суд</w:t>
      </w:r>
      <w:r w:rsidRPr="007A20A0">
        <w:rPr>
          <w:rFonts w:ascii="Times New Roman" w:hAnsi="Times New Roman"/>
          <w:sz w:val="28"/>
          <w:szCs w:val="28"/>
        </w:rPr>
        <w:t xml:space="preserve"> считает необходимым уголовное дело в отношении 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>Навасардян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 xml:space="preserve"> Г.Г. </w:t>
      </w:r>
      <w:r w:rsidRPr="007A20A0">
        <w:rPr>
          <w:rFonts w:ascii="Times New Roman" w:hAnsi="Times New Roman"/>
          <w:sz w:val="28"/>
          <w:szCs w:val="28"/>
        </w:rPr>
        <w:t>прекратить, на основании примечания 2 к статье 322.3 УК РФ, ввиду способствования раскрытию указанного преступления.</w:t>
      </w:r>
    </w:p>
    <w:p w:rsidR="00C924C3" w:rsidRPr="007A20A0" w:rsidP="009B07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zh-CN"/>
        </w:rPr>
      </w:pPr>
      <w:r w:rsidRPr="007A20A0">
        <w:rPr>
          <w:rFonts w:ascii="Times New Roman" w:hAnsi="Times New Roman"/>
          <w:snapToGrid w:val="0"/>
          <w:sz w:val="28"/>
          <w:szCs w:val="28"/>
        </w:rPr>
        <w:t>Меру пресечения</w:t>
      </w:r>
      <w:r w:rsidRPr="007A20A0" w:rsidR="009B0771">
        <w:rPr>
          <w:rFonts w:ascii="Times New Roman" w:hAnsi="Times New Roman"/>
          <w:snapToGrid w:val="0"/>
          <w:sz w:val="28"/>
          <w:szCs w:val="28"/>
        </w:rPr>
        <w:t xml:space="preserve"> в виде подписки о невыезде и надлежащем поведении</w:t>
      </w:r>
      <w:r w:rsidRPr="007A20A0">
        <w:rPr>
          <w:rFonts w:ascii="Times New Roman" w:hAnsi="Times New Roman"/>
          <w:snapToGrid w:val="0"/>
          <w:sz w:val="28"/>
          <w:szCs w:val="28"/>
        </w:rPr>
        <w:t xml:space="preserve"> по данному уголовному делу в отношении 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>Навасардян</w:t>
      </w:r>
      <w:r w:rsidRPr="007A20A0" w:rsidR="00222DE9">
        <w:rPr>
          <w:rFonts w:ascii="Times New Roman" w:hAnsi="Times New Roman"/>
          <w:sz w:val="28"/>
          <w:szCs w:val="28"/>
          <w:lang w:eastAsia="ru-RU"/>
        </w:rPr>
        <w:t xml:space="preserve"> Г.Г. </w:t>
      </w:r>
      <w:r w:rsidRPr="007A20A0">
        <w:rPr>
          <w:rFonts w:ascii="Times New Roman" w:hAnsi="Times New Roman"/>
          <w:snapToGrid w:val="0"/>
          <w:sz w:val="28"/>
          <w:szCs w:val="28"/>
        </w:rPr>
        <w:t>следует отменить после вступления постановления в законную силу</w:t>
      </w:r>
      <w:r w:rsidRPr="007A20A0">
        <w:rPr>
          <w:rFonts w:ascii="Times New Roman" w:hAnsi="Times New Roman"/>
          <w:sz w:val="28"/>
          <w:szCs w:val="28"/>
          <w:lang w:eastAsia="zh-CN"/>
        </w:rPr>
        <w:t>.</w:t>
      </w:r>
    </w:p>
    <w:p w:rsidR="00C924C3" w:rsidRPr="00D417BE" w:rsidP="00D417BE">
      <w:pPr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D417BE">
        <w:rPr>
          <w:rFonts w:ascii="Times New Roman" w:hAnsi="Times New Roman"/>
          <w:sz w:val="28"/>
          <w:szCs w:val="28"/>
        </w:rPr>
        <w:t>Вещественные доказательства по уголовному делу: уведомлени</w:t>
      </w:r>
      <w:r w:rsidRPr="00D417BE" w:rsidR="00A9467C">
        <w:rPr>
          <w:rFonts w:ascii="Times New Roman" w:hAnsi="Times New Roman"/>
          <w:sz w:val="28"/>
          <w:szCs w:val="28"/>
        </w:rPr>
        <w:t>я</w:t>
      </w:r>
      <w:r w:rsidRPr="00D417BE">
        <w:rPr>
          <w:rFonts w:ascii="Times New Roman" w:hAnsi="Times New Roman"/>
          <w:sz w:val="28"/>
          <w:szCs w:val="28"/>
        </w:rPr>
        <w:t xml:space="preserve"> о прибыт</w:t>
      </w:r>
      <w:r w:rsidRPr="00D417BE" w:rsidR="00A9467C">
        <w:rPr>
          <w:rFonts w:ascii="Times New Roman" w:hAnsi="Times New Roman"/>
          <w:sz w:val="28"/>
          <w:szCs w:val="28"/>
        </w:rPr>
        <w:t>ии иностранных граждан (граждан Республики Армения</w:t>
      </w:r>
      <w:r w:rsidRPr="00D417BE">
        <w:rPr>
          <w:rFonts w:ascii="Times New Roman" w:hAnsi="Times New Roman"/>
          <w:sz w:val="28"/>
          <w:szCs w:val="28"/>
        </w:rPr>
        <w:t xml:space="preserve">): </w:t>
      </w:r>
      <w:r w:rsidR="00271C98">
        <w:rPr>
          <w:rFonts w:ascii="Times New Roman" w:hAnsi="Times New Roman"/>
          <w:sz w:val="28"/>
          <w:szCs w:val="28"/>
        </w:rPr>
        <w:t>ФИО, ФИО, ФИО, ФИО</w:t>
      </w:r>
      <w:r w:rsidRPr="00D417BE" w:rsidR="00A9467C">
        <w:rPr>
          <w:rFonts w:ascii="Times New Roman" w:hAnsi="Times New Roman"/>
          <w:sz w:val="28"/>
          <w:szCs w:val="28"/>
        </w:rPr>
        <w:t xml:space="preserve"> (гражданки Украины) </w:t>
      </w:r>
      <w:r w:rsidR="00271C98">
        <w:rPr>
          <w:rFonts w:ascii="Times New Roman" w:hAnsi="Times New Roman"/>
          <w:sz w:val="28"/>
          <w:szCs w:val="28"/>
        </w:rPr>
        <w:t>ФИО</w:t>
      </w:r>
      <w:r w:rsidRPr="00D417BE">
        <w:rPr>
          <w:rFonts w:ascii="Times New Roman" w:hAnsi="Times New Roman"/>
          <w:sz w:val="28"/>
          <w:szCs w:val="28"/>
        </w:rPr>
        <w:t>, котор</w:t>
      </w:r>
      <w:r w:rsidRPr="00D417BE" w:rsidR="00A9467C">
        <w:rPr>
          <w:rFonts w:ascii="Times New Roman" w:hAnsi="Times New Roman"/>
          <w:sz w:val="28"/>
          <w:szCs w:val="28"/>
        </w:rPr>
        <w:t>ые</w:t>
      </w:r>
      <w:r w:rsidRPr="00D417BE">
        <w:rPr>
          <w:rFonts w:ascii="Times New Roman" w:hAnsi="Times New Roman"/>
          <w:sz w:val="28"/>
          <w:szCs w:val="28"/>
        </w:rPr>
        <w:t xml:space="preserve"> находятся </w:t>
      </w:r>
      <w:r w:rsidRPr="00D417BE" w:rsidR="009B0771">
        <w:rPr>
          <w:rFonts w:ascii="Times New Roman" w:hAnsi="Times New Roman"/>
          <w:sz w:val="28"/>
          <w:szCs w:val="28"/>
        </w:rPr>
        <w:t>при материалах уголовного дела (</w:t>
      </w:r>
      <w:r w:rsidRPr="00D417BE">
        <w:rPr>
          <w:rFonts w:ascii="Times New Roman" w:hAnsi="Times New Roman"/>
          <w:sz w:val="28"/>
          <w:szCs w:val="28"/>
        </w:rPr>
        <w:t xml:space="preserve">л.д. </w:t>
      </w:r>
      <w:r w:rsidRPr="00D417BE" w:rsidR="00A9467C">
        <w:rPr>
          <w:rFonts w:ascii="Times New Roman" w:hAnsi="Times New Roman"/>
          <w:sz w:val="28"/>
          <w:szCs w:val="28"/>
        </w:rPr>
        <w:t>62-65</w:t>
      </w:r>
      <w:r w:rsidRPr="00D417BE" w:rsidR="009B0771">
        <w:rPr>
          <w:rFonts w:ascii="Times New Roman" w:hAnsi="Times New Roman"/>
          <w:sz w:val="28"/>
          <w:szCs w:val="28"/>
        </w:rPr>
        <w:t>)</w:t>
      </w:r>
      <w:r w:rsidRPr="00D417BE">
        <w:rPr>
          <w:rFonts w:ascii="Times New Roman" w:hAnsi="Times New Roman"/>
          <w:bCs/>
          <w:sz w:val="28"/>
          <w:szCs w:val="28"/>
        </w:rPr>
        <w:t xml:space="preserve"> - следует хранить при материалах уголовного дела.</w:t>
      </w:r>
    </w:p>
    <w:p w:rsidR="005C7E4F" w:rsidRPr="00D417BE" w:rsidP="00D417BE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zh-CN"/>
        </w:rPr>
      </w:pPr>
      <w:r w:rsidRPr="007A20A0">
        <w:rPr>
          <w:rFonts w:ascii="Times New Roman" w:hAnsi="Times New Roman"/>
          <w:sz w:val="28"/>
          <w:szCs w:val="28"/>
        </w:rPr>
        <w:t>     На основании</w:t>
      </w:r>
      <w:r w:rsidRPr="007A20A0">
        <w:rPr>
          <w:rFonts w:ascii="Times New Roman" w:hAnsi="Times New Roman"/>
          <w:sz w:val="28"/>
          <w:szCs w:val="28"/>
          <w:lang w:eastAsia="zh-CN"/>
        </w:rPr>
        <w:t xml:space="preserve"> примечания 2 к статье 322.3 Уголовного кодекса Российской Федерации, руководствуясь ст. ст. 254, 256 Уголовно-</w:t>
      </w:r>
      <w:r w:rsidRPr="007A20A0">
        <w:rPr>
          <w:rFonts w:ascii="Times New Roman" w:hAnsi="Times New Roman"/>
          <w:sz w:val="28"/>
          <w:szCs w:val="28"/>
          <w:lang w:eastAsia="zh-CN"/>
        </w:rPr>
        <w:t>процессуального кодекса Росси</w:t>
      </w:r>
      <w:r w:rsidR="00D417BE">
        <w:rPr>
          <w:rFonts w:ascii="Times New Roman" w:hAnsi="Times New Roman"/>
          <w:sz w:val="28"/>
          <w:szCs w:val="28"/>
          <w:lang w:eastAsia="zh-CN"/>
        </w:rPr>
        <w:t>йской Федерации, суд,</w:t>
      </w:r>
    </w:p>
    <w:p w:rsidR="005C7E4F" w:rsidRPr="00D417BE" w:rsidP="00D417B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ПОСТАНОВИЛ: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7A20A0" w:rsidR="00222DE9">
        <w:rPr>
          <w:rFonts w:ascii="Times New Roman" w:hAnsi="Times New Roman"/>
          <w:b/>
          <w:bCs/>
          <w:sz w:val="28"/>
          <w:szCs w:val="28"/>
          <w:lang w:eastAsia="ru-RU"/>
        </w:rPr>
        <w:t>НавасардянГригораГургени</w:t>
      </w:r>
      <w:r w:rsidRPr="007A20A0">
        <w:rPr>
          <w:rFonts w:ascii="Times New Roman" w:hAnsi="Times New Roman"/>
          <w:sz w:val="28"/>
          <w:szCs w:val="28"/>
        </w:rPr>
        <w:t>, обвиняемого в совершении преступления, предусмотренного ст. 322.3 УК РФ, - прекратить на основании примечания 2 к статье 322.3 Уголовного кодекса Российской Федерации ввиду его способствования раскрытию указанного преступления.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 xml:space="preserve">Меру пресечения </w:t>
      </w:r>
      <w:r w:rsidRPr="007A20A0" w:rsidR="00222DE9">
        <w:rPr>
          <w:rFonts w:ascii="Times New Roman" w:hAnsi="Times New Roman"/>
          <w:sz w:val="28"/>
          <w:szCs w:val="28"/>
        </w:rPr>
        <w:t>Навасардян</w:t>
      </w:r>
      <w:r w:rsidRPr="007A20A0" w:rsidR="00222DE9">
        <w:rPr>
          <w:rFonts w:ascii="Times New Roman" w:hAnsi="Times New Roman"/>
          <w:sz w:val="28"/>
          <w:szCs w:val="28"/>
        </w:rPr>
        <w:t xml:space="preserve"> Г.Г. </w:t>
      </w:r>
      <w:r w:rsidRPr="007A20A0">
        <w:rPr>
          <w:rFonts w:ascii="Times New Roman" w:hAnsi="Times New Roman"/>
          <w:sz w:val="28"/>
          <w:szCs w:val="28"/>
        </w:rPr>
        <w:t>в виде подписки о невыезде и надлежащем поведении отменить после вступления постановления в законную силу.</w:t>
      </w:r>
    </w:p>
    <w:p w:rsidR="00D417BE" w:rsidRPr="00D417BE" w:rsidP="00D417BE">
      <w:pPr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D417BE">
        <w:rPr>
          <w:rFonts w:ascii="Times New Roman" w:hAnsi="Times New Roman"/>
          <w:sz w:val="28"/>
          <w:szCs w:val="28"/>
        </w:rPr>
        <w:t xml:space="preserve">Вещественные доказательства по уголовному делу: уведомления о прибытии иностранных граждан (граждан Республики Армения): </w:t>
      </w:r>
      <w:r w:rsidR="00271C98">
        <w:rPr>
          <w:rFonts w:ascii="Times New Roman" w:hAnsi="Times New Roman"/>
          <w:sz w:val="28"/>
          <w:szCs w:val="28"/>
        </w:rPr>
        <w:t>ФИО, ФИО, ФИО, ФИО</w:t>
      </w:r>
      <w:r w:rsidRPr="00D417BE">
        <w:rPr>
          <w:rFonts w:ascii="Times New Roman" w:hAnsi="Times New Roman"/>
          <w:sz w:val="28"/>
          <w:szCs w:val="28"/>
        </w:rPr>
        <w:t xml:space="preserve"> (гражданки Украины) </w:t>
      </w:r>
      <w:r w:rsidR="00271C98">
        <w:rPr>
          <w:rFonts w:ascii="Times New Roman" w:hAnsi="Times New Roman"/>
          <w:sz w:val="28"/>
          <w:szCs w:val="28"/>
        </w:rPr>
        <w:t>ФИО</w:t>
      </w:r>
      <w:r w:rsidRPr="00D417BE">
        <w:rPr>
          <w:rFonts w:ascii="Times New Roman" w:hAnsi="Times New Roman"/>
          <w:sz w:val="28"/>
          <w:szCs w:val="28"/>
        </w:rPr>
        <w:t>, которые находятся при материалах уголовного дела (л.д. 62-65)</w:t>
      </w:r>
      <w:r w:rsidRPr="00D417BE">
        <w:rPr>
          <w:rFonts w:ascii="Times New Roman" w:hAnsi="Times New Roman"/>
          <w:bCs/>
          <w:sz w:val="28"/>
          <w:szCs w:val="28"/>
        </w:rPr>
        <w:t xml:space="preserve"> - хранить при материалах уголовного дела.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 xml:space="preserve">Апелляционные жалобы, представление на постановление могут быть поданы в  Евпаторийский городской суд Республики Крым через мирового судью </w:t>
      </w:r>
      <w:r w:rsidRPr="00D417BE" w:rsidR="00D417BE">
        <w:rPr>
          <w:rFonts w:ascii="Times New Roman" w:hAnsi="Times New Roman"/>
          <w:sz w:val="28"/>
          <w:szCs w:val="28"/>
        </w:rPr>
        <w:t>судебного участка №42 Евпаторийского судебного района (городской округ Евпатория)</w:t>
      </w:r>
      <w:r w:rsidRPr="007A20A0">
        <w:rPr>
          <w:rFonts w:ascii="Times New Roman" w:hAnsi="Times New Roman"/>
          <w:sz w:val="28"/>
          <w:szCs w:val="28"/>
        </w:rPr>
        <w:t xml:space="preserve">в течение 10 суток со дня вынесения постановления. </w:t>
      </w:r>
    </w:p>
    <w:p w:rsidR="00C924C3" w:rsidRPr="007A20A0" w:rsidP="009B077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20A0">
        <w:rPr>
          <w:rFonts w:ascii="Times New Roman" w:hAnsi="Times New Roman"/>
          <w:sz w:val="28"/>
          <w:szCs w:val="28"/>
        </w:rPr>
        <w:t>Навасардян</w:t>
      </w:r>
      <w:r w:rsidRPr="007A20A0">
        <w:rPr>
          <w:rFonts w:ascii="Times New Roman" w:hAnsi="Times New Roman"/>
          <w:sz w:val="28"/>
          <w:szCs w:val="28"/>
        </w:rPr>
        <w:t xml:space="preserve"> Г.Г. </w:t>
      </w:r>
      <w:r w:rsidRPr="007A20A0">
        <w:rPr>
          <w:rFonts w:ascii="Times New Roman" w:hAnsi="Times New Roman"/>
          <w:sz w:val="28"/>
          <w:szCs w:val="28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защитником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271C98" w:rsidP="00724801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271C98" w:rsidP="00724801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24801" w:rsidRPr="00724801" w:rsidP="00724801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2480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А.Э. </w:t>
      </w:r>
      <w:r w:rsidRPr="00724801">
        <w:rPr>
          <w:rFonts w:ascii="Times New Roman" w:hAnsi="Times New Roman"/>
          <w:sz w:val="28"/>
          <w:szCs w:val="28"/>
        </w:rPr>
        <w:t>Аметова</w:t>
      </w:r>
    </w:p>
    <w:sectPr w:rsidSect="007A20A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C69"/>
    <w:rsid w:val="00007485"/>
    <w:rsid w:val="000C5182"/>
    <w:rsid w:val="000C6173"/>
    <w:rsid w:val="00112195"/>
    <w:rsid w:val="00132D55"/>
    <w:rsid w:val="001F76FB"/>
    <w:rsid w:val="00222DE9"/>
    <w:rsid w:val="002329A8"/>
    <w:rsid w:val="0026446C"/>
    <w:rsid w:val="00271C98"/>
    <w:rsid w:val="002D7640"/>
    <w:rsid w:val="003B4D75"/>
    <w:rsid w:val="00443248"/>
    <w:rsid w:val="00462211"/>
    <w:rsid w:val="004A2165"/>
    <w:rsid w:val="005A0C19"/>
    <w:rsid w:val="005C7E4F"/>
    <w:rsid w:val="00607AD9"/>
    <w:rsid w:val="006C38BE"/>
    <w:rsid w:val="006D0D9F"/>
    <w:rsid w:val="00724801"/>
    <w:rsid w:val="007A20A0"/>
    <w:rsid w:val="00860AF3"/>
    <w:rsid w:val="009520DF"/>
    <w:rsid w:val="009A18C6"/>
    <w:rsid w:val="009B0771"/>
    <w:rsid w:val="00A50120"/>
    <w:rsid w:val="00A878F3"/>
    <w:rsid w:val="00A9467C"/>
    <w:rsid w:val="00B66C69"/>
    <w:rsid w:val="00B957B3"/>
    <w:rsid w:val="00BE2422"/>
    <w:rsid w:val="00C26302"/>
    <w:rsid w:val="00C428C2"/>
    <w:rsid w:val="00C86021"/>
    <w:rsid w:val="00C924C3"/>
    <w:rsid w:val="00D417BE"/>
    <w:rsid w:val="00D5059B"/>
    <w:rsid w:val="00D64327"/>
    <w:rsid w:val="00E47638"/>
    <w:rsid w:val="00EC1AA9"/>
    <w:rsid w:val="00FA5748"/>
    <w:rsid w:val="00FF5B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6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6D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sid w:val="006D0D9F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uiPriority w:val="99"/>
    <w:locked/>
    <w:rsid w:val="006C38BE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6C38BE"/>
    <w:pPr>
      <w:shd w:val="clear" w:color="auto" w:fill="FFFFFF"/>
      <w:spacing w:after="0" w:line="250" w:lineRule="exact"/>
      <w:ind w:firstLine="720"/>
      <w:jc w:val="both"/>
    </w:pPr>
    <w:rPr>
      <w:sz w:val="20"/>
      <w:szCs w:val="20"/>
      <w:shd w:val="clear" w:color="auto" w:fill="FFFFFF"/>
      <w:lang w:eastAsia="ru-RU"/>
    </w:rPr>
  </w:style>
  <w:style w:type="character" w:customStyle="1" w:styleId="FontStyle11">
    <w:name w:val="Font Style11"/>
    <w:uiPriority w:val="99"/>
    <w:rsid w:val="006C38BE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