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>Дело № 1-42-38/2017</w:t>
      </w:r>
    </w:p>
    <w:p w:rsidR="00A77B3E"/>
    <w:p w:rsidR="00A77B3E">
      <w:r>
        <w:t>ПОСТАНОВЛЕНИЕ</w:t>
      </w:r>
    </w:p>
    <w:p w:rsidR="00A77B3E"/>
    <w:p w:rsidR="00A77B3E">
      <w:r>
        <w:t>09 августа 2017 года</w:t>
        <w:tab/>
        <w:tab/>
        <w:tab/>
        <w:tab/>
        <w:t xml:space="preserve">         </w:t>
        <w:tab/>
        <w:tab/>
        <w:tab/>
        <w:t>г. Евпатория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Евпатория), Инна Олеговна Семенец,     </w:t>
        <w:tab/>
        <w:tab/>
        <w:tab/>
      </w:r>
    </w:p>
    <w:p w:rsidR="00A77B3E">
      <w:r>
        <w:t>при секретаре судебного заседания Стратейчук Е.В.,</w:t>
      </w:r>
    </w:p>
    <w:p w:rsidR="00A77B3E">
      <w:r>
        <w:t>с участием государственного обвинителя помощника прокурора г. Евпатории</w:t>
      </w:r>
    </w:p>
    <w:p w:rsidR="00A77B3E">
      <w:r>
        <w:t xml:space="preserve">Подорожного П.К., </w:t>
      </w:r>
    </w:p>
    <w:p w:rsidR="00A77B3E">
      <w:r>
        <w:t>защитника – адвоката Билей П.В.</w:t>
      </w:r>
    </w:p>
    <w:p w:rsidR="00A77B3E">
      <w:r>
        <w:t xml:space="preserve">подсудимого – фио, 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 фио паспортные данные, гражданина Российской Федерации, образование среднее специальное, женатого, не работающего, военнообязанного, ранее не судимого, на учете у нарколога и психиатра не состоит, зарегистрированного и проживающего по адресу: адрес, адрес</w:t>
      </w:r>
    </w:p>
    <w:p w:rsidR="00A77B3E">
      <w:r>
        <w:t xml:space="preserve">в совершении преступления, предусмотренного статьей 322-3 Уголовного кодекса Российской Федерации, </w:t>
      </w:r>
    </w:p>
    <w:p w:rsidR="00A77B3E">
      <w:r>
        <w:t>УСТАНОВИЛ:</w:t>
      </w:r>
    </w:p>
    <w:p w:rsidR="00A77B3E">
      <w:r>
        <w:t>фио совершил фиктивную постановку на учет иностранного гражданина по месту пребывания в жилом помещении в Российской Федерации.</w:t>
      </w:r>
    </w:p>
    <w:p w:rsidR="00A77B3E">
      <w:r>
        <w:t>Преступление  совершено при следующих обстоятельствах:</w:t>
      </w:r>
    </w:p>
    <w:p w:rsidR="00A77B3E">
      <w:r>
        <w:t>фио, в начале апреля 2017 года, более точное время дознанием не установлено, по просьбе иностранный граждан - граждан Украины фио, фио, фио, согласился совершить фиктивную постановку на учёт вышеуказанных иностранных граждан по месту своей регистрации, по адресу: адрес, адрес.</w:t>
      </w:r>
    </w:p>
    <w:p w:rsidR="00A77B3E">
      <w:r>
        <w:t>Так, фио,  являясь гражданином Российской Федерации и собственником жилого помещения по адресу: адрес, адрес, имея умысел, направленный на совершение фиктивной постановки на учет граждан Украины,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лиц, достоверно осведомленный о необходимости с целью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незаконно, в нарушении ст.2 ФЗ №109 «О миграционном учете иностранных граждан и лиц без гражданства в Российской Федерации» от 18.07.2006 года, фактически не являясь принимающей стороной, согласно п.7 ч.1 ст.2 вышеуказанного закона, 21.04.2017 в дневное время, более точное время не установлено, находясь в помещении Отдела по вопросам миграции ОМВД России по г. Евпатории, расположенного по ул. Революции 34/1/1, заполнил уведомления о прибытии гражданина Украины: фио, в которые внес в графе «место пребывания» фиктивные данные о месте его регистрации по адресу: адрес, адрес, д.З, кв. 55., где он фактически не проживал. Указанные уведомления фио подписал от своего имени, и передал сотруднику ОВМ ОМВД России по f. Евпатории, фио.</w:t>
      </w:r>
    </w:p>
    <w:p w:rsidR="00A77B3E">
      <w:r>
        <w:t>Продолжая свои преступные действия и реализуя умысел, направленный на совершение фиктивной постановки на учет граждан Украины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 30.06.2017 года, находясь помещении Отдела по вопросам миграции ОМВД России по г. Евпатории, расположенного по ул. Революции 34/1/1, заполнил уведомление о прибытии гражданина Украины фио, в которое внес в графу «место пребывания» фиктивные данные о месте его регистрации по адресу: адрес, адрес, где он фактически не проживал. 04.07.2017 года, находясь помещении Отдела по вопросам миграции ОМВД России по г. Евпатории, расположенного по ул. Революции 34/1/1, заполнил уведомление о прибытии гражданина Украины фио, в которое внес в графу «место пребывания» фиктивные данные о месте его регистрации по вышеуказанному адресу.</w:t>
      </w:r>
    </w:p>
    <w:p w:rsidR="00A77B3E">
      <w:r>
        <w:t>В судебном заседании по данному уголовному делу от подсудимого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подсудимый способствовал раскрытию совершенного преступления, им была написана явка с повинной, давал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чем, усматриваются основания для прекращения уголовного дела в отношении него. При этом последствия прекращения уголовного дела по заявленному основанию ему разъяснены и позиция последнего в этом вопросе добровольная и осознанная. Считает дальнейшее производство по уголовному делу недопустимым.</w:t>
      </w:r>
    </w:p>
    <w:p w:rsidR="00A77B3E">
      <w:r>
        <w:t xml:space="preserve">Защитник  ходатайство поддержал, пояснил, что правовые последствия прекращения уголовного дела, в том числе, что данное основание не относится к числу реабилитирующих, под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устанавливающим невиновность. Поэтому, в случае намерения добиться признания себя невиновным, он вправе настаивать на рассмотрении дела по существу. Указав на осведомленность относительно изложенного, подсудимый  настаивал на удовлетворении ходатайства и прекращении уголовного дела в  отношении него, пояснив, что свою вину в инкриминируемом деянии он признает полностью, все обстоятельства в обвинительном постановлении указаны верно. </w:t>
      </w:r>
    </w:p>
    <w:p w:rsidR="00A77B3E">
      <w:r>
        <w:t>Государственный обвинитель указал на обоснованность заявленного ходатайства и наличие оснований для прекращения уголовного дела на основании примечания 2 к ст. 322-3 УК РФ.</w:t>
      </w:r>
    </w:p>
    <w:p w:rsidR="00A77B3E">
      <w:r>
        <w:t>Изучив ходатайство стороны защиты,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Из материалов дела следует, что подсудимый обвиняется в совершении преступления, предусмотренного ст. 322-3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>Квалификацию деяния подсудимого по ст. 322-3 УК РФ суд считает правильной.</w:t>
      </w:r>
    </w:p>
    <w:p w:rsidR="00A77B3E">
      <w:r>
        <w:t xml:space="preserve"> При этом подсудимый полностью осознал содеянное, им была дана явка с повинной, активно сотрудничал с дознанием, которое проводилось в сокращенной форме. Вмененное ему преступление относится к категории небольшой тяжести и не представляет большой общественной опасности.</w:t>
      </w:r>
    </w:p>
    <w:p w:rsidR="00A77B3E">
      <w:r>
        <w:t xml:space="preserve"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 w:rsidR="00A77B3E">
      <w:r>
        <w:t>Составов иных преступлений в действиях подсудимого не содержится.</w:t>
      </w:r>
    </w:p>
    <w:p w:rsidR="00A77B3E">
      <w:r>
        <w:t xml:space="preserve">В ходе судебного разбирательства, подсудимый свою вину в предъявленном обвинении признал полностью, раскаялся в содеянном. </w:t>
      </w:r>
    </w:p>
    <w:p w:rsidR="00A77B3E">
      <w:r>
        <w:t>Подсудимым заявлено ходатайство о прекращении уголовного дела на основании примечания 2 к ст. 322-3 УК РФ, мотивированное тем, что он способствовал раскрытию данного преступления, защитник поддержал заявленное ходатайство. Подсудимому разъяснено право доказать свою невиновность в ходе продолженного судебного разбирательства. Однако, от данного права последний отказался, настаивая на прекращении уголовного дела на основании примечания 2 к ст. 322-3 УК РФ.</w:t>
      </w:r>
    </w:p>
    <w:p w:rsidR="00A77B3E">
      <w: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РФ.</w:t>
      </w:r>
    </w:p>
    <w:p w:rsidR="00A77B3E">
      <w:r>
        <w:t>При изложенных выше обстоятельствах суд считает необходимым уголовное дело в отношении фио прекратить, на основании примечания 2 к статье 322-3 УК РФ, ввиду способствования раскрытию указанного преступления.</w:t>
      </w:r>
    </w:p>
    <w:p w:rsidR="00A77B3E">
      <w:r>
        <w:t>Меру пресечения в виде подписки о невыезде  по данному уголовному делу в отношении фио следует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(граждан Украины) фио, фио, фио, которые находятся при материалах уголовного дела (л.д. 35-37) - следует хранить при материалах уголовного дела.</w:t>
      </w:r>
    </w:p>
    <w:p w:rsidR="00A77B3E">
      <w:r>
        <w:t xml:space="preserve">     На основании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суд,</w:t>
      </w:r>
    </w:p>
    <w:p w:rsidR="00A77B3E">
      <w:r>
        <w:t>ПОСТАНОВИЛ:</w:t>
      </w:r>
    </w:p>
    <w:p w:rsidR="00A77B3E">
      <w:r>
        <w:t>Уголовное дело в отношении фио, обвиняемого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его способствования раскрытию указанного преступления.</w:t>
      </w:r>
    </w:p>
    <w:p w:rsidR="00A77B3E">
      <w:r>
        <w:t>Меру пресечения фио в виде подписки о невыезде 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(граждан Украины) фио, фио, фио, которые находятся при материалах уголовного дела (л.д. 35-37), - хранить при материалах уголовного дела.</w:t>
      </w:r>
    </w:p>
    <w:p w:rsidR="00A77B3E">
      <w: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№42 Евпаторийского судебного района (городской округ Евпатория) в течение 10 суток со дня вынесения постановления. </w:t>
      </w:r>
    </w:p>
    <w:p w:rsidR="00A77B3E">
      <w:r>
        <w:t>Подсудимый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                        /подпись/                                 И.О. Семенец</w:t>
      </w:r>
    </w:p>
    <w:p w:rsidR="00A77B3E">
      <w:r>
        <w:t xml:space="preserve">Копия верна </w:t>
      </w:r>
    </w:p>
    <w:p w:rsidR="00A77B3E">
      <w:r>
        <w:t>Постановление не вступило в законную силу</w:t>
      </w:r>
    </w:p>
    <w:p w:rsidR="00A77B3E">
      <w:r>
        <w:t>Мировой судья                                                                         фио</w:t>
      </w:r>
    </w:p>
    <w:p w:rsidR="00A77B3E">
      <w:r>
        <w:t>Руководитель аппарата                                                            фио</w:t>
      </w:r>
    </w:p>
    <w:p w:rsidR="00A77B3E">
      <w:r>
        <w:t>дата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