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7517" w:rsidRPr="00AE1FAF" w:rsidP="00D90DB3">
      <w:pPr>
        <w:spacing w:after="0" w:line="360" w:lineRule="auto"/>
        <w:ind w:firstLine="709"/>
        <w:jc w:val="right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>КОПИЯ</w:t>
      </w:r>
    </w:p>
    <w:p w:rsidR="00635F01" w:rsidRPr="00AE1FAF" w:rsidP="00D90DB3">
      <w:pPr>
        <w:spacing w:after="0" w:line="360" w:lineRule="auto"/>
        <w:ind w:firstLine="709"/>
        <w:jc w:val="right"/>
        <w:rPr>
          <w:rFonts w:ascii="Times New Roman" w:hAnsi="Times New Roman"/>
          <w:sz w:val="15"/>
          <w:szCs w:val="15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AE1FAF">
        <w:rPr>
          <w:rFonts w:ascii="Times New Roman" w:hAnsi="Times New Roman"/>
          <w:sz w:val="15"/>
          <w:szCs w:val="15"/>
          <w:lang w:eastAsia="ru-RU"/>
        </w:rPr>
        <w:t>Дело №</w:t>
      </w:r>
      <w:r w:rsidRPr="00AE1FAF" w:rsidR="00D30804">
        <w:rPr>
          <w:rFonts w:ascii="Times New Roman" w:hAnsi="Times New Roman"/>
          <w:sz w:val="15"/>
          <w:szCs w:val="15"/>
          <w:lang w:eastAsia="ru-RU"/>
        </w:rPr>
        <w:t xml:space="preserve"> </w:t>
      </w:r>
      <w:r w:rsidRPr="00AE1FAF">
        <w:rPr>
          <w:rFonts w:ascii="Times New Roman" w:hAnsi="Times New Roman"/>
          <w:sz w:val="15"/>
          <w:szCs w:val="15"/>
          <w:lang w:eastAsia="ru-RU"/>
        </w:rPr>
        <w:t>1-4</w:t>
      </w:r>
      <w:r w:rsidRPr="00AE1FAF" w:rsidR="00250BAD">
        <w:rPr>
          <w:rFonts w:ascii="Times New Roman" w:hAnsi="Times New Roman"/>
          <w:sz w:val="15"/>
          <w:szCs w:val="15"/>
          <w:lang w:eastAsia="ru-RU"/>
        </w:rPr>
        <w:t>2</w:t>
      </w:r>
      <w:r w:rsidRPr="00AE1FAF" w:rsidR="000B759C">
        <w:rPr>
          <w:rFonts w:ascii="Times New Roman" w:hAnsi="Times New Roman"/>
          <w:sz w:val="15"/>
          <w:szCs w:val="15"/>
          <w:lang w:eastAsia="ru-RU"/>
        </w:rPr>
        <w:t>-</w:t>
      </w:r>
      <w:r w:rsidRPr="00AE1FAF" w:rsidR="00182AE8">
        <w:rPr>
          <w:rFonts w:ascii="Times New Roman" w:hAnsi="Times New Roman"/>
          <w:sz w:val="15"/>
          <w:szCs w:val="15"/>
          <w:lang w:eastAsia="ru-RU"/>
        </w:rPr>
        <w:t>3</w:t>
      </w:r>
      <w:r w:rsidRPr="00AE1FAF" w:rsidR="00D62E5F">
        <w:rPr>
          <w:rFonts w:ascii="Times New Roman" w:hAnsi="Times New Roman"/>
          <w:sz w:val="15"/>
          <w:szCs w:val="15"/>
          <w:lang w:eastAsia="ru-RU"/>
        </w:rPr>
        <w:t>8</w:t>
      </w:r>
      <w:r w:rsidRPr="00AE1FAF" w:rsidR="00110417">
        <w:rPr>
          <w:rFonts w:ascii="Times New Roman" w:hAnsi="Times New Roman"/>
          <w:sz w:val="15"/>
          <w:szCs w:val="15"/>
          <w:lang w:eastAsia="ru-RU"/>
        </w:rPr>
        <w:t>/2024</w:t>
      </w:r>
    </w:p>
    <w:p w:rsidR="0044049C" w:rsidRPr="00AE1FAF" w:rsidP="00D90DB3">
      <w:pPr>
        <w:spacing w:after="0" w:line="360" w:lineRule="auto"/>
        <w:ind w:firstLine="709"/>
        <w:jc w:val="right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>91</w:t>
      </w:r>
      <w:r w:rsidRPr="00AE1FAF">
        <w:rPr>
          <w:rFonts w:ascii="Times New Roman" w:hAnsi="Times New Roman"/>
          <w:sz w:val="15"/>
          <w:szCs w:val="15"/>
          <w:lang w:val="en-US" w:eastAsia="ru-RU"/>
        </w:rPr>
        <w:t>MS</w:t>
      </w:r>
      <w:r w:rsidRPr="00AE1FAF" w:rsidR="00F06382">
        <w:rPr>
          <w:rFonts w:ascii="Times New Roman" w:hAnsi="Times New Roman"/>
          <w:sz w:val="15"/>
          <w:szCs w:val="15"/>
          <w:lang w:eastAsia="ru-RU"/>
        </w:rPr>
        <w:t>0042-01-202</w:t>
      </w:r>
      <w:r w:rsidRPr="00AE1FAF" w:rsidR="00110417">
        <w:rPr>
          <w:rFonts w:ascii="Times New Roman" w:hAnsi="Times New Roman"/>
          <w:sz w:val="15"/>
          <w:szCs w:val="15"/>
          <w:lang w:eastAsia="ru-RU"/>
        </w:rPr>
        <w:t>4</w:t>
      </w:r>
      <w:r w:rsidRPr="00AE1FAF" w:rsidR="000A39AB">
        <w:rPr>
          <w:rFonts w:ascii="Times New Roman" w:hAnsi="Times New Roman"/>
          <w:sz w:val="15"/>
          <w:szCs w:val="15"/>
          <w:lang w:eastAsia="ru-RU"/>
        </w:rPr>
        <w:t>-</w:t>
      </w:r>
      <w:r w:rsidRPr="00AE1FAF" w:rsidR="00D62E5F">
        <w:rPr>
          <w:rFonts w:ascii="Times New Roman" w:hAnsi="Times New Roman"/>
          <w:sz w:val="15"/>
          <w:szCs w:val="15"/>
          <w:lang w:eastAsia="ru-RU"/>
        </w:rPr>
        <w:t>002533-35</w:t>
      </w:r>
    </w:p>
    <w:p w:rsidR="00635F01" w:rsidRPr="00AE1FAF" w:rsidP="00D90DB3">
      <w:pPr>
        <w:spacing w:after="0" w:line="360" w:lineRule="auto"/>
        <w:ind w:firstLine="709"/>
        <w:jc w:val="center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>П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Р И Г О В О Р</w:t>
      </w:r>
    </w:p>
    <w:p w:rsidR="00635F01" w:rsidRPr="00AE1FAF" w:rsidP="00D90DB3">
      <w:pPr>
        <w:spacing w:after="0" w:line="360" w:lineRule="auto"/>
        <w:ind w:firstLine="709"/>
        <w:jc w:val="center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>ИМЕНЕМ   РОССИЙСКОЙ   ФЕДЕРАЦИИ</w:t>
      </w:r>
    </w:p>
    <w:p w:rsidR="00635F01" w:rsidRPr="00AE1FAF" w:rsidP="00D90DB3">
      <w:pPr>
        <w:spacing w:after="0" w:line="360" w:lineRule="auto"/>
        <w:ind w:firstLine="709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>10.12</w:t>
      </w:r>
      <w:r w:rsidRPr="00AE1FAF" w:rsidR="00110417">
        <w:rPr>
          <w:rFonts w:ascii="Times New Roman" w:hAnsi="Times New Roman"/>
          <w:sz w:val="15"/>
          <w:szCs w:val="15"/>
          <w:lang w:eastAsia="ru-RU"/>
        </w:rPr>
        <w:t>.2024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  </w:t>
      </w:r>
      <w:r w:rsidRPr="00AE1FAF">
        <w:rPr>
          <w:rFonts w:ascii="Times New Roman" w:hAnsi="Times New Roman"/>
          <w:sz w:val="15"/>
          <w:szCs w:val="15"/>
          <w:lang w:eastAsia="ru-RU"/>
        </w:rPr>
        <w:tab/>
        <w:t xml:space="preserve">  </w:t>
      </w:r>
      <w:r w:rsidRPr="00AE1FAF" w:rsidR="00DE5839">
        <w:rPr>
          <w:rFonts w:ascii="Times New Roman" w:hAnsi="Times New Roman"/>
          <w:sz w:val="15"/>
          <w:szCs w:val="15"/>
          <w:lang w:eastAsia="ru-RU"/>
        </w:rPr>
        <w:tab/>
      </w:r>
      <w:r w:rsidRPr="00AE1FAF" w:rsidR="00DE5839">
        <w:rPr>
          <w:rFonts w:ascii="Times New Roman" w:hAnsi="Times New Roman"/>
          <w:sz w:val="15"/>
          <w:szCs w:val="15"/>
          <w:lang w:eastAsia="ru-RU"/>
        </w:rPr>
        <w:tab/>
      </w:r>
      <w:r w:rsidRPr="00AE1FAF" w:rsidR="00DE5839">
        <w:rPr>
          <w:rFonts w:ascii="Times New Roman" w:hAnsi="Times New Roman"/>
          <w:sz w:val="15"/>
          <w:szCs w:val="15"/>
          <w:lang w:eastAsia="ru-RU"/>
        </w:rPr>
        <w:tab/>
      </w:r>
      <w:r w:rsidRPr="00AE1FAF" w:rsidR="00DE5839">
        <w:rPr>
          <w:rFonts w:ascii="Times New Roman" w:hAnsi="Times New Roman"/>
          <w:sz w:val="15"/>
          <w:szCs w:val="15"/>
          <w:lang w:eastAsia="ru-RU"/>
        </w:rPr>
        <w:tab/>
      </w:r>
      <w:r w:rsidRPr="00AE1FAF" w:rsidR="00B71709">
        <w:rPr>
          <w:rFonts w:ascii="Times New Roman" w:hAnsi="Times New Roman"/>
          <w:sz w:val="15"/>
          <w:szCs w:val="15"/>
          <w:lang w:eastAsia="ru-RU"/>
        </w:rPr>
        <w:t xml:space="preserve">                  </w:t>
      </w:r>
      <w:r w:rsidRPr="00AE1FAF">
        <w:rPr>
          <w:rFonts w:ascii="Times New Roman" w:hAnsi="Times New Roman"/>
          <w:sz w:val="15"/>
          <w:szCs w:val="15"/>
          <w:lang w:eastAsia="ru-RU"/>
        </w:rPr>
        <w:t>г</w:t>
      </w:r>
      <w:r w:rsidRPr="00AE1FAF" w:rsidR="00B71709">
        <w:rPr>
          <w:rFonts w:ascii="Times New Roman" w:hAnsi="Times New Roman"/>
          <w:sz w:val="15"/>
          <w:szCs w:val="15"/>
          <w:lang w:eastAsia="ru-RU"/>
        </w:rPr>
        <w:t>ор</w:t>
      </w:r>
      <w:r w:rsidRPr="00AE1FAF">
        <w:rPr>
          <w:rFonts w:ascii="Times New Roman" w:hAnsi="Times New Roman"/>
          <w:sz w:val="15"/>
          <w:szCs w:val="15"/>
          <w:lang w:eastAsia="ru-RU"/>
        </w:rPr>
        <w:t>. Евпатория</w:t>
      </w:r>
    </w:p>
    <w:p w:rsidR="00635F01" w:rsidRPr="00AE1FAF" w:rsidP="00D90DB3">
      <w:pPr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>Суд в составе</w:t>
      </w:r>
      <w:r w:rsidRPr="00AE1FAF" w:rsidR="00B50C25">
        <w:rPr>
          <w:rFonts w:ascii="Times New Roman" w:hAnsi="Times New Roman"/>
          <w:sz w:val="15"/>
          <w:szCs w:val="15"/>
          <w:lang w:eastAsia="ru-RU"/>
        </w:rPr>
        <w:t>: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</w:t>
      </w:r>
      <w:r w:rsidRPr="00AE1FAF" w:rsidR="008F3207">
        <w:rPr>
          <w:rFonts w:ascii="Times New Roman" w:hAnsi="Times New Roman"/>
          <w:sz w:val="15"/>
          <w:szCs w:val="15"/>
          <w:lang w:eastAsia="ru-RU"/>
        </w:rPr>
        <w:t>мирового судьи судебного участка № 42 Евпаторийского судебного района (городской округ Евпатория) Республики Крым</w:t>
      </w:r>
      <w:r w:rsidRPr="00AE1FAF" w:rsidR="003A2662">
        <w:rPr>
          <w:rFonts w:ascii="Times New Roman" w:hAnsi="Times New Roman"/>
          <w:sz w:val="15"/>
          <w:szCs w:val="15"/>
          <w:lang w:eastAsia="ru-RU"/>
        </w:rPr>
        <w:t xml:space="preserve"> </w:t>
      </w:r>
      <w:r w:rsidRPr="00AE1FAF" w:rsidR="00182AE8">
        <w:rPr>
          <w:rFonts w:ascii="Times New Roman" w:hAnsi="Times New Roman"/>
          <w:sz w:val="15"/>
          <w:szCs w:val="15"/>
          <w:lang w:eastAsia="ru-RU"/>
        </w:rPr>
        <w:t xml:space="preserve">И.О. </w:t>
      </w:r>
      <w:r w:rsidRPr="00AE1FAF" w:rsidR="00DE5839">
        <w:rPr>
          <w:rFonts w:ascii="Times New Roman" w:hAnsi="Times New Roman"/>
          <w:sz w:val="15"/>
          <w:szCs w:val="15"/>
          <w:lang w:eastAsia="ru-RU"/>
        </w:rPr>
        <w:t xml:space="preserve">Семенец, </w:t>
      </w:r>
    </w:p>
    <w:p w:rsidR="005A5990" w:rsidRPr="00AE1FAF" w:rsidP="00D90DB3">
      <w:pPr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>п</w:t>
      </w:r>
      <w:r w:rsidRPr="00AE1FAF">
        <w:rPr>
          <w:rFonts w:ascii="Times New Roman" w:hAnsi="Times New Roman"/>
          <w:sz w:val="15"/>
          <w:szCs w:val="15"/>
          <w:lang w:eastAsia="ru-RU"/>
        </w:rPr>
        <w:t>ри</w:t>
      </w:r>
      <w:r w:rsidRPr="00AE1FAF" w:rsidR="00EB6DB7">
        <w:rPr>
          <w:rFonts w:ascii="Times New Roman" w:hAnsi="Times New Roman"/>
          <w:sz w:val="15"/>
          <w:szCs w:val="15"/>
          <w:lang w:eastAsia="ru-RU"/>
        </w:rPr>
        <w:t xml:space="preserve"> ведении протокола судебного заседания </w:t>
      </w:r>
      <w:r w:rsidRPr="00AE1FAF" w:rsidR="00110417">
        <w:rPr>
          <w:rFonts w:ascii="Times New Roman" w:hAnsi="Times New Roman"/>
          <w:sz w:val="15"/>
          <w:szCs w:val="15"/>
          <w:lang w:eastAsia="ru-RU"/>
        </w:rPr>
        <w:t xml:space="preserve">помощником судьи </w:t>
      </w:r>
      <w:r w:rsidRPr="00AE1FAF" w:rsidR="0044049C">
        <w:rPr>
          <w:rFonts w:ascii="Times New Roman" w:hAnsi="Times New Roman"/>
          <w:sz w:val="15"/>
          <w:szCs w:val="15"/>
          <w:lang w:eastAsia="ru-RU"/>
        </w:rPr>
        <w:t xml:space="preserve"> </w:t>
      </w:r>
      <w:r w:rsidRPr="00AE1FAF" w:rsidR="00F06DA6">
        <w:rPr>
          <w:rFonts w:ascii="Times New Roman" w:hAnsi="Times New Roman"/>
          <w:sz w:val="15"/>
          <w:szCs w:val="15"/>
          <w:lang w:eastAsia="ru-RU"/>
        </w:rPr>
        <w:t xml:space="preserve">Лебедевой Р.В. </w:t>
      </w:r>
      <w:r w:rsidRPr="00AE1FAF" w:rsidR="0044049C">
        <w:rPr>
          <w:rFonts w:ascii="Times New Roman" w:hAnsi="Times New Roman"/>
          <w:sz w:val="15"/>
          <w:szCs w:val="15"/>
          <w:lang w:eastAsia="ru-RU"/>
        </w:rPr>
        <w:t>,</w:t>
      </w:r>
    </w:p>
    <w:p w:rsidR="00921ED5" w:rsidRPr="00AE1FAF" w:rsidP="00D90DB3">
      <w:pPr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 xml:space="preserve">с участием </w:t>
      </w:r>
      <w:r w:rsidRPr="00AE1FAF" w:rsidR="00635F01">
        <w:rPr>
          <w:rFonts w:ascii="Times New Roman" w:hAnsi="Times New Roman"/>
          <w:sz w:val="15"/>
          <w:szCs w:val="15"/>
          <w:lang w:eastAsia="ru-RU"/>
        </w:rPr>
        <w:t>государственн</w:t>
      </w:r>
      <w:r w:rsidRPr="00AE1FAF" w:rsidR="00AA0D1D">
        <w:rPr>
          <w:rFonts w:ascii="Times New Roman" w:hAnsi="Times New Roman"/>
          <w:sz w:val="15"/>
          <w:szCs w:val="15"/>
          <w:lang w:eastAsia="ru-RU"/>
        </w:rPr>
        <w:t>ого</w:t>
      </w:r>
      <w:r w:rsidRPr="00AE1FAF" w:rsidR="00635F01">
        <w:rPr>
          <w:rFonts w:ascii="Times New Roman" w:hAnsi="Times New Roman"/>
          <w:sz w:val="15"/>
          <w:szCs w:val="15"/>
          <w:lang w:eastAsia="ru-RU"/>
        </w:rPr>
        <w:t xml:space="preserve"> обвинител</w:t>
      </w:r>
      <w:r w:rsidRPr="00AE1FAF" w:rsidR="00AA0D1D">
        <w:rPr>
          <w:rFonts w:ascii="Times New Roman" w:hAnsi="Times New Roman"/>
          <w:sz w:val="15"/>
          <w:szCs w:val="15"/>
          <w:lang w:eastAsia="ru-RU"/>
        </w:rPr>
        <w:t>я</w:t>
      </w:r>
      <w:r w:rsidRPr="00AE1FAF" w:rsidR="002C434C">
        <w:rPr>
          <w:rFonts w:ascii="Times New Roman" w:hAnsi="Times New Roman"/>
          <w:sz w:val="15"/>
          <w:szCs w:val="15"/>
          <w:lang w:eastAsia="ru-RU"/>
        </w:rPr>
        <w:t xml:space="preserve"> </w:t>
      </w:r>
      <w:r w:rsidRPr="00AE1FAF" w:rsidR="00635F01">
        <w:rPr>
          <w:rFonts w:ascii="Times New Roman" w:hAnsi="Times New Roman"/>
          <w:sz w:val="15"/>
          <w:szCs w:val="15"/>
          <w:lang w:eastAsia="ru-RU"/>
        </w:rPr>
        <w:t>–</w:t>
      </w:r>
      <w:r w:rsidRPr="00AE1FAF">
        <w:rPr>
          <w:rFonts w:ascii="Times New Roman" w:hAnsi="Times New Roman"/>
          <w:sz w:val="15"/>
          <w:szCs w:val="15"/>
          <w:lang w:eastAsia="ru-RU"/>
        </w:rPr>
        <w:t>п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омощника прокурора </w:t>
      </w:r>
      <w:r w:rsidRPr="00AE1FAF" w:rsidR="00D62E5F">
        <w:rPr>
          <w:rFonts w:ascii="Times New Roman" w:hAnsi="Times New Roman"/>
          <w:sz w:val="15"/>
          <w:szCs w:val="15"/>
          <w:lang w:eastAsia="ru-RU"/>
        </w:rPr>
        <w:t>Валдеевой</w:t>
      </w:r>
      <w:r w:rsidRPr="00AE1FAF" w:rsidR="00D62E5F">
        <w:rPr>
          <w:rFonts w:ascii="Times New Roman" w:hAnsi="Times New Roman"/>
          <w:sz w:val="15"/>
          <w:szCs w:val="15"/>
          <w:lang w:eastAsia="ru-RU"/>
        </w:rPr>
        <w:t xml:space="preserve"> В.Д.</w:t>
      </w:r>
      <w:r w:rsidRPr="00AE1FAF" w:rsidR="00110417">
        <w:rPr>
          <w:rFonts w:ascii="Times New Roman" w:hAnsi="Times New Roman"/>
          <w:sz w:val="15"/>
          <w:szCs w:val="15"/>
          <w:lang w:eastAsia="ru-RU"/>
        </w:rPr>
        <w:t>,</w:t>
      </w:r>
    </w:p>
    <w:p w:rsidR="00EB6DB7" w:rsidRPr="00AE1FAF" w:rsidP="00D90DB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</w:rPr>
      </w:pPr>
      <w:r w:rsidRPr="00AE1FAF">
        <w:rPr>
          <w:rFonts w:ascii="Times New Roman" w:hAnsi="Times New Roman"/>
          <w:sz w:val="15"/>
          <w:szCs w:val="15"/>
        </w:rPr>
        <w:t>подсудим</w:t>
      </w:r>
      <w:r w:rsidRPr="00AE1FAF" w:rsidR="00182AE8">
        <w:rPr>
          <w:rFonts w:ascii="Times New Roman" w:hAnsi="Times New Roman"/>
          <w:sz w:val="15"/>
          <w:szCs w:val="15"/>
        </w:rPr>
        <w:t>ой</w:t>
      </w:r>
      <w:r w:rsidRPr="00AE1FAF" w:rsidR="000B759C">
        <w:rPr>
          <w:rFonts w:ascii="Times New Roman" w:hAnsi="Times New Roman"/>
          <w:sz w:val="15"/>
          <w:szCs w:val="15"/>
        </w:rPr>
        <w:t xml:space="preserve"> </w:t>
      </w:r>
      <w:r w:rsidRPr="00AE1FAF" w:rsidR="00182AE8">
        <w:rPr>
          <w:rFonts w:ascii="Times New Roman" w:hAnsi="Times New Roman"/>
          <w:sz w:val="15"/>
          <w:szCs w:val="15"/>
        </w:rPr>
        <w:t>Бережной Е.А.</w:t>
      </w:r>
      <w:r w:rsidRPr="00AE1FAF" w:rsidR="00304D7C">
        <w:rPr>
          <w:rFonts w:ascii="Times New Roman" w:hAnsi="Times New Roman"/>
          <w:sz w:val="15"/>
          <w:szCs w:val="15"/>
        </w:rPr>
        <w:t>,</w:t>
      </w:r>
      <w:r w:rsidRPr="00AE1FAF" w:rsidR="00250BAD">
        <w:rPr>
          <w:rFonts w:ascii="Times New Roman" w:hAnsi="Times New Roman"/>
          <w:sz w:val="15"/>
          <w:szCs w:val="15"/>
        </w:rPr>
        <w:t xml:space="preserve"> </w:t>
      </w:r>
    </w:p>
    <w:p w:rsidR="00EB6DB7" w:rsidRPr="00AE1FAF" w:rsidP="00D90DB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</w:rPr>
      </w:pPr>
      <w:r w:rsidRPr="00AE1FAF">
        <w:rPr>
          <w:rFonts w:ascii="Times New Roman" w:hAnsi="Times New Roman"/>
          <w:sz w:val="15"/>
          <w:szCs w:val="15"/>
        </w:rPr>
        <w:t xml:space="preserve">защитника – адвоката </w:t>
      </w:r>
      <w:r w:rsidRPr="00AE1FAF" w:rsidR="00182AE8">
        <w:rPr>
          <w:rFonts w:ascii="Times New Roman" w:hAnsi="Times New Roman"/>
          <w:sz w:val="15"/>
          <w:szCs w:val="15"/>
        </w:rPr>
        <w:t>Бейтулаева</w:t>
      </w:r>
      <w:r w:rsidRPr="00AE1FAF" w:rsidR="00182AE8">
        <w:rPr>
          <w:rFonts w:ascii="Times New Roman" w:hAnsi="Times New Roman"/>
          <w:sz w:val="15"/>
          <w:szCs w:val="15"/>
        </w:rPr>
        <w:t xml:space="preserve"> А.С.</w:t>
      </w:r>
      <w:r w:rsidRPr="00AE1FAF" w:rsidR="00250BAD">
        <w:rPr>
          <w:rFonts w:ascii="Times New Roman" w:hAnsi="Times New Roman"/>
          <w:sz w:val="15"/>
          <w:szCs w:val="15"/>
        </w:rPr>
        <w:t>,</w:t>
      </w:r>
    </w:p>
    <w:p w:rsidR="00635F01" w:rsidRPr="00AE1FAF" w:rsidP="00D90DB3">
      <w:pPr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>рассмотрев в открытом судебном заседании уголовное дело по обвинению</w:t>
      </w:r>
    </w:p>
    <w:p w:rsidR="00D62E5F" w:rsidRPr="00AE1FAF" w:rsidP="009F7051">
      <w:pPr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>Бережной Екатерины Андреевны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, </w:t>
      </w:r>
      <w:r w:rsidR="009F7051">
        <w:rPr>
          <w:rFonts w:ascii="Times New Roman" w:hAnsi="Times New Roman"/>
          <w:sz w:val="15"/>
          <w:szCs w:val="15"/>
          <w:lang w:eastAsia="ru-RU"/>
        </w:rPr>
        <w:t>()</w:t>
      </w:r>
    </w:p>
    <w:p w:rsidR="00635F01" w:rsidRPr="00AE1FAF" w:rsidP="00D02AF5">
      <w:pPr>
        <w:tabs>
          <w:tab w:val="left" w:pos="6175"/>
        </w:tabs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 xml:space="preserve"> </w:t>
      </w:r>
      <w:r w:rsidRPr="00AE1FAF">
        <w:rPr>
          <w:rFonts w:ascii="Times New Roman" w:hAnsi="Times New Roman"/>
          <w:sz w:val="15"/>
          <w:szCs w:val="15"/>
          <w:lang w:eastAsia="ru-RU"/>
        </w:rPr>
        <w:t>в совершении преступлени</w:t>
      </w:r>
      <w:r w:rsidR="00D02AF5">
        <w:rPr>
          <w:rFonts w:ascii="Times New Roman" w:hAnsi="Times New Roman"/>
          <w:sz w:val="15"/>
          <w:szCs w:val="15"/>
          <w:lang w:eastAsia="ru-RU"/>
        </w:rPr>
        <w:t>й</w:t>
      </w:r>
      <w:r w:rsidRPr="00AE1FAF">
        <w:rPr>
          <w:rFonts w:ascii="Times New Roman" w:hAnsi="Times New Roman"/>
          <w:sz w:val="15"/>
          <w:szCs w:val="15"/>
          <w:lang w:eastAsia="ru-RU"/>
        </w:rPr>
        <w:t>, предусмотренн</w:t>
      </w:r>
      <w:r w:rsidR="00D02AF5">
        <w:rPr>
          <w:rFonts w:ascii="Times New Roman" w:hAnsi="Times New Roman"/>
          <w:sz w:val="15"/>
          <w:szCs w:val="15"/>
          <w:lang w:eastAsia="ru-RU"/>
        </w:rPr>
        <w:t>ых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</w:t>
      </w:r>
      <w:r w:rsidRPr="00AE1FAF" w:rsidR="00182AE8">
        <w:rPr>
          <w:rFonts w:ascii="Times New Roman" w:hAnsi="Times New Roman"/>
          <w:sz w:val="15"/>
          <w:szCs w:val="15"/>
          <w:lang w:eastAsia="ru-RU"/>
        </w:rPr>
        <w:t xml:space="preserve"> ч. 1 ст. 159 УК РФ</w:t>
      </w:r>
      <w:r w:rsidRPr="00AE1FAF" w:rsidR="00597290">
        <w:rPr>
          <w:rFonts w:ascii="Times New Roman" w:hAnsi="Times New Roman"/>
          <w:sz w:val="15"/>
          <w:szCs w:val="15"/>
          <w:lang w:eastAsia="ru-RU"/>
        </w:rPr>
        <w:t>,</w:t>
      </w:r>
      <w:r w:rsidRPr="00D02AF5" w:rsidR="00D02AF5">
        <w:t xml:space="preserve"> </w:t>
      </w:r>
      <w:r w:rsidRPr="00D02AF5" w:rsidR="00D02AF5">
        <w:rPr>
          <w:rFonts w:ascii="Times New Roman" w:hAnsi="Times New Roman"/>
          <w:sz w:val="15"/>
          <w:szCs w:val="15"/>
          <w:lang w:eastAsia="ru-RU"/>
        </w:rPr>
        <w:t>ч. 1 ст. 159 УК РФ</w:t>
      </w:r>
      <w:r w:rsidR="00D02AF5">
        <w:rPr>
          <w:rFonts w:ascii="Times New Roman" w:hAnsi="Times New Roman"/>
          <w:sz w:val="15"/>
          <w:szCs w:val="15"/>
          <w:lang w:eastAsia="ru-RU"/>
        </w:rPr>
        <w:t>,</w:t>
      </w:r>
      <w:r w:rsidR="00D02AF5">
        <w:rPr>
          <w:rFonts w:ascii="Times New Roman" w:hAnsi="Times New Roman"/>
          <w:sz w:val="15"/>
          <w:szCs w:val="15"/>
          <w:lang w:eastAsia="ru-RU"/>
        </w:rPr>
        <w:tab/>
      </w:r>
      <w:r w:rsidRPr="00D02AF5" w:rsidR="00D02AF5">
        <w:rPr>
          <w:rFonts w:ascii="Times New Roman" w:hAnsi="Times New Roman"/>
          <w:sz w:val="15"/>
          <w:szCs w:val="15"/>
          <w:lang w:eastAsia="ru-RU"/>
        </w:rPr>
        <w:t>ч. 1 ст. 159 УК РФ</w:t>
      </w:r>
      <w:r w:rsidR="00D02AF5">
        <w:rPr>
          <w:rFonts w:ascii="Times New Roman" w:hAnsi="Times New Roman"/>
          <w:sz w:val="15"/>
          <w:szCs w:val="15"/>
          <w:lang w:eastAsia="ru-RU"/>
        </w:rPr>
        <w:t>,</w:t>
      </w:r>
    </w:p>
    <w:p w:rsidR="00635F01" w:rsidRPr="00AE1FAF" w:rsidP="00D90DB3">
      <w:pPr>
        <w:spacing w:after="0" w:line="360" w:lineRule="auto"/>
        <w:ind w:firstLine="709"/>
        <w:jc w:val="center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>УСТАНОВИЛ:</w:t>
      </w:r>
    </w:p>
    <w:p w:rsidR="00182AE8" w:rsidRPr="00AE1FAF" w:rsidP="00D90D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5"/>
          <w:szCs w:val="15"/>
          <w:lang w:eastAsia="ru-RU"/>
        </w:rPr>
      </w:pP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Бережная Екатерина Андреевна совершила преступлени</w:t>
      </w:r>
      <w:r w:rsidRPr="00AE1FAF" w:rsidR="00D62E5F">
        <w:rPr>
          <w:rFonts w:ascii="Times New Roman" w:eastAsia="Times New Roman" w:hAnsi="Times New Roman"/>
          <w:sz w:val="15"/>
          <w:szCs w:val="15"/>
          <w:lang w:eastAsia="ru-RU"/>
        </w:rPr>
        <w:t>я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, предусмотренн</w:t>
      </w:r>
      <w:r w:rsidRPr="00AE1FAF" w:rsidR="00D62E5F">
        <w:rPr>
          <w:rFonts w:ascii="Times New Roman" w:eastAsia="Times New Roman" w:hAnsi="Times New Roman"/>
          <w:sz w:val="15"/>
          <w:szCs w:val="15"/>
          <w:lang w:eastAsia="ru-RU"/>
        </w:rPr>
        <w:t xml:space="preserve">ые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ч. 1 ст. 159 УК РФ.</w:t>
      </w:r>
    </w:p>
    <w:p w:rsidR="00D62E5F" w:rsidRPr="00AE1FAF" w:rsidP="00D62E5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5"/>
          <w:szCs w:val="15"/>
          <w:lang w:eastAsia="ru-RU"/>
        </w:rPr>
      </w:pP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09.01.2024 в 19:35 часов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Бережная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Е.А., находясь на рабочем месте адресу: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Республика Крым, г. Евпатория, ул. Дмитрия Ульянова, д. 46, используя принадлежащий ей мобильный телефон фирмы «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Samsung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А51»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imei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354470110554315,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imei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2: 354471110554313, укомплектованный сим картой оператора сотовой связи ООО «К-телеком» - «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Win-mobile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», с абонентским номером </w:t>
      </w:r>
      <w:r w:rsidR="009F7051">
        <w:rPr>
          <w:rFonts w:ascii="Times New Roman" w:eastAsia="Times New Roman" w:hAnsi="Times New Roman"/>
          <w:sz w:val="15"/>
          <w:szCs w:val="15"/>
          <w:lang w:eastAsia="ru-RU"/>
        </w:rPr>
        <w:t>()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, тарифный план которого позволял осуществлять выход в телекоммуникационную сеть Интернет, имея преступный умысел, направленный на хищение чужого имущества, осознавая общественную опасность своих действий, предвидя неизбежность наступления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общественно опасных последствий в виде причинения существенного вреда и желая их наступления, руководствуясь корыстными побуждениями и имея цель незаконного завладения денежными средствами, принадлежащими ООО МКК «Умные наличные», путем обмана, создала на в интернет ресурсе «smartcash.ru» учетную запись, где указала личные данные другого лица, а именно </w:t>
      </w:r>
      <w:r w:rsidR="009F7051">
        <w:rPr>
          <w:rFonts w:ascii="Times New Roman" w:eastAsia="Times New Roman" w:hAnsi="Times New Roman"/>
          <w:sz w:val="15"/>
          <w:szCs w:val="15"/>
          <w:lang w:eastAsia="ru-RU"/>
        </w:rPr>
        <w:t>()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, </w:t>
      </w:r>
      <w:r w:rsidR="009F7051">
        <w:rPr>
          <w:rFonts w:ascii="Times New Roman" w:eastAsia="Times New Roman" w:hAnsi="Times New Roman"/>
          <w:sz w:val="15"/>
          <w:szCs w:val="15"/>
          <w:lang w:eastAsia="ru-RU"/>
        </w:rPr>
        <w:t>()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г.р., указав для связи номер мобильного телефона </w:t>
      </w:r>
      <w:r w:rsidR="009F7051">
        <w:rPr>
          <w:rFonts w:ascii="Times New Roman" w:eastAsia="Times New Roman" w:hAnsi="Times New Roman"/>
          <w:sz w:val="15"/>
          <w:szCs w:val="15"/>
          <w:lang w:eastAsia="ru-RU"/>
        </w:rPr>
        <w:t>()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оператора сотовой связи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Ю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«К-телеком» - «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Win-mobile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», а так же интернет кошелек АО «Киви», зарегистрированный под номером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</w:t>
      </w:r>
      <w:r w:rsidR="009F7051">
        <w:rPr>
          <w:rFonts w:ascii="Times New Roman" w:eastAsia="Times New Roman" w:hAnsi="Times New Roman"/>
          <w:sz w:val="15"/>
          <w:szCs w:val="15"/>
          <w:lang w:eastAsia="ru-RU"/>
        </w:rPr>
        <w:t>()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,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затем, преследуя цель незаконного обогащения, подала заявку на получение микро-займа в размере 8 000,00 рублей.</w:t>
      </w:r>
    </w:p>
    <w:p w:rsidR="00D62E5F" w:rsidRPr="00AE1FAF" w:rsidP="00D62E5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5"/>
          <w:szCs w:val="15"/>
          <w:lang w:eastAsia="ru-RU"/>
        </w:rPr>
      </w:pP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09.01.2024 в 19:45 часов займодавец ООО МКК «Умные наличные», будучи обманутым Бережной Е.А. в ее намерении возвратить денежные средства, с оформленного на займодавца счета № 40701810232410000022 АО «Альфа Банк», открытый в операционном офисе, расположенном в г. Москве, осуществил операцию по переводу денежных средств в размере 8 000 рублей виртуальную карту с № 2204240234845065, привязанную к абонентскому меру +</w:t>
      </w:r>
      <w:r w:rsidR="009F7051">
        <w:rPr>
          <w:rFonts w:ascii="Times New Roman" w:eastAsia="Times New Roman" w:hAnsi="Times New Roman"/>
          <w:sz w:val="15"/>
          <w:szCs w:val="15"/>
          <w:lang w:eastAsia="ru-RU"/>
        </w:rPr>
        <w:t>()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на имя </w:t>
      </w:r>
      <w:r w:rsidR="009F7051">
        <w:rPr>
          <w:rFonts w:ascii="Times New Roman" w:eastAsia="Times New Roman" w:hAnsi="Times New Roman"/>
          <w:sz w:val="15"/>
          <w:szCs w:val="15"/>
          <w:lang w:eastAsia="ru-RU"/>
        </w:rPr>
        <w:t>()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открытый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в АО «Киви банк».</w:t>
      </w:r>
    </w:p>
    <w:p w:rsidR="00D62E5F" w:rsidRPr="00AE1FAF" w:rsidP="00D62E5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5"/>
          <w:szCs w:val="15"/>
          <w:lang w:eastAsia="ru-RU"/>
        </w:rPr>
      </w:pP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Впоследствии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Бережная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Е.А. завладела поступившими на созданный ей интернет кошелек денежными средствами в размере 8 000 рублей, совершив ким образом хищение имущества ООО МКК «Умные наличные» путем обмана, и распорядилась ими по своему усмотрению. В результате преступных действий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Бережной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Е.А. ООО МКК «Умные наличные» был и причинен имущественный вред на общую сумму 8 000 рублей.</w:t>
      </w:r>
    </w:p>
    <w:p w:rsidR="00D62E5F" w:rsidRPr="00AE1FAF" w:rsidP="00D62E5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5"/>
          <w:szCs w:val="15"/>
          <w:lang w:eastAsia="ru-RU"/>
        </w:rPr>
      </w:pP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Бережная Екатерина Андреевна совершила преступление, предусмотренное ч. 1 ст. 159 УК РФ – мошенничество, то есть хищение чужого имущества путем обмана.</w:t>
      </w:r>
    </w:p>
    <w:p w:rsidR="008429EE" w:rsidRPr="00AE1FAF" w:rsidP="008429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5"/>
          <w:szCs w:val="15"/>
          <w:lang w:eastAsia="ru-RU"/>
        </w:rPr>
      </w:pP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18.01.2024</w:t>
      </w:r>
      <w:r w:rsidRPr="00AE1FAF" w:rsidR="00B75327">
        <w:rPr>
          <w:rFonts w:ascii="Times New Roman" w:eastAsia="Times New Roman" w:hAnsi="Times New Roman"/>
          <w:sz w:val="15"/>
          <w:szCs w:val="15"/>
          <w:lang w:eastAsia="ru-RU"/>
        </w:rPr>
        <w:t xml:space="preserve">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в 22:30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Бережная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Е.А., находясь на рабочем месте: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Республика Крым, г. Евпатория, ул. Дмитрия Ульянова, д. 46, используя принадлежащий ей мобильный телефон фирмы «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Samsung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А51»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imei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354470110554315,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imei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2: 354471110554313, укомплектованный сим картой оператора сотовой связи ООО «К-телеком» - «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Win-mobile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», с абонентским номером +</w:t>
      </w:r>
      <w:r w:rsidR="009F7051">
        <w:rPr>
          <w:rFonts w:ascii="Times New Roman" w:eastAsia="Times New Roman" w:hAnsi="Times New Roman"/>
          <w:sz w:val="15"/>
          <w:szCs w:val="15"/>
          <w:lang w:eastAsia="ru-RU"/>
        </w:rPr>
        <w:t>()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, тарифный план которого позволял осуществлять выход в телекоммуникационную сеть Интернет, имея преступный умысел, направленный на хищение чужого имущества, осознавая общественную опасность своих действий, предвидя неизбежность наступления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общественно опасных последствий в виде причинения существенного вреда и желая их наступления, руководствуясь корыстными побуждениями и имея цель незаконного завладения денежными средствами, принадлежащими ООО МФК «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Займер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», путем обмана, создала на интернет ресурсе «zaymer.ru» учетную запись, где указала личные данные иного лица, а именно </w:t>
      </w:r>
      <w:r w:rsidR="009F7051">
        <w:rPr>
          <w:rFonts w:ascii="Times New Roman" w:eastAsia="Times New Roman" w:hAnsi="Times New Roman"/>
          <w:sz w:val="15"/>
          <w:szCs w:val="15"/>
          <w:lang w:eastAsia="ru-RU"/>
        </w:rPr>
        <w:t>()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г.р., указав для связи номер мобильного телефона +</w:t>
      </w:r>
      <w:r w:rsidR="009F7051">
        <w:rPr>
          <w:rFonts w:ascii="Times New Roman" w:eastAsia="Times New Roman" w:hAnsi="Times New Roman"/>
          <w:sz w:val="15"/>
          <w:szCs w:val="15"/>
          <w:lang w:eastAsia="ru-RU"/>
        </w:rPr>
        <w:t>()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оператора сотовой связи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Ю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«К-телеком» - «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Win-mobile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», а так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же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интернет кошелек АО «Киви», зарегистрированный под номером </w:t>
      </w:r>
      <w:r w:rsidR="009F7051">
        <w:rPr>
          <w:rFonts w:ascii="Times New Roman" w:eastAsia="Times New Roman" w:hAnsi="Times New Roman"/>
          <w:sz w:val="15"/>
          <w:szCs w:val="15"/>
          <w:lang w:eastAsia="ru-RU"/>
        </w:rPr>
        <w:t>()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, затем, преследуя цель незаконного обогащения, подала заявку на получение микро-займа в размере 12 000 рублей.</w:t>
      </w:r>
    </w:p>
    <w:p w:rsidR="008429EE" w:rsidRPr="00AE1FAF" w:rsidP="008429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5"/>
          <w:szCs w:val="15"/>
          <w:lang w:eastAsia="ru-RU"/>
        </w:rPr>
      </w:pP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18.01.2024 в 22:52 часов займодавец ООО МФК «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Займер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», будучи обманутым Бережной Е.А. в ее намерении возвратить денежные средства, с оформленного на займодавца счета № 40701810600000000011 000 НКО 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НКО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«Рапида», открытый 29.01.2015 в операционном офисе, расположенном в городе Москве, осуществил операцию по переводу денежных средств в размере 12 000,00 рублей на виртуальную карту с № 2204240234845065, привязанную к абонентскому номеру </w:t>
      </w:r>
      <w:r w:rsidR="009F7051">
        <w:rPr>
          <w:rFonts w:ascii="Times New Roman" w:eastAsia="Times New Roman" w:hAnsi="Times New Roman"/>
          <w:sz w:val="15"/>
          <w:szCs w:val="15"/>
          <w:lang w:eastAsia="ru-RU"/>
        </w:rPr>
        <w:t>()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, оформленный на имя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</w:t>
      </w:r>
      <w:r w:rsidR="009F7051">
        <w:rPr>
          <w:rFonts w:ascii="Times New Roman" w:eastAsia="Times New Roman" w:hAnsi="Times New Roman"/>
          <w:sz w:val="15"/>
          <w:szCs w:val="15"/>
          <w:lang w:eastAsia="ru-RU"/>
        </w:rPr>
        <w:t>()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.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открытый в АО «Киви банк».</w:t>
      </w:r>
    </w:p>
    <w:p w:rsidR="008429EE" w:rsidRPr="00AE1FAF" w:rsidP="008429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5"/>
          <w:szCs w:val="15"/>
          <w:lang w:eastAsia="ru-RU"/>
        </w:rPr>
      </w:pP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Впоследствии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Бережная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Е.А. завладела поступившими на созданный ей интернет кошелек денежными средствами в размере 12000 рублей, совершив хищение имущества ООО МКК «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Займер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» путем обмана, и порядилась ими по своему усмотрению. В результате преступных действий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Беежной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Е.А. ООО МКК «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Займер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» был причинен имущественный вред на сумму 12000 рублей.</w:t>
      </w:r>
    </w:p>
    <w:p w:rsidR="008429EE" w:rsidRPr="00AE1FAF" w:rsidP="008429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5"/>
          <w:szCs w:val="15"/>
          <w:lang w:eastAsia="ru-RU"/>
        </w:rPr>
      </w:pP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Таким образом. Бережная Екатерина Андреевна совершила преступление, предусмотренное ч. 1 159 УК РФ - мошенничество, то есть хищение чужого имущества ем обмана.</w:t>
      </w:r>
    </w:p>
    <w:p w:rsidR="00D62E5F" w:rsidRPr="00AE1FAF" w:rsidP="008429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5"/>
          <w:szCs w:val="15"/>
          <w:lang w:eastAsia="ru-RU"/>
        </w:rPr>
      </w:pP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18.01.2024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 xml:space="preserve">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в 22:43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Бережная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Е.А., находясь на рабочем месте адресу: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Республика Крым, г. Евпатория, ул. Дмитрия Ульянова, д. 46,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 xml:space="preserve"> используя принадлежащий ей мобильный телефон фирмы «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>Samsung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 xml:space="preserve"> А51» 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>imei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 xml:space="preserve"> 354470110554315, 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>imei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 xml:space="preserve"> 2: 354471110554313, укомплектованный сим картой оператора сотовой связи ООО «К-телеком» - «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>Win-mobile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 xml:space="preserve">», с абонентским номером </w:t>
      </w:r>
      <w:r w:rsidR="009F7051">
        <w:rPr>
          <w:rFonts w:ascii="Times New Roman" w:eastAsia="Times New Roman" w:hAnsi="Times New Roman"/>
          <w:sz w:val="15"/>
          <w:szCs w:val="15"/>
          <w:lang w:eastAsia="ru-RU"/>
        </w:rPr>
        <w:t>()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>, тарифный план которого позволял осуществлять выход в телекоммуникационную сеть Интернет, имея преступный умысел, направленный на хищение чужого имущества, осознавая общественную опасность своих действий, предвидя неизбежность наступления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 xml:space="preserve"> общественно опасных последствий в виде причинения существенного вреда и желая их наступления, руководствуясь корыстными побуждениями и имея цель незаконного завладения денежными средствами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, принадлежащими ООО МФК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Вэббанкир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», путем обмана, создала на интернет ресурсе «webbamkir.com» 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 xml:space="preserve">учетную запись, где указала личные данные другого лица, а именно </w:t>
      </w:r>
      <w:r w:rsidR="009F7051">
        <w:rPr>
          <w:rFonts w:ascii="Times New Roman" w:eastAsia="Times New Roman" w:hAnsi="Times New Roman"/>
          <w:sz w:val="15"/>
          <w:szCs w:val="15"/>
          <w:lang w:eastAsia="ru-RU"/>
        </w:rPr>
        <w:t>*()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 xml:space="preserve"> указав для связи номер мобильного телефона </w:t>
      </w:r>
      <w:r w:rsidR="009F7051">
        <w:rPr>
          <w:rFonts w:ascii="Times New Roman" w:eastAsia="Times New Roman" w:hAnsi="Times New Roman"/>
          <w:sz w:val="15"/>
          <w:szCs w:val="15"/>
          <w:lang w:eastAsia="ru-RU"/>
        </w:rPr>
        <w:t>()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 xml:space="preserve"> оператора сотовой связи 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>Ю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 xml:space="preserve"> «К-телеком» - «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>Win-mobile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>», а так же интернет кошелек АО «Киви», зарегистрированный под номером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 xml:space="preserve"> </w:t>
      </w:r>
      <w:r w:rsidR="009F7051">
        <w:rPr>
          <w:rFonts w:ascii="Times New Roman" w:eastAsia="Times New Roman" w:hAnsi="Times New Roman"/>
          <w:sz w:val="15"/>
          <w:szCs w:val="15"/>
          <w:lang w:eastAsia="ru-RU"/>
        </w:rPr>
        <w:t>()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 xml:space="preserve">, 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 xml:space="preserve">затем, преследуя цель незаконного обогащения, подала заявку на получение микро-займа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в размере 15 000 рублей.</w:t>
      </w:r>
    </w:p>
    <w:p w:rsidR="00D62E5F" w:rsidRPr="00AE1FAF" w:rsidP="00D62E5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5"/>
          <w:szCs w:val="15"/>
          <w:lang w:eastAsia="ru-RU"/>
        </w:rPr>
      </w:pP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18.01.2024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 xml:space="preserve">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в 22:44 часов займо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>давец ООО МФК «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>Вэббанкир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>»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, будучи обманутым Бережной Е.А. в ее намерении возвратить денежные средства, с оформленного на займодавца счета № 40701810400030000009 АО «Киви банк», открытый в операционном офисе, расположенном в г. Москв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>е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, осуществил операцию по переводу денежных средств в размере 15000 рублей на виртуальную карту с № 2204240234845065, привязанную к абонентскому номеру +</w:t>
      </w:r>
      <w:r w:rsidR="009F7051">
        <w:rPr>
          <w:rFonts w:ascii="Times New Roman" w:eastAsia="Times New Roman" w:hAnsi="Times New Roman"/>
          <w:sz w:val="15"/>
          <w:szCs w:val="15"/>
          <w:lang w:eastAsia="ru-RU"/>
        </w:rPr>
        <w:t>()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С.</w:t>
      </w:r>
      <w:r w:rsidRPr="00AE1FAF" w:rsidR="008429EE">
        <w:rPr>
          <w:rFonts w:ascii="Times New Roman" w:eastAsia="Times New Roman" w:hAnsi="Times New Roman"/>
          <w:sz w:val="15"/>
          <w:szCs w:val="15"/>
          <w:lang w:eastAsia="ru-RU"/>
        </w:rPr>
        <w:t>,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открытый в АО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«Киви банк».</w:t>
      </w:r>
    </w:p>
    <w:p w:rsidR="00D62E5F" w:rsidRPr="00AE1FAF" w:rsidP="00D62E5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5"/>
          <w:szCs w:val="15"/>
          <w:lang w:eastAsia="ru-RU"/>
        </w:rPr>
      </w:pP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Впоследствии Бережная Е.А. завладела поступившими на созданный ей интернет кошелек денежными средствами в размере 15000 рублей,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совершив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таким образом хищение имущества ООО МКК «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Вэббанкир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» путем обмана, и распорядилась ими по своему усмотрению. В результате преступных действий 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Бережной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 xml:space="preserve"> Е.А. ООО МКК «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Вэббанкир</w:t>
      </w: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» был причинен имущественный вред на общую сумму 15000 рублей.</w:t>
      </w:r>
    </w:p>
    <w:p w:rsidR="00182AE8" w:rsidRPr="00AE1FAF" w:rsidP="00D62E5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5"/>
          <w:szCs w:val="15"/>
          <w:lang w:eastAsia="ru-RU"/>
        </w:rPr>
      </w:pPr>
      <w:r w:rsidRPr="00AE1FAF">
        <w:rPr>
          <w:rFonts w:ascii="Times New Roman" w:eastAsia="Times New Roman" w:hAnsi="Times New Roman"/>
          <w:sz w:val="15"/>
          <w:szCs w:val="15"/>
          <w:lang w:eastAsia="ru-RU"/>
        </w:rPr>
        <w:t>Бережная Екатерина Андреевна совершила преступление, предусмотренное ч. 1 ст. 159 УК РФ - мошенничество, то есть хищение чужого имущества путем обмана.</w:t>
      </w:r>
    </w:p>
    <w:p w:rsidR="00171261" w:rsidRPr="00AE1FAF" w:rsidP="00D90DB3">
      <w:pPr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</w:rPr>
      </w:pPr>
      <w:r w:rsidRPr="00AE1FAF">
        <w:rPr>
          <w:rFonts w:ascii="Times New Roman" w:hAnsi="Times New Roman"/>
          <w:sz w:val="15"/>
          <w:szCs w:val="15"/>
        </w:rPr>
        <w:t xml:space="preserve">При ознакомлении с материалами уголовного дела </w:t>
      </w:r>
      <w:r w:rsidRPr="00AE1FAF">
        <w:rPr>
          <w:rFonts w:ascii="Times New Roman" w:hAnsi="Times New Roman"/>
          <w:color w:val="7030A0"/>
          <w:sz w:val="15"/>
          <w:szCs w:val="15"/>
        </w:rPr>
        <w:t>подсудим</w:t>
      </w:r>
      <w:r w:rsidRPr="00AE1FAF" w:rsidR="00182AE8">
        <w:rPr>
          <w:rFonts w:ascii="Times New Roman" w:hAnsi="Times New Roman"/>
          <w:color w:val="7030A0"/>
          <w:sz w:val="15"/>
          <w:szCs w:val="15"/>
        </w:rPr>
        <w:t xml:space="preserve">ая </w:t>
      </w:r>
      <w:r w:rsidRPr="00AE1FAF">
        <w:rPr>
          <w:rFonts w:ascii="Times New Roman" w:hAnsi="Times New Roman"/>
          <w:color w:val="000000"/>
          <w:sz w:val="15"/>
          <w:szCs w:val="15"/>
        </w:rPr>
        <w:t>заявил</w:t>
      </w:r>
      <w:r w:rsidRPr="00AE1FAF" w:rsidR="00182AE8">
        <w:rPr>
          <w:rFonts w:ascii="Times New Roman" w:hAnsi="Times New Roman"/>
          <w:color w:val="000000"/>
          <w:sz w:val="15"/>
          <w:szCs w:val="15"/>
        </w:rPr>
        <w:t>а</w:t>
      </w:r>
      <w:r w:rsidRPr="00AE1FAF">
        <w:rPr>
          <w:rFonts w:ascii="Times New Roman" w:hAnsi="Times New Roman"/>
          <w:sz w:val="15"/>
          <w:szCs w:val="15"/>
        </w:rPr>
        <w:t xml:space="preserve"> ходатайство о постановлении приговора без проведения судебного разбирательства.</w:t>
      </w:r>
    </w:p>
    <w:p w:rsidR="00171261" w:rsidRPr="00AE1FAF" w:rsidP="00D90DB3">
      <w:pPr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 xml:space="preserve">В судебном заседании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подсудим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ая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 xml:space="preserve"> </w:t>
      </w:r>
      <w:r w:rsidRPr="00AE1FAF">
        <w:rPr>
          <w:rFonts w:ascii="Times New Roman" w:hAnsi="Times New Roman"/>
          <w:color w:val="7030A0"/>
          <w:sz w:val="15"/>
          <w:szCs w:val="15"/>
        </w:rPr>
        <w:t>поддержал</w:t>
      </w:r>
      <w:r w:rsidRPr="00AE1FAF" w:rsidR="00182AE8">
        <w:rPr>
          <w:rFonts w:ascii="Times New Roman" w:hAnsi="Times New Roman"/>
          <w:color w:val="7030A0"/>
          <w:sz w:val="15"/>
          <w:szCs w:val="15"/>
        </w:rPr>
        <w:t>а</w:t>
      </w:r>
      <w:r w:rsidRPr="00AE1FAF">
        <w:rPr>
          <w:rFonts w:ascii="Times New Roman" w:hAnsi="Times New Roman"/>
          <w:sz w:val="15"/>
          <w:szCs w:val="15"/>
        </w:rPr>
        <w:t xml:space="preserve"> 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заявленное ходатайство о постановлении приговора без проведения  судебного разбирательства и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пояснил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а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,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что предъявленное обвинение понятно, с обвинением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соглас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на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в полном объеме, обстоятельства совершения преступления, указанные в обвинительном акте, и свою вину в предъявленном обвинении признает полностью, данное ходатайство заявлено добровольно и после консультации с защитником, также осознает характер и  последствия  постановления приговора без проведения судебного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разбирательства, и что приговор не может быть обжалован по основаниям, предусмотренным пунктом 1 статьи 389.15 Уголовно-процессуального кодекса Российской Федерации.</w:t>
      </w:r>
    </w:p>
    <w:p w:rsidR="00171261" w:rsidRPr="00AE1FAF" w:rsidP="00D90DB3">
      <w:pPr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 xml:space="preserve">Государственный обвинитель, защитник,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потерпевш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и</w:t>
      </w:r>
      <w:r w:rsidRPr="00AE1FAF" w:rsidR="00B75327">
        <w:rPr>
          <w:rFonts w:ascii="Times New Roman" w:hAnsi="Times New Roman"/>
          <w:color w:val="7030A0"/>
          <w:sz w:val="15"/>
          <w:szCs w:val="15"/>
          <w:lang w:eastAsia="ru-RU"/>
        </w:rPr>
        <w:t>е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 xml:space="preserve"> в заявлени</w:t>
      </w:r>
      <w:r w:rsidRPr="00AE1FAF" w:rsidR="00B75327">
        <w:rPr>
          <w:rFonts w:ascii="Times New Roman" w:hAnsi="Times New Roman"/>
          <w:color w:val="7030A0"/>
          <w:sz w:val="15"/>
          <w:szCs w:val="15"/>
          <w:lang w:eastAsia="ru-RU"/>
        </w:rPr>
        <w:t>ях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 xml:space="preserve"> </w:t>
      </w:r>
      <w:r w:rsidRPr="00AE1FAF">
        <w:rPr>
          <w:rFonts w:ascii="Times New Roman" w:hAnsi="Times New Roman"/>
          <w:sz w:val="15"/>
          <w:szCs w:val="15"/>
          <w:lang w:eastAsia="ru-RU"/>
        </w:rPr>
        <w:t>не возражали против заявленного ходатайства и принятия судебного решения без проведения судебного разбирательства.</w:t>
      </w:r>
    </w:p>
    <w:p w:rsidR="00171261" w:rsidRPr="00AE1FAF" w:rsidP="00D90DB3">
      <w:pPr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 xml:space="preserve">Поскольку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подсудим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ая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обвиняется в совершении преступления небольшой тяжести, вину в предъявленном обвинении п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ризнал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а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полностью и добровольно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ходатайствовал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а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</w:t>
      </w:r>
      <w:r w:rsidRPr="00AE1FAF" w:rsidR="00B75327">
        <w:rPr>
          <w:rFonts w:ascii="Times New Roman" w:hAnsi="Times New Roman"/>
          <w:color w:val="7030A0"/>
          <w:sz w:val="15"/>
          <w:szCs w:val="15"/>
          <w:lang w:eastAsia="ru-RU"/>
        </w:rPr>
        <w:t>их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возможным принять судебное решение по делу без проведения судебного следствия. </w:t>
      </w:r>
    </w:p>
    <w:p w:rsidR="00182AE8" w:rsidRPr="00AE1FAF" w:rsidP="00D90DB3">
      <w:pPr>
        <w:spacing w:after="0" w:line="360" w:lineRule="auto"/>
        <w:ind w:firstLine="709"/>
        <w:jc w:val="both"/>
        <w:rPr>
          <w:rFonts w:ascii="Times New Roman" w:hAnsi="Times New Roman"/>
          <w:color w:val="7030A0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 xml:space="preserve">Действия </w:t>
      </w:r>
      <w:r w:rsidRPr="00AE1FAF">
        <w:rPr>
          <w:rFonts w:ascii="Times New Roman" w:hAnsi="Times New Roman"/>
          <w:color w:val="7030A0"/>
          <w:sz w:val="15"/>
          <w:szCs w:val="15"/>
        </w:rPr>
        <w:t>подсудимо</w:t>
      </w:r>
      <w:r w:rsidRPr="00AE1FAF">
        <w:rPr>
          <w:rFonts w:ascii="Times New Roman" w:hAnsi="Times New Roman"/>
          <w:color w:val="7030A0"/>
          <w:sz w:val="15"/>
          <w:szCs w:val="15"/>
        </w:rPr>
        <w:t>й</w:t>
      </w:r>
      <w:r w:rsidRPr="00AE1FAF" w:rsidR="00B75327">
        <w:rPr>
          <w:rFonts w:ascii="Times New Roman" w:hAnsi="Times New Roman"/>
          <w:color w:val="7030A0"/>
          <w:sz w:val="15"/>
          <w:szCs w:val="15"/>
        </w:rPr>
        <w:t xml:space="preserve"> по совершению каждого преступления </w:t>
      </w:r>
      <w:r w:rsidRPr="00AE1FAF">
        <w:rPr>
          <w:rFonts w:ascii="Times New Roman" w:hAnsi="Times New Roman"/>
          <w:color w:val="000000"/>
          <w:sz w:val="15"/>
          <w:szCs w:val="15"/>
        </w:rPr>
        <w:t xml:space="preserve"> 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суд  квалифицирует </w:t>
      </w:r>
      <w:r w:rsidRPr="00AE1FAF" w:rsidR="003816AC">
        <w:rPr>
          <w:rFonts w:ascii="Times New Roman" w:hAnsi="Times New Roman"/>
          <w:color w:val="7030A0"/>
          <w:sz w:val="15"/>
          <w:szCs w:val="15"/>
          <w:lang w:eastAsia="ru-RU"/>
        </w:rPr>
        <w:t>по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 xml:space="preserve">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ч. 1 ст. 159 УК РФ - мошенничество, то есть хищение чужого имущества путем обмана.</w:t>
      </w:r>
    </w:p>
    <w:p w:rsidR="00171261" w:rsidRPr="00AE1FAF" w:rsidP="00D90DB3">
      <w:pPr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>В ходе судебного заседания установлено, что во время совершения преступлен</w:t>
      </w:r>
      <w:r w:rsidRPr="00AE1FAF" w:rsidR="00B75327">
        <w:rPr>
          <w:rFonts w:ascii="Times New Roman" w:hAnsi="Times New Roman"/>
          <w:sz w:val="15"/>
          <w:szCs w:val="15"/>
          <w:lang w:eastAsia="ru-RU"/>
        </w:rPr>
        <w:t>ий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подсудим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ая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 xml:space="preserve"> действовал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а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последовательно, целенаправленно, самостоятельно и осознанно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руководил</w:t>
      </w:r>
      <w:r w:rsidRPr="00AE1FAF" w:rsidR="00B75327">
        <w:rPr>
          <w:rFonts w:ascii="Times New Roman" w:hAnsi="Times New Roman"/>
          <w:color w:val="7030A0"/>
          <w:sz w:val="15"/>
          <w:szCs w:val="15"/>
          <w:lang w:eastAsia="ru-RU"/>
        </w:rPr>
        <w:t>а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своими действиями.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Е</w:t>
      </w:r>
      <w:r w:rsidRPr="00AE1FAF" w:rsidR="00B75327">
        <w:rPr>
          <w:rFonts w:ascii="Times New Roman" w:hAnsi="Times New Roman"/>
          <w:color w:val="7030A0"/>
          <w:sz w:val="15"/>
          <w:szCs w:val="15"/>
          <w:lang w:eastAsia="ru-RU"/>
        </w:rPr>
        <w:t>е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 xml:space="preserve"> 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поведение в судебном заседании адекватно происходящему. Свою защиту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он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а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осуществляет обдуманно, активно, мотивированно, поэтому у суда не возникло сомнений в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е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е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психической полноценности.</w:t>
      </w:r>
    </w:p>
    <w:p w:rsidR="00171261" w:rsidRPr="00AE1FAF" w:rsidP="00D90DB3">
      <w:pPr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 xml:space="preserve">Учитывая эти обстоятельства, суд приходит к выводу, что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подсудим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ая</w:t>
      </w:r>
      <w:r w:rsidRPr="00AE1FAF">
        <w:rPr>
          <w:rFonts w:ascii="Times New Roman" w:hAnsi="Times New Roman"/>
          <w:sz w:val="15"/>
          <w:szCs w:val="15"/>
          <w:lang w:eastAsia="ru-RU"/>
        </w:rPr>
        <w:t>, как в момент совершения преступлени</w:t>
      </w:r>
      <w:r w:rsidRPr="00AE1FAF" w:rsidR="00B75327">
        <w:rPr>
          <w:rFonts w:ascii="Times New Roman" w:hAnsi="Times New Roman"/>
          <w:sz w:val="15"/>
          <w:szCs w:val="15"/>
          <w:lang w:eastAsia="ru-RU"/>
        </w:rPr>
        <w:t>й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, так и в настоящее время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понимал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а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и понимает характер и общественную опасность своих действий, связь между своим поведением и его результатом и осознанно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руководил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а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ими, поэтому в отношении инкриминируем</w:t>
      </w:r>
      <w:r w:rsidRPr="00AE1FAF" w:rsidR="00B75327">
        <w:rPr>
          <w:rFonts w:ascii="Times New Roman" w:hAnsi="Times New Roman"/>
          <w:sz w:val="15"/>
          <w:szCs w:val="15"/>
          <w:lang w:eastAsia="ru-RU"/>
        </w:rPr>
        <w:t xml:space="preserve">ых 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е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й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деяни</w:t>
      </w:r>
      <w:r w:rsidRPr="00AE1FAF" w:rsidR="00B75327">
        <w:rPr>
          <w:rFonts w:ascii="Times New Roman" w:hAnsi="Times New Roman"/>
          <w:sz w:val="15"/>
          <w:szCs w:val="15"/>
          <w:lang w:eastAsia="ru-RU"/>
        </w:rPr>
        <w:t>й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суд признает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е</w:t>
      </w:r>
      <w:r w:rsidRPr="00AE1FAF" w:rsidR="00B75327">
        <w:rPr>
          <w:rFonts w:ascii="Times New Roman" w:hAnsi="Times New Roman"/>
          <w:color w:val="7030A0"/>
          <w:sz w:val="15"/>
          <w:szCs w:val="15"/>
          <w:lang w:eastAsia="ru-RU"/>
        </w:rPr>
        <w:t>е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 xml:space="preserve"> вменяем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ой</w:t>
      </w:r>
      <w:r w:rsidRPr="00AE1FAF">
        <w:rPr>
          <w:rFonts w:ascii="Times New Roman" w:hAnsi="Times New Roman"/>
          <w:sz w:val="15"/>
          <w:szCs w:val="15"/>
          <w:lang w:eastAsia="ru-RU"/>
        </w:rPr>
        <w:t>.</w:t>
      </w:r>
    </w:p>
    <w:p w:rsidR="00171261" w:rsidRPr="00AE1FAF" w:rsidP="00D90DB3">
      <w:pPr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>В соответствии со ст. ст. 6, 60 УК РФ при назначении наказания, суд учитывает характер и степень общественной опасности совершенного преступления, личность виновного, в том числе смягчающие и отягчающие наказание обстоятельства, влияние назначенного наказания на исправление осужденного и на условия жизни его семьи.</w:t>
      </w:r>
    </w:p>
    <w:p w:rsidR="00171261" w:rsidRPr="00AE1FAF" w:rsidP="00D90DB3">
      <w:pPr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Подсудим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ой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совершен</w:t>
      </w:r>
      <w:r w:rsidRPr="00AE1FAF" w:rsidR="00B75327">
        <w:rPr>
          <w:rFonts w:ascii="Times New Roman" w:hAnsi="Times New Roman"/>
          <w:sz w:val="15"/>
          <w:szCs w:val="15"/>
          <w:lang w:eastAsia="ru-RU"/>
        </w:rPr>
        <w:t>ы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умышленн</w:t>
      </w:r>
      <w:r w:rsidRPr="00AE1FAF" w:rsidR="00B75327">
        <w:rPr>
          <w:rFonts w:ascii="Times New Roman" w:hAnsi="Times New Roman"/>
          <w:sz w:val="15"/>
          <w:szCs w:val="15"/>
          <w:lang w:eastAsia="ru-RU"/>
        </w:rPr>
        <w:t xml:space="preserve">ые 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преступлени</w:t>
      </w:r>
      <w:r w:rsidRPr="00AE1FAF" w:rsidR="00B75327">
        <w:rPr>
          <w:rFonts w:ascii="Times New Roman" w:hAnsi="Times New Roman"/>
          <w:color w:val="7030A0"/>
          <w:sz w:val="15"/>
          <w:szCs w:val="15"/>
          <w:lang w:eastAsia="ru-RU"/>
        </w:rPr>
        <w:t>я</w:t>
      </w:r>
      <w:r w:rsidRPr="00AE1FAF">
        <w:rPr>
          <w:rFonts w:ascii="Times New Roman" w:hAnsi="Times New Roman"/>
          <w:sz w:val="15"/>
          <w:szCs w:val="15"/>
          <w:lang w:eastAsia="ru-RU"/>
        </w:rPr>
        <w:t>, котор</w:t>
      </w:r>
      <w:r w:rsidRPr="00AE1FAF" w:rsidR="00B75327">
        <w:rPr>
          <w:rFonts w:ascii="Times New Roman" w:hAnsi="Times New Roman"/>
          <w:sz w:val="15"/>
          <w:szCs w:val="15"/>
          <w:lang w:eastAsia="ru-RU"/>
        </w:rPr>
        <w:t>ые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в соответствии со ст. 15 УК РФ относ</w:t>
      </w:r>
      <w:r w:rsidRPr="00AE1FAF" w:rsidR="00B75327">
        <w:rPr>
          <w:rFonts w:ascii="Times New Roman" w:hAnsi="Times New Roman"/>
          <w:sz w:val="15"/>
          <w:szCs w:val="15"/>
          <w:lang w:eastAsia="ru-RU"/>
        </w:rPr>
        <w:t>я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тся к категории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небольшой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 тяжести.</w:t>
      </w:r>
    </w:p>
    <w:p w:rsidR="00171261" w:rsidRPr="00AE1FAF" w:rsidP="00D90DB3">
      <w:pPr>
        <w:spacing w:after="0" w:line="360" w:lineRule="auto"/>
        <w:ind w:firstLine="709"/>
        <w:jc w:val="both"/>
        <w:rPr>
          <w:rFonts w:ascii="Times New Roman" w:hAnsi="Times New Roman"/>
          <w:color w:val="7030A0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 xml:space="preserve">Изучением личности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подсудимо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й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судом установлено, что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он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а</w:t>
      </w:r>
      <w:r w:rsidRPr="00AE1FAF" w:rsidR="001352EC">
        <w:rPr>
          <w:rFonts w:ascii="Times New Roman" w:hAnsi="Times New Roman"/>
          <w:color w:val="7030A0"/>
          <w:sz w:val="15"/>
          <w:szCs w:val="15"/>
          <w:lang w:eastAsia="ru-RU"/>
        </w:rPr>
        <w:t xml:space="preserve"> является граждан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кой</w:t>
      </w:r>
      <w:r w:rsidRPr="00AE1FAF" w:rsidR="001352EC">
        <w:rPr>
          <w:rFonts w:ascii="Times New Roman" w:hAnsi="Times New Roman"/>
          <w:color w:val="7030A0"/>
          <w:sz w:val="15"/>
          <w:szCs w:val="15"/>
          <w:lang w:eastAsia="ru-RU"/>
        </w:rPr>
        <w:t xml:space="preserve"> РФ, по месту жительства жалоб на не</w:t>
      </w:r>
      <w:r w:rsidRPr="00AE1FAF" w:rsidR="00B75327">
        <w:rPr>
          <w:rFonts w:ascii="Times New Roman" w:hAnsi="Times New Roman"/>
          <w:color w:val="7030A0"/>
          <w:sz w:val="15"/>
          <w:szCs w:val="15"/>
          <w:lang w:eastAsia="ru-RU"/>
        </w:rPr>
        <w:t>е</w:t>
      </w:r>
      <w:r w:rsidRPr="00AE1FAF" w:rsidR="001352EC">
        <w:rPr>
          <w:rFonts w:ascii="Times New Roman" w:hAnsi="Times New Roman"/>
          <w:color w:val="7030A0"/>
          <w:sz w:val="15"/>
          <w:szCs w:val="15"/>
          <w:lang w:eastAsia="ru-RU"/>
        </w:rPr>
        <w:t xml:space="preserve"> н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е</w:t>
      </w:r>
      <w:r w:rsidRPr="00AE1FAF" w:rsidR="001352EC">
        <w:rPr>
          <w:rFonts w:ascii="Times New Roman" w:hAnsi="Times New Roman"/>
          <w:color w:val="7030A0"/>
          <w:sz w:val="15"/>
          <w:szCs w:val="15"/>
          <w:lang w:eastAsia="ru-RU"/>
        </w:rPr>
        <w:t xml:space="preserve"> поступало,  на учете враче психиатра и нарколога не состоит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.</w:t>
      </w:r>
    </w:p>
    <w:p w:rsidR="00171261" w:rsidRPr="00AE1FAF" w:rsidP="00D90DB3">
      <w:pPr>
        <w:spacing w:after="0" w:line="360" w:lineRule="auto"/>
        <w:ind w:firstLine="709"/>
        <w:jc w:val="both"/>
        <w:rPr>
          <w:rFonts w:ascii="Times New Roman" w:hAnsi="Times New Roman"/>
          <w:color w:val="7030A0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 xml:space="preserve">Обстоятельствами, смягчающими наказание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подсудимо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й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, в соответствии со ст. 61 УК РФ, суд признает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явку с повинной</w:t>
      </w:r>
      <w:r w:rsidRPr="00AE1FAF" w:rsidR="00B75327">
        <w:rPr>
          <w:rFonts w:ascii="Times New Roman" w:hAnsi="Times New Roman"/>
          <w:color w:val="7030A0"/>
          <w:sz w:val="15"/>
          <w:szCs w:val="15"/>
          <w:lang w:eastAsia="ru-RU"/>
        </w:rPr>
        <w:t xml:space="preserve"> по каждому из преступлений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, активное способствование раскрытию и расследованию преступлени</w:t>
      </w:r>
      <w:r w:rsidRPr="00AE1FAF" w:rsidR="00B75327">
        <w:rPr>
          <w:rFonts w:ascii="Times New Roman" w:hAnsi="Times New Roman"/>
          <w:color w:val="7030A0"/>
          <w:sz w:val="15"/>
          <w:szCs w:val="15"/>
          <w:lang w:eastAsia="ru-RU"/>
        </w:rPr>
        <w:t>й</w:t>
      </w:r>
      <w:r w:rsidRPr="00AE1FAF" w:rsidR="006B2D46">
        <w:rPr>
          <w:rFonts w:ascii="Times New Roman" w:hAnsi="Times New Roman"/>
          <w:color w:val="7030A0"/>
          <w:sz w:val="15"/>
          <w:szCs w:val="15"/>
          <w:lang w:eastAsia="ru-RU"/>
        </w:rPr>
        <w:t>,</w:t>
      </w:r>
      <w:r w:rsidRPr="00AE1FAF" w:rsidR="006B2D46">
        <w:rPr>
          <w:sz w:val="15"/>
          <w:szCs w:val="15"/>
        </w:rPr>
        <w:t xml:space="preserve"> </w:t>
      </w:r>
      <w:r w:rsidRPr="00AE1FAF" w:rsidR="006B2D46">
        <w:rPr>
          <w:rFonts w:ascii="Times New Roman" w:hAnsi="Times New Roman"/>
          <w:color w:val="7030A0"/>
          <w:sz w:val="15"/>
          <w:szCs w:val="15"/>
          <w:lang w:eastAsia="ru-RU"/>
        </w:rPr>
        <w:t xml:space="preserve">наличие малолетнего ребенка;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 xml:space="preserve"> (п. «и»</w:t>
      </w:r>
      <w:r w:rsidRPr="00AE1FAF" w:rsidR="006B2D46">
        <w:rPr>
          <w:rFonts w:ascii="Times New Roman" w:hAnsi="Times New Roman"/>
          <w:color w:val="7030A0"/>
          <w:sz w:val="15"/>
          <w:szCs w:val="15"/>
          <w:lang w:eastAsia="ru-RU"/>
        </w:rPr>
        <w:t>¸ «г»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 xml:space="preserve"> ч. 1 ст. 61 УК РФ); признание вины, раскаяние в содеянном, осознание неправомерности своего поведения (ч. 2 ст. 61 УК РФ).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 xml:space="preserve"> </w:t>
      </w:r>
    </w:p>
    <w:p w:rsidR="00171261" w:rsidRPr="00AE1FAF" w:rsidP="00D90DB3">
      <w:pPr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 xml:space="preserve">Разрешая вопрос о признании обстоятельствами, смягчающими наказание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подсудимо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й</w:t>
      </w:r>
      <w:r w:rsidRPr="00AE1FAF">
        <w:rPr>
          <w:rFonts w:ascii="Times New Roman" w:hAnsi="Times New Roman"/>
          <w:sz w:val="15"/>
          <w:szCs w:val="15"/>
          <w:lang w:eastAsia="ru-RU"/>
        </w:rPr>
        <w:t>, активное способствование раскрытию и расследованию преступления, явки с повинной, суд исходит из того, что в материалах дела не имеется сведений, свидетельствующих о недобровольном характере явки с повинной.</w:t>
      </w:r>
    </w:p>
    <w:p w:rsidR="00171261" w:rsidRPr="00AE1FAF" w:rsidP="00D90DB3">
      <w:pPr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 xml:space="preserve">Обстоятельств, отягчающих наказание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подсудимо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й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,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в соответствии со ст. 63 УК РФ, судом не установлено.</w:t>
      </w:r>
    </w:p>
    <w:p w:rsidR="00171261" w:rsidRPr="00AE1FAF" w:rsidP="00D90DB3">
      <w:pPr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 xml:space="preserve">Исключительных и иных обстоятельств, существенно уменьшающих степень общественной опасности совершенного преступления, позволяющих при назначении наказания применить к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подсудим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ой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положения ст. 64 УК РФ, судом не установлено.</w:t>
      </w:r>
    </w:p>
    <w:p w:rsidR="00171261" w:rsidRPr="00AE1FAF" w:rsidP="00D90DB3">
      <w:pPr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 xml:space="preserve">Обстоятельств, исключающих преступность или наказуемость деяния, совершенного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подсудим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ой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, равно как и обстоятельств, которые могут повлечь за собой освобождение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подсудимо</w:t>
      </w:r>
      <w:r w:rsidRPr="00AE1FAF" w:rsidR="00182AE8">
        <w:rPr>
          <w:rFonts w:ascii="Times New Roman" w:hAnsi="Times New Roman"/>
          <w:color w:val="7030A0"/>
          <w:sz w:val="15"/>
          <w:szCs w:val="15"/>
          <w:lang w:eastAsia="ru-RU"/>
        </w:rPr>
        <w:t>й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от уголовной ответственности, судом не установлено.</w:t>
      </w:r>
    </w:p>
    <w:p w:rsidR="00171261" w:rsidRPr="00AE1FAF" w:rsidP="00D90DB3">
      <w:pPr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>С учетом фактических обстоятельств совершения преступлени</w:t>
      </w:r>
      <w:r w:rsidRPr="00AE1FAF" w:rsidR="00B75327">
        <w:rPr>
          <w:rFonts w:ascii="Times New Roman" w:hAnsi="Times New Roman"/>
          <w:sz w:val="15"/>
          <w:szCs w:val="15"/>
          <w:lang w:eastAsia="ru-RU"/>
        </w:rPr>
        <w:t>й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и степени </w:t>
      </w:r>
      <w:r w:rsidRPr="00AE1FAF" w:rsidR="00B75327">
        <w:rPr>
          <w:rFonts w:ascii="Times New Roman" w:hAnsi="Times New Roman"/>
          <w:sz w:val="15"/>
          <w:szCs w:val="15"/>
          <w:lang w:eastAsia="ru-RU"/>
        </w:rPr>
        <w:t>их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общественной опасности, суд не находит оснований для применения положений ч. 6 ст. 15 УК РФ, то есть для изменения категории преступлени</w:t>
      </w:r>
      <w:r w:rsidRPr="00AE1FAF" w:rsidR="00B75327">
        <w:rPr>
          <w:rFonts w:ascii="Times New Roman" w:hAnsi="Times New Roman"/>
          <w:sz w:val="15"/>
          <w:szCs w:val="15"/>
          <w:lang w:eastAsia="ru-RU"/>
        </w:rPr>
        <w:t>й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</w:t>
      </w:r>
      <w:r w:rsidRPr="00AE1FAF">
        <w:rPr>
          <w:rFonts w:ascii="Times New Roman" w:hAnsi="Times New Roman"/>
          <w:sz w:val="15"/>
          <w:szCs w:val="15"/>
          <w:lang w:eastAsia="ru-RU"/>
        </w:rPr>
        <w:t>на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менее тяжкую.</w:t>
      </w:r>
    </w:p>
    <w:p w:rsidR="00171261" w:rsidRPr="00AE1FAF" w:rsidP="00D90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 xml:space="preserve">Определяя вид и размер наказания, </w:t>
      </w:r>
      <w:r w:rsidRPr="00AE1FAF">
        <w:rPr>
          <w:rFonts w:ascii="Times New Roman" w:hAnsi="Times New Roman"/>
          <w:sz w:val="15"/>
          <w:szCs w:val="15"/>
          <w:lang w:eastAsia="ru-RU"/>
        </w:rPr>
        <w:t>помимо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изложенного выше, суд исходит из следующего.</w:t>
      </w:r>
    </w:p>
    <w:p w:rsidR="00171261" w:rsidRPr="00AE1FAF" w:rsidP="00D90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171261" w:rsidRPr="00AE1FAF" w:rsidP="00D90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>Согласно ч.2 ст.43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171261" w:rsidRPr="00AE1FAF" w:rsidP="00D90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</w:rPr>
      </w:pPr>
      <w:r w:rsidRPr="00AE1FAF">
        <w:rPr>
          <w:rFonts w:ascii="Times New Roman" w:hAnsi="Times New Roman"/>
          <w:sz w:val="15"/>
          <w:szCs w:val="15"/>
        </w:rPr>
        <w:t xml:space="preserve">Учитывая данные о личности </w:t>
      </w:r>
      <w:r w:rsidRPr="00AE1FAF">
        <w:rPr>
          <w:rFonts w:ascii="Times New Roman" w:hAnsi="Times New Roman"/>
          <w:color w:val="7030A0"/>
          <w:sz w:val="15"/>
          <w:szCs w:val="15"/>
        </w:rPr>
        <w:t>подсудимо</w:t>
      </w:r>
      <w:r w:rsidRPr="00AE1FAF" w:rsidR="00182AE8">
        <w:rPr>
          <w:rFonts w:ascii="Times New Roman" w:hAnsi="Times New Roman"/>
          <w:color w:val="7030A0"/>
          <w:sz w:val="15"/>
          <w:szCs w:val="15"/>
        </w:rPr>
        <w:t>й</w:t>
      </w:r>
      <w:r w:rsidRPr="00AE1FAF">
        <w:rPr>
          <w:rFonts w:ascii="Times New Roman" w:hAnsi="Times New Roman"/>
          <w:color w:val="7030A0"/>
          <w:sz w:val="15"/>
          <w:szCs w:val="15"/>
        </w:rPr>
        <w:t>,</w:t>
      </w:r>
      <w:r w:rsidRPr="00AE1FAF">
        <w:rPr>
          <w:rFonts w:ascii="Times New Roman" w:hAnsi="Times New Roman"/>
          <w:sz w:val="15"/>
          <w:szCs w:val="15"/>
        </w:rPr>
        <w:t xml:space="preserve"> характер и степень общественной опасности совершенного деяния, с учетом установленных </w:t>
      </w:r>
      <w:r w:rsidRPr="00AE1FAF">
        <w:rPr>
          <w:rFonts w:ascii="Times New Roman" w:hAnsi="Times New Roman"/>
          <w:color w:val="7030A0"/>
          <w:sz w:val="15"/>
          <w:szCs w:val="15"/>
        </w:rPr>
        <w:t xml:space="preserve">смягчающих и отсутствия отягчающих наказание </w:t>
      </w:r>
      <w:r w:rsidRPr="00AE1FAF">
        <w:rPr>
          <w:rFonts w:ascii="Times New Roman" w:hAnsi="Times New Roman"/>
          <w:sz w:val="15"/>
          <w:szCs w:val="15"/>
        </w:rPr>
        <w:t xml:space="preserve">обстоятельств, влияние назначенного наказания на исправление </w:t>
      </w:r>
      <w:r w:rsidRPr="00AE1FAF">
        <w:rPr>
          <w:rFonts w:ascii="Times New Roman" w:hAnsi="Times New Roman"/>
          <w:color w:val="7030A0"/>
          <w:sz w:val="15"/>
          <w:szCs w:val="15"/>
        </w:rPr>
        <w:t>осужденно</w:t>
      </w:r>
      <w:r w:rsidRPr="00AE1FAF" w:rsidR="00182AE8">
        <w:rPr>
          <w:rFonts w:ascii="Times New Roman" w:hAnsi="Times New Roman"/>
          <w:color w:val="7030A0"/>
          <w:sz w:val="15"/>
          <w:szCs w:val="15"/>
        </w:rPr>
        <w:t>й</w:t>
      </w:r>
      <w:r w:rsidRPr="00AE1FAF">
        <w:rPr>
          <w:rFonts w:ascii="Times New Roman" w:hAnsi="Times New Roman"/>
          <w:sz w:val="15"/>
          <w:szCs w:val="15"/>
        </w:rPr>
        <w:t xml:space="preserve"> и на условия жизни </w:t>
      </w:r>
      <w:r w:rsidRPr="00AE1FAF">
        <w:rPr>
          <w:rFonts w:ascii="Times New Roman" w:hAnsi="Times New Roman"/>
          <w:color w:val="7030A0"/>
          <w:sz w:val="15"/>
          <w:szCs w:val="15"/>
        </w:rPr>
        <w:t>е</w:t>
      </w:r>
      <w:r w:rsidRPr="00AE1FAF" w:rsidR="00182AE8">
        <w:rPr>
          <w:rFonts w:ascii="Times New Roman" w:hAnsi="Times New Roman"/>
          <w:color w:val="7030A0"/>
          <w:sz w:val="15"/>
          <w:szCs w:val="15"/>
        </w:rPr>
        <w:t>е</w:t>
      </w:r>
      <w:r w:rsidRPr="00AE1FAF">
        <w:rPr>
          <w:rFonts w:ascii="Times New Roman" w:hAnsi="Times New Roman"/>
          <w:sz w:val="15"/>
          <w:szCs w:val="15"/>
        </w:rPr>
        <w:t xml:space="preserve"> семьи, суд считает необходимым назначить наказание </w:t>
      </w:r>
      <w:r w:rsidRPr="00AE1FAF">
        <w:rPr>
          <w:rFonts w:ascii="Times New Roman" w:hAnsi="Times New Roman"/>
          <w:color w:val="7030A0"/>
          <w:sz w:val="15"/>
          <w:szCs w:val="15"/>
        </w:rPr>
        <w:t xml:space="preserve">в виде </w:t>
      </w:r>
      <w:r w:rsidRPr="00AE1FAF" w:rsidR="001352EC">
        <w:rPr>
          <w:rFonts w:ascii="Times New Roman" w:hAnsi="Times New Roman"/>
          <w:color w:val="7030A0"/>
          <w:sz w:val="15"/>
          <w:szCs w:val="15"/>
        </w:rPr>
        <w:t>исправительных работ.</w:t>
      </w:r>
    </w:p>
    <w:p w:rsidR="00960270" w:rsidRPr="00AE1FAF" w:rsidP="00D90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</w:rPr>
      </w:pPr>
      <w:r w:rsidRPr="00AE1FAF">
        <w:rPr>
          <w:rFonts w:ascii="Times New Roman" w:hAnsi="Times New Roman"/>
          <w:sz w:val="15"/>
          <w:szCs w:val="15"/>
        </w:rPr>
        <w:t xml:space="preserve">Суд  приходит к выводу, что такой вид наказания в наиболее полной мере сможет обеспечить достижение целей наказания, будет достаточным для исправления </w:t>
      </w:r>
      <w:r w:rsidRPr="00AE1FAF">
        <w:rPr>
          <w:rFonts w:ascii="Times New Roman" w:hAnsi="Times New Roman"/>
          <w:color w:val="7030A0"/>
          <w:sz w:val="15"/>
          <w:szCs w:val="15"/>
        </w:rPr>
        <w:t>осужденно</w:t>
      </w:r>
      <w:r w:rsidRPr="00AE1FAF" w:rsidR="00182AE8">
        <w:rPr>
          <w:rFonts w:ascii="Times New Roman" w:hAnsi="Times New Roman"/>
          <w:color w:val="7030A0"/>
          <w:sz w:val="15"/>
          <w:szCs w:val="15"/>
        </w:rPr>
        <w:t>й</w:t>
      </w:r>
      <w:r w:rsidRPr="00AE1FAF">
        <w:rPr>
          <w:rFonts w:ascii="Times New Roman" w:hAnsi="Times New Roman"/>
          <w:sz w:val="15"/>
          <w:szCs w:val="15"/>
        </w:rPr>
        <w:t xml:space="preserve"> и предупреждения совершения преступлений впредь, а также прививать уважение к законам, формировать навыки </w:t>
      </w:r>
      <w:r w:rsidRPr="00AE1FAF">
        <w:rPr>
          <w:rFonts w:ascii="Times New Roman" w:hAnsi="Times New Roman"/>
          <w:sz w:val="15"/>
          <w:szCs w:val="15"/>
        </w:rPr>
        <w:t>правопослушного</w:t>
      </w:r>
      <w:r w:rsidRPr="00AE1FAF">
        <w:rPr>
          <w:rFonts w:ascii="Times New Roman" w:hAnsi="Times New Roman"/>
          <w:sz w:val="15"/>
          <w:szCs w:val="15"/>
        </w:rPr>
        <w:t xml:space="preserve"> поведения</w:t>
      </w:r>
      <w:r w:rsidRPr="00AE1FAF">
        <w:rPr>
          <w:rFonts w:ascii="Times New Roman" w:hAnsi="Times New Roman"/>
          <w:sz w:val="15"/>
          <w:szCs w:val="15"/>
        </w:rPr>
        <w:t>.</w:t>
      </w:r>
    </w:p>
    <w:p w:rsidR="00715E62" w:rsidRPr="00AE1FAF" w:rsidP="00D90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</w:rPr>
      </w:pPr>
      <w:r w:rsidRPr="00AE1FAF">
        <w:rPr>
          <w:rFonts w:ascii="Times New Roman" w:hAnsi="Times New Roman"/>
          <w:sz w:val="15"/>
          <w:szCs w:val="15"/>
        </w:rPr>
        <w:t>Оснований для применения статьи 73 УК РФ суд не находит.</w:t>
      </w:r>
    </w:p>
    <w:p w:rsidR="00CE1C34" w:rsidRPr="00AE1FAF" w:rsidP="00D90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7030A0"/>
          <w:sz w:val="15"/>
          <w:szCs w:val="15"/>
          <w:shd w:val="clear" w:color="auto" w:fill="FFFFFF"/>
          <w:lang w:eastAsia="ru-RU" w:bidi="ru-RU"/>
        </w:rPr>
      </w:pPr>
      <w:r w:rsidRPr="00AE1FAF">
        <w:rPr>
          <w:rFonts w:ascii="Times New Roman" w:hAnsi="Times New Roman"/>
          <w:color w:val="7030A0"/>
          <w:sz w:val="15"/>
          <w:szCs w:val="15"/>
          <w:shd w:val="clear" w:color="auto" w:fill="FFFFFF"/>
          <w:lang w:eastAsia="ru-RU" w:bidi="ru-RU"/>
        </w:rPr>
        <w:t>Кроме того, потерпевшим по делу</w:t>
      </w:r>
      <w:r w:rsidRPr="00AE1FAF" w:rsidR="00B75327">
        <w:rPr>
          <w:rFonts w:ascii="Times New Roman" w:hAnsi="Times New Roman"/>
          <w:color w:val="7030A0"/>
          <w:sz w:val="15"/>
          <w:szCs w:val="15"/>
          <w:shd w:val="clear" w:color="auto" w:fill="FFFFFF"/>
          <w:lang w:eastAsia="ru-RU" w:bidi="ru-RU"/>
        </w:rPr>
        <w:t xml:space="preserve"> ПАО МФК «</w:t>
      </w:r>
      <w:r w:rsidRPr="00AE1FAF" w:rsidR="00B75327">
        <w:rPr>
          <w:rFonts w:ascii="Times New Roman" w:hAnsi="Times New Roman"/>
          <w:color w:val="7030A0"/>
          <w:sz w:val="15"/>
          <w:szCs w:val="15"/>
          <w:shd w:val="clear" w:color="auto" w:fill="FFFFFF"/>
          <w:lang w:eastAsia="ru-RU" w:bidi="ru-RU"/>
        </w:rPr>
        <w:t>Займер</w:t>
      </w:r>
      <w:r w:rsidRPr="00AE1FAF" w:rsidR="00B75327">
        <w:rPr>
          <w:rFonts w:ascii="Times New Roman" w:hAnsi="Times New Roman"/>
          <w:color w:val="7030A0"/>
          <w:sz w:val="15"/>
          <w:szCs w:val="15"/>
          <w:shd w:val="clear" w:color="auto" w:fill="FFFFFF"/>
          <w:lang w:eastAsia="ru-RU" w:bidi="ru-RU"/>
        </w:rPr>
        <w:t xml:space="preserve">» </w:t>
      </w:r>
      <w:r w:rsidRPr="00AE1FAF">
        <w:rPr>
          <w:rFonts w:ascii="Times New Roman" w:hAnsi="Times New Roman"/>
          <w:color w:val="7030A0"/>
          <w:sz w:val="15"/>
          <w:szCs w:val="15"/>
          <w:shd w:val="clear" w:color="auto" w:fill="FFFFFF"/>
          <w:lang w:eastAsia="ru-RU" w:bidi="ru-RU"/>
        </w:rPr>
        <w:t xml:space="preserve"> заявлен гражданский иск, согласно которому он  просит взыскать с подсудимой </w:t>
      </w:r>
      <w:r w:rsidRPr="00AE1FAF" w:rsidR="00B75327">
        <w:rPr>
          <w:rFonts w:ascii="Times New Roman" w:hAnsi="Times New Roman"/>
          <w:color w:val="7030A0"/>
          <w:sz w:val="15"/>
          <w:szCs w:val="15"/>
          <w:shd w:val="clear" w:color="auto" w:fill="FFFFFF"/>
          <w:lang w:eastAsia="ru-RU" w:bidi="ru-RU"/>
        </w:rPr>
        <w:t>27 600,00</w:t>
      </w:r>
      <w:r w:rsidRPr="00AE1FAF">
        <w:rPr>
          <w:rFonts w:ascii="Times New Roman" w:hAnsi="Times New Roman"/>
          <w:color w:val="7030A0"/>
          <w:sz w:val="15"/>
          <w:szCs w:val="15"/>
          <w:shd w:val="clear" w:color="auto" w:fill="FFFFFF"/>
          <w:lang w:eastAsia="ru-RU" w:bidi="ru-RU"/>
        </w:rPr>
        <w:t xml:space="preserve"> руб. имущественного вреда, из </w:t>
      </w:r>
      <w:r w:rsidRPr="00AE1FAF">
        <w:rPr>
          <w:rFonts w:ascii="Times New Roman" w:hAnsi="Times New Roman"/>
          <w:color w:val="7030A0"/>
          <w:sz w:val="15"/>
          <w:szCs w:val="15"/>
          <w:shd w:val="clear" w:color="auto" w:fill="FFFFFF"/>
          <w:lang w:eastAsia="ru-RU" w:bidi="ru-RU"/>
        </w:rPr>
        <w:t>которых</w:t>
      </w:r>
      <w:r w:rsidRPr="00AE1FAF">
        <w:rPr>
          <w:rFonts w:ascii="Times New Roman" w:hAnsi="Times New Roman"/>
          <w:color w:val="7030A0"/>
          <w:sz w:val="15"/>
          <w:szCs w:val="15"/>
          <w:shd w:val="clear" w:color="auto" w:fill="FFFFFF"/>
          <w:lang w:eastAsia="ru-RU" w:bidi="ru-RU"/>
        </w:rPr>
        <w:t xml:space="preserve"> 1</w:t>
      </w:r>
      <w:r w:rsidRPr="00AE1FAF" w:rsidR="00B75327">
        <w:rPr>
          <w:rFonts w:ascii="Times New Roman" w:hAnsi="Times New Roman"/>
          <w:color w:val="7030A0"/>
          <w:sz w:val="15"/>
          <w:szCs w:val="15"/>
          <w:shd w:val="clear" w:color="auto" w:fill="FFFFFF"/>
          <w:lang w:eastAsia="ru-RU" w:bidi="ru-RU"/>
        </w:rPr>
        <w:t>2</w:t>
      </w:r>
      <w:r w:rsidRPr="00AE1FAF">
        <w:rPr>
          <w:rFonts w:ascii="Times New Roman" w:hAnsi="Times New Roman"/>
          <w:color w:val="7030A0"/>
          <w:sz w:val="15"/>
          <w:szCs w:val="15"/>
          <w:shd w:val="clear" w:color="auto" w:fill="FFFFFF"/>
          <w:lang w:eastAsia="ru-RU" w:bidi="ru-RU"/>
        </w:rPr>
        <w:t> 000,00 руб. сумма основного долга.</w:t>
      </w:r>
    </w:p>
    <w:p w:rsidR="00CE1C34" w:rsidRPr="00AE1FAF" w:rsidP="00D90DB3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 xml:space="preserve">Согласно ст.1064 ч.1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</w:t>
      </w:r>
    </w:p>
    <w:p w:rsidR="00CE1C34" w:rsidRPr="00AE1FAF" w:rsidP="00D90DB3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 xml:space="preserve">Согласно ч.1 ст.1099 ГК РФ основания и размер компенсации гражданину морального вреда определяются правилами, предусмотренными настоящей главой и статьей 151 настоящего Кодекса. В соответствии со ст.1101 ГК РФ компенсация морального вреда осуществляется в денежной форме.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r w:rsidRPr="00AE1FAF">
        <w:rPr>
          <w:rFonts w:ascii="Times New Roman" w:hAnsi="Times New Roman"/>
          <w:sz w:val="15"/>
          <w:szCs w:val="15"/>
          <w:lang w:eastAsia="ru-RU"/>
        </w:rPr>
        <w:t>причинителя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 </w:t>
      </w:r>
    </w:p>
    <w:p w:rsidR="00CE1C34" w:rsidRPr="00AE1FAF" w:rsidP="00D90DB3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  <w:color w:val="7030A0"/>
          <w:sz w:val="15"/>
          <w:szCs w:val="15"/>
          <w:lang w:eastAsia="ru-RU"/>
        </w:rPr>
      </w:pP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 xml:space="preserve">Действиями подсудимой потерпевшему причинен вред на сумму </w:t>
      </w:r>
      <w:r w:rsidRPr="00AE1FAF" w:rsidR="00B75327">
        <w:rPr>
          <w:rFonts w:ascii="Times New Roman" w:hAnsi="Times New Roman"/>
          <w:color w:val="7030A0"/>
          <w:sz w:val="15"/>
          <w:szCs w:val="15"/>
          <w:lang w:eastAsia="ru-RU"/>
        </w:rPr>
        <w:t xml:space="preserve">27 600,00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 xml:space="preserve">руб. </w:t>
      </w:r>
    </w:p>
    <w:p w:rsidR="00CE1C34" w:rsidRPr="00AE1FAF" w:rsidP="00D90DB3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>Размер данного имущественного ущерба установлен документально, подлежит компенсации потерпевшему.</w:t>
      </w:r>
    </w:p>
    <w:p w:rsidR="00CE1C34" w:rsidRPr="00AE1FAF" w:rsidP="00D90DB3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>Вещественными доказательствами следует распорядиться в порядке статьи 81 УПК РФ.</w:t>
      </w:r>
    </w:p>
    <w:p w:rsidR="006B71F3" w:rsidRPr="00AE1FAF" w:rsidP="00F73A70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  <w:color w:val="7030A0"/>
          <w:sz w:val="15"/>
          <w:szCs w:val="15"/>
          <w:lang w:eastAsia="ru-RU"/>
        </w:rPr>
      </w:pP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 xml:space="preserve">Постановлением дознавателя ОД ОМВД России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по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 xml:space="preserve"> гор. Евпатории мобильное устройство торговой марки мобильный телефон фирмы «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Samsung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 xml:space="preserve"> А51» в корпусе синего цвета призна</w:t>
      </w:r>
      <w:r w:rsidRPr="00AE1FAF" w:rsidR="00F73A70">
        <w:rPr>
          <w:rFonts w:ascii="Times New Roman" w:hAnsi="Times New Roman"/>
          <w:color w:val="7030A0"/>
          <w:sz w:val="15"/>
          <w:szCs w:val="15"/>
          <w:lang w:eastAsia="ru-RU"/>
        </w:rPr>
        <w:t xml:space="preserve">но вещественным доказательством, 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возвращено Бережной Е.А. для дальнейшего хранения.</w:t>
      </w:r>
    </w:p>
    <w:p w:rsidR="006B71F3" w:rsidRPr="00AE1FAF" w:rsidP="00D90DB3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>Согласно п. 1 и 4.1 ч. 3 ст. 81 УПК РФ орудия, оборудование или иные средства совершения преступления, принадлежащие обвиняемому, подлежат конфискации, или передаются в соответствующие учреждения, или уничтожаются; деньги, ценности и иное имущество, указанные в пунктах "а" - "в" части первой статьи 104.1 Уголовного кодекса Российской Федерации, подлежат конфискации в порядке, установленном Правительством Российской Федерации, за исключением случаев, предусмотренных пунктом 4 настоящей части.</w:t>
      </w:r>
    </w:p>
    <w:p w:rsidR="006B71F3" w:rsidRPr="00AE1FAF" w:rsidP="00D90DB3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>П. г ч.1 ст. 104.1 УК РФ определяет, что конфискация имущества есть принудительное безвозмездное изъятие и обращение в собственность государства на основании обвинительного приговора в частности  орудий, оборудования или иных средств совершения преступления, принадлежащих обвиняемому.</w:t>
      </w:r>
    </w:p>
    <w:p w:rsidR="006B71F3" w:rsidRPr="00AE1FAF" w:rsidP="00D90DB3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 xml:space="preserve">В соответствии с п. 3 Постановления Пленума Верховного Суда Российской Федерации от 14 июня 2018 N 17 «О некоторых вопросах, связанных с применением конфискации имущества в уголовном судопроизводстве», к орудиям, оборудованию или иным средствам совершения преступления следует относить предметы, которые использовались либо были предназначены для использования при совершении преступного деяния или для достижения преступного результата. </w:t>
      </w:r>
    </w:p>
    <w:p w:rsidR="006B71F3" w:rsidRPr="00AE1FAF" w:rsidP="00D90DB3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В связи с тем, что принадлежащие на праве собственности осужденной мобильный телефон фирмы «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>Samsung</w:t>
      </w:r>
      <w:r w:rsidRPr="00AE1FAF">
        <w:rPr>
          <w:rFonts w:ascii="Times New Roman" w:hAnsi="Times New Roman"/>
          <w:color w:val="7030A0"/>
          <w:sz w:val="15"/>
          <w:szCs w:val="15"/>
          <w:lang w:eastAsia="ru-RU"/>
        </w:rPr>
        <w:t xml:space="preserve"> А51» в корпусе синего цвета </w:t>
      </w:r>
      <w:r w:rsidRPr="00AE1FAF">
        <w:rPr>
          <w:rFonts w:ascii="Times New Roman" w:hAnsi="Times New Roman"/>
          <w:sz w:val="15"/>
          <w:szCs w:val="15"/>
          <w:lang w:eastAsia="ru-RU"/>
        </w:rPr>
        <w:t>признано вещественным доказательством, использовалось ею для совершения преступления, то есть явилось орудием преступления, что следует из установленных судом фактических обстоятельств, указанное имущество подлежит  конфискации в доход государства.</w:t>
      </w:r>
    </w:p>
    <w:p w:rsidR="00635F01" w:rsidRPr="00AE1FAF" w:rsidP="00D90DB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 xml:space="preserve">На основании изложенного, руководствуясь </w:t>
      </w:r>
      <w:r w:rsidRPr="00AE1FAF" w:rsidR="007B34AF">
        <w:rPr>
          <w:rFonts w:ascii="Times New Roman" w:hAnsi="Times New Roman"/>
          <w:sz w:val="15"/>
          <w:szCs w:val="15"/>
          <w:lang w:eastAsia="ru-RU"/>
        </w:rPr>
        <w:t xml:space="preserve">статьями </w:t>
      </w:r>
      <w:r w:rsidRPr="00AE1FAF" w:rsidR="00DA1B62">
        <w:rPr>
          <w:rFonts w:ascii="Times New Roman" w:hAnsi="Times New Roman"/>
          <w:sz w:val="15"/>
          <w:szCs w:val="15"/>
          <w:lang w:eastAsia="ru-RU"/>
        </w:rPr>
        <w:t>303-304, 307-</w:t>
      </w:r>
      <w:r w:rsidRPr="00AE1FAF">
        <w:rPr>
          <w:rFonts w:ascii="Times New Roman" w:hAnsi="Times New Roman"/>
          <w:sz w:val="15"/>
          <w:szCs w:val="15"/>
          <w:lang w:eastAsia="ru-RU"/>
        </w:rPr>
        <w:t xml:space="preserve">310, 314-316 </w:t>
      </w:r>
      <w:r w:rsidRPr="00AE1FAF" w:rsidR="007B34AF">
        <w:rPr>
          <w:rFonts w:ascii="Times New Roman" w:hAnsi="Times New Roman"/>
          <w:sz w:val="15"/>
          <w:szCs w:val="15"/>
          <w:lang w:eastAsia="ru-RU"/>
        </w:rPr>
        <w:t>Уголовно-процессуального кодекса Российской Федерации</w:t>
      </w:r>
      <w:r w:rsidRPr="00AE1FAF">
        <w:rPr>
          <w:rFonts w:ascii="Times New Roman" w:hAnsi="Times New Roman"/>
          <w:sz w:val="15"/>
          <w:szCs w:val="15"/>
          <w:lang w:eastAsia="ru-RU"/>
        </w:rPr>
        <w:t>, суд</w:t>
      </w:r>
    </w:p>
    <w:p w:rsidR="00C23DAE" w:rsidRPr="00AE1FAF" w:rsidP="00D90DB3">
      <w:pPr>
        <w:spacing w:after="0" w:line="360" w:lineRule="auto"/>
        <w:ind w:firstLine="709"/>
        <w:jc w:val="center"/>
        <w:rPr>
          <w:rFonts w:ascii="Times New Roman" w:hAnsi="Times New Roman"/>
          <w:sz w:val="15"/>
          <w:szCs w:val="15"/>
          <w:lang w:eastAsia="ru-RU"/>
        </w:rPr>
      </w:pPr>
      <w:r w:rsidRPr="00AE1FAF">
        <w:rPr>
          <w:rFonts w:ascii="Times New Roman" w:hAnsi="Times New Roman"/>
          <w:sz w:val="15"/>
          <w:szCs w:val="15"/>
          <w:lang w:eastAsia="ru-RU"/>
        </w:rPr>
        <w:t xml:space="preserve"> </w:t>
      </w:r>
      <w:r w:rsidRPr="00AE1FAF">
        <w:rPr>
          <w:rFonts w:ascii="Times New Roman" w:hAnsi="Times New Roman"/>
          <w:sz w:val="15"/>
          <w:szCs w:val="15"/>
          <w:lang w:eastAsia="ru-RU"/>
        </w:rPr>
        <w:t>ПРИГОВОРИ</w:t>
      </w:r>
      <w:r w:rsidRPr="00AE1FAF" w:rsidR="00635F01">
        <w:rPr>
          <w:rFonts w:ascii="Times New Roman" w:hAnsi="Times New Roman"/>
          <w:sz w:val="15"/>
          <w:szCs w:val="15"/>
          <w:lang w:eastAsia="ru-RU"/>
        </w:rPr>
        <w:t>Л:</w:t>
      </w:r>
    </w:p>
    <w:p w:rsidR="00B75327" w:rsidRPr="00AE1FAF" w:rsidP="00B75327">
      <w:pPr>
        <w:pStyle w:val="BodyText3"/>
        <w:spacing w:line="360" w:lineRule="auto"/>
        <w:ind w:firstLine="709"/>
        <w:rPr>
          <w:color w:val="000000" w:themeColor="text1"/>
          <w:sz w:val="15"/>
          <w:szCs w:val="15"/>
        </w:rPr>
      </w:pPr>
      <w:r w:rsidRPr="00AE1FAF">
        <w:rPr>
          <w:color w:val="000000" w:themeColor="text1"/>
          <w:sz w:val="15"/>
          <w:szCs w:val="15"/>
        </w:rPr>
        <w:t>Бережную Екатерину Андреевну</w:t>
      </w:r>
      <w:r w:rsidRPr="00AE1FAF" w:rsidR="00171261">
        <w:rPr>
          <w:color w:val="000000" w:themeColor="text1"/>
          <w:sz w:val="15"/>
          <w:szCs w:val="15"/>
        </w:rPr>
        <w:t xml:space="preserve"> </w:t>
      </w:r>
      <w:r w:rsidRPr="00AE1FAF" w:rsidR="00526C7D">
        <w:rPr>
          <w:color w:val="000000" w:themeColor="text1"/>
          <w:sz w:val="15"/>
          <w:szCs w:val="15"/>
        </w:rPr>
        <w:t>признать виновн</w:t>
      </w:r>
      <w:r w:rsidRPr="00AE1FAF">
        <w:rPr>
          <w:color w:val="000000" w:themeColor="text1"/>
          <w:sz w:val="15"/>
          <w:szCs w:val="15"/>
        </w:rPr>
        <w:t>ой</w:t>
      </w:r>
      <w:r w:rsidRPr="00AE1FAF" w:rsidR="000B759C">
        <w:rPr>
          <w:color w:val="000000" w:themeColor="text1"/>
          <w:sz w:val="15"/>
          <w:szCs w:val="15"/>
        </w:rPr>
        <w:t xml:space="preserve"> </w:t>
      </w:r>
      <w:r w:rsidRPr="00AE1FAF" w:rsidR="00526C7D">
        <w:rPr>
          <w:color w:val="000000" w:themeColor="text1"/>
          <w:sz w:val="15"/>
          <w:szCs w:val="15"/>
        </w:rPr>
        <w:t>в совершении преступлени</w:t>
      </w:r>
      <w:r w:rsidRPr="00AE1FAF">
        <w:rPr>
          <w:color w:val="000000" w:themeColor="text1"/>
          <w:sz w:val="15"/>
          <w:szCs w:val="15"/>
        </w:rPr>
        <w:t>й</w:t>
      </w:r>
      <w:r w:rsidRPr="00AE1FAF" w:rsidR="00526C7D">
        <w:rPr>
          <w:color w:val="000000" w:themeColor="text1"/>
          <w:sz w:val="15"/>
          <w:szCs w:val="15"/>
        </w:rPr>
        <w:t xml:space="preserve">, </w:t>
      </w:r>
      <w:r w:rsidRPr="00AE1FAF" w:rsidR="00304D7C">
        <w:rPr>
          <w:color w:val="000000" w:themeColor="text1"/>
          <w:sz w:val="15"/>
          <w:szCs w:val="15"/>
        </w:rPr>
        <w:t>предусмотренн</w:t>
      </w:r>
      <w:r w:rsidRPr="00AE1FAF">
        <w:rPr>
          <w:color w:val="000000" w:themeColor="text1"/>
          <w:sz w:val="15"/>
          <w:szCs w:val="15"/>
        </w:rPr>
        <w:t>ых</w:t>
      </w:r>
      <w:r w:rsidRPr="00AE1FAF" w:rsidR="00304D7C">
        <w:rPr>
          <w:color w:val="000000" w:themeColor="text1"/>
          <w:sz w:val="15"/>
          <w:szCs w:val="15"/>
        </w:rPr>
        <w:t xml:space="preserve"> </w:t>
      </w:r>
      <w:r w:rsidRPr="00AE1FAF">
        <w:rPr>
          <w:color w:val="000000" w:themeColor="text1"/>
          <w:sz w:val="15"/>
          <w:szCs w:val="15"/>
        </w:rPr>
        <w:t>ч. 1 ст. 159 УК РФ</w:t>
      </w:r>
      <w:r w:rsidRPr="00AE1FAF" w:rsidR="00304D7C">
        <w:rPr>
          <w:color w:val="000000" w:themeColor="text1"/>
          <w:sz w:val="15"/>
          <w:szCs w:val="15"/>
        </w:rPr>
        <w:t xml:space="preserve">, </w:t>
      </w:r>
      <w:r w:rsidRPr="00AE1FAF">
        <w:rPr>
          <w:color w:val="000000" w:themeColor="text1"/>
          <w:sz w:val="15"/>
          <w:szCs w:val="15"/>
        </w:rPr>
        <w:t xml:space="preserve">ч.1 ст. 159 УК РФ, ч. 1 ст. 159 УК РФ, и назначить </w:t>
      </w:r>
      <w:r w:rsidRPr="00AE1FAF" w:rsidR="00F73A70">
        <w:rPr>
          <w:color w:val="000000" w:themeColor="text1"/>
          <w:sz w:val="15"/>
          <w:szCs w:val="15"/>
        </w:rPr>
        <w:t>наказание:</w:t>
      </w:r>
    </w:p>
    <w:p w:rsidR="00B75327" w:rsidRPr="00AE1FAF" w:rsidP="00B75327">
      <w:pPr>
        <w:pStyle w:val="BodyText3"/>
        <w:spacing w:line="360" w:lineRule="auto"/>
        <w:ind w:firstLine="709"/>
        <w:rPr>
          <w:color w:val="000000" w:themeColor="text1"/>
          <w:sz w:val="15"/>
          <w:szCs w:val="15"/>
        </w:rPr>
      </w:pPr>
      <w:r w:rsidRPr="00AE1FAF">
        <w:rPr>
          <w:color w:val="000000" w:themeColor="text1"/>
          <w:sz w:val="15"/>
          <w:szCs w:val="15"/>
        </w:rPr>
        <w:t>по ч.1 ст. 159 УК РФ по эпизоду от 09.01.2024 в виде 3 (трех) месяцев исправительных работ в местах, определяемых органами местного самоуправления по согласованию с уголовно - исполнительными инспекциями, в районе места жительства осужденной, с удержанием 5% заработной платы в доход государства</w:t>
      </w:r>
      <w:r w:rsidRPr="00AE1FAF" w:rsidR="00F73A70">
        <w:rPr>
          <w:color w:val="000000" w:themeColor="text1"/>
          <w:sz w:val="15"/>
          <w:szCs w:val="15"/>
        </w:rPr>
        <w:t>,</w:t>
      </w:r>
    </w:p>
    <w:p w:rsidR="00B75327" w:rsidRPr="00AE1FAF" w:rsidP="00B75327">
      <w:pPr>
        <w:pStyle w:val="BodyText3"/>
        <w:spacing w:line="360" w:lineRule="auto"/>
        <w:ind w:firstLine="709"/>
        <w:rPr>
          <w:color w:val="000000" w:themeColor="text1"/>
          <w:sz w:val="15"/>
          <w:szCs w:val="15"/>
        </w:rPr>
      </w:pPr>
      <w:r w:rsidRPr="00AE1FAF">
        <w:rPr>
          <w:color w:val="000000" w:themeColor="text1"/>
          <w:sz w:val="15"/>
          <w:szCs w:val="15"/>
        </w:rPr>
        <w:t>по ч.1 ст. 159 УК РФ по эпизоду от 18.01.2024 в отношен</w:t>
      </w:r>
      <w:r w:rsidRPr="00AE1FAF">
        <w:rPr>
          <w:color w:val="000000" w:themeColor="text1"/>
          <w:sz w:val="15"/>
          <w:szCs w:val="15"/>
        </w:rPr>
        <w:t>ии ООО</w:t>
      </w:r>
      <w:r w:rsidRPr="00AE1FAF">
        <w:rPr>
          <w:color w:val="000000" w:themeColor="text1"/>
          <w:sz w:val="15"/>
          <w:szCs w:val="15"/>
        </w:rPr>
        <w:t xml:space="preserve">  МФК «</w:t>
      </w:r>
      <w:r w:rsidRPr="00AE1FAF">
        <w:rPr>
          <w:color w:val="000000" w:themeColor="text1"/>
          <w:sz w:val="15"/>
          <w:szCs w:val="15"/>
        </w:rPr>
        <w:t>Займер</w:t>
      </w:r>
      <w:r w:rsidRPr="00AE1FAF">
        <w:rPr>
          <w:color w:val="000000" w:themeColor="text1"/>
          <w:sz w:val="15"/>
          <w:szCs w:val="15"/>
        </w:rPr>
        <w:t>» в виде 3 (трех) месяцев исправительных работ в местах, определяемых органами местного самоуправления по согласованию с уголовно - исполнительными инспекциями, в районе места жительства осужденной, с удержанием 5% заработной платы в доход государства</w:t>
      </w:r>
    </w:p>
    <w:p w:rsidR="00B75327" w:rsidRPr="00AE1FAF" w:rsidP="00B75327">
      <w:pPr>
        <w:pStyle w:val="BodyText3"/>
        <w:spacing w:line="360" w:lineRule="auto"/>
        <w:ind w:firstLine="709"/>
        <w:rPr>
          <w:color w:val="000000" w:themeColor="text1"/>
          <w:sz w:val="15"/>
          <w:szCs w:val="15"/>
        </w:rPr>
      </w:pPr>
      <w:r w:rsidRPr="00AE1FAF">
        <w:rPr>
          <w:color w:val="000000" w:themeColor="text1"/>
          <w:sz w:val="15"/>
          <w:szCs w:val="15"/>
        </w:rPr>
        <w:t>по ч.1 ст. 159 УК РФ по эпизоду от 18.01.2024 в отношен</w:t>
      </w:r>
      <w:r w:rsidRPr="00AE1FAF">
        <w:rPr>
          <w:color w:val="000000" w:themeColor="text1"/>
          <w:sz w:val="15"/>
          <w:szCs w:val="15"/>
        </w:rPr>
        <w:t>ии ООО</w:t>
      </w:r>
      <w:r w:rsidRPr="00AE1FAF">
        <w:rPr>
          <w:color w:val="000000" w:themeColor="text1"/>
          <w:sz w:val="15"/>
          <w:szCs w:val="15"/>
        </w:rPr>
        <w:t xml:space="preserve"> МФК «</w:t>
      </w:r>
      <w:r w:rsidRPr="00AE1FAF">
        <w:rPr>
          <w:color w:val="000000" w:themeColor="text1"/>
          <w:sz w:val="15"/>
          <w:szCs w:val="15"/>
        </w:rPr>
        <w:t>Вэббанкир</w:t>
      </w:r>
      <w:r w:rsidRPr="00AE1FAF">
        <w:rPr>
          <w:color w:val="000000" w:themeColor="text1"/>
          <w:sz w:val="15"/>
          <w:szCs w:val="15"/>
        </w:rPr>
        <w:t>» в виде 3 (трех) месяцев исправительных работ в местах, определяемых органами местного самоуправления по согласованию с уголовно - исполнительными инспекциями, в районе места жительства осужденной, с удержанием 5% заработной платы в доход государства</w:t>
      </w:r>
    </w:p>
    <w:p w:rsidR="00B75327" w:rsidRPr="00AE1FAF" w:rsidP="00B75327">
      <w:pPr>
        <w:pStyle w:val="BodyText3"/>
        <w:spacing w:line="360" w:lineRule="auto"/>
        <w:ind w:firstLine="709"/>
        <w:rPr>
          <w:color w:val="000000" w:themeColor="text1"/>
          <w:sz w:val="15"/>
          <w:szCs w:val="15"/>
        </w:rPr>
      </w:pPr>
      <w:r w:rsidRPr="00AE1FAF">
        <w:rPr>
          <w:color w:val="000000" w:themeColor="text1"/>
          <w:sz w:val="15"/>
          <w:szCs w:val="15"/>
        </w:rPr>
        <w:t xml:space="preserve">На основании </w:t>
      </w:r>
      <w:r w:rsidRPr="00AE1FAF" w:rsidR="00F73A70">
        <w:rPr>
          <w:color w:val="000000" w:themeColor="text1"/>
          <w:sz w:val="15"/>
          <w:szCs w:val="15"/>
        </w:rPr>
        <w:t xml:space="preserve">ч.2 </w:t>
      </w:r>
      <w:r w:rsidRPr="00AE1FAF">
        <w:rPr>
          <w:color w:val="000000" w:themeColor="text1"/>
          <w:sz w:val="15"/>
          <w:szCs w:val="15"/>
        </w:rPr>
        <w:t>ст. 69 УК РФ путем частичного сложения наказаний назначить наказание в виде 6 (шести) месяцев исправительных работ в местах, определяемых органами местного самоуправления по согласованию с уголовно - исполнительными инспекциями, в районе места жительства осужденной, с удержанием 5% заработной платы в доход государства,</w:t>
      </w:r>
    </w:p>
    <w:p w:rsidR="00B75327" w:rsidRPr="00AE1FAF" w:rsidP="00B75327">
      <w:pPr>
        <w:pStyle w:val="BodyText3"/>
        <w:spacing w:line="360" w:lineRule="auto"/>
        <w:ind w:firstLine="709"/>
        <w:rPr>
          <w:color w:val="000000" w:themeColor="text1"/>
          <w:sz w:val="15"/>
          <w:szCs w:val="15"/>
        </w:rPr>
      </w:pPr>
      <w:r w:rsidRPr="00AE1FAF">
        <w:rPr>
          <w:color w:val="000000" w:themeColor="text1"/>
          <w:sz w:val="15"/>
          <w:szCs w:val="15"/>
        </w:rPr>
        <w:t>Согласно ч</w:t>
      </w:r>
      <w:r w:rsidRPr="00AE1FAF" w:rsidR="00F73A70">
        <w:rPr>
          <w:color w:val="000000" w:themeColor="text1"/>
          <w:sz w:val="15"/>
          <w:szCs w:val="15"/>
        </w:rPr>
        <w:t xml:space="preserve">. 4 ст. </w:t>
      </w:r>
      <w:r w:rsidRPr="00AE1FAF">
        <w:rPr>
          <w:color w:val="000000" w:themeColor="text1"/>
          <w:sz w:val="15"/>
          <w:szCs w:val="15"/>
        </w:rPr>
        <w:t xml:space="preserve">69 УК РФ по совокупности преступлений к назначенному наказанию частично присоединить наказание по приговору от </w:t>
      </w:r>
      <w:r w:rsidRPr="00AE1FAF" w:rsidR="00F73A70">
        <w:rPr>
          <w:color w:val="000000" w:themeColor="text1"/>
          <w:sz w:val="15"/>
          <w:szCs w:val="15"/>
        </w:rPr>
        <w:t>29.10.2024</w:t>
      </w:r>
      <w:r w:rsidRPr="00AE1FAF">
        <w:rPr>
          <w:color w:val="000000" w:themeColor="text1"/>
          <w:sz w:val="15"/>
          <w:szCs w:val="15"/>
        </w:rPr>
        <w:t xml:space="preserve">, и назначить </w:t>
      </w:r>
      <w:r w:rsidRPr="00AE1FAF" w:rsidR="00340A58">
        <w:rPr>
          <w:color w:val="000000" w:themeColor="text1"/>
          <w:sz w:val="15"/>
          <w:szCs w:val="15"/>
        </w:rPr>
        <w:t>Бережной Екатерине Андреевне</w:t>
      </w:r>
      <w:r w:rsidRPr="00AE1FAF">
        <w:rPr>
          <w:color w:val="000000" w:themeColor="text1"/>
          <w:sz w:val="15"/>
          <w:szCs w:val="15"/>
        </w:rPr>
        <w:t xml:space="preserve"> окончательное наказание в </w:t>
      </w:r>
      <w:r w:rsidRPr="00AE1FAF" w:rsidR="00340A58">
        <w:rPr>
          <w:color w:val="000000" w:themeColor="text1"/>
          <w:sz w:val="15"/>
          <w:szCs w:val="15"/>
        </w:rPr>
        <w:t>виде 7 (семи) месяцев исправительных работ в местах, определяемых органами местного самоуправления по согласованию с уголовно - исполнительными инспекциями, в районе места жительства осужденной, с удержанием 5% заработной платы в доход государства</w:t>
      </w:r>
      <w:r w:rsidRPr="00AE1FAF">
        <w:rPr>
          <w:color w:val="000000" w:themeColor="text1"/>
          <w:sz w:val="15"/>
          <w:szCs w:val="15"/>
        </w:rPr>
        <w:t>.</w:t>
      </w:r>
    </w:p>
    <w:p w:rsidR="00715E62" w:rsidRPr="00AE1FAF" w:rsidP="00D90DB3">
      <w:pPr>
        <w:pStyle w:val="BodyText3"/>
        <w:spacing w:line="360" w:lineRule="auto"/>
        <w:ind w:right="0" w:firstLine="709"/>
        <w:rPr>
          <w:color w:val="000000" w:themeColor="text1"/>
          <w:sz w:val="15"/>
          <w:szCs w:val="15"/>
        </w:rPr>
      </w:pPr>
      <w:r w:rsidRPr="00AE1FAF">
        <w:rPr>
          <w:color w:val="000000" w:themeColor="text1"/>
          <w:sz w:val="15"/>
          <w:szCs w:val="15"/>
        </w:rPr>
        <w:t xml:space="preserve">Разъяснить осужденной, что в случае злостного уклонения от отбывания исправительных работ  суд может заменить </w:t>
      </w:r>
      <w:r w:rsidRPr="00AE1FAF">
        <w:rPr>
          <w:color w:val="000000" w:themeColor="text1"/>
          <w:sz w:val="15"/>
          <w:szCs w:val="15"/>
        </w:rPr>
        <w:t>неотбытое</w:t>
      </w:r>
      <w:r w:rsidRPr="00AE1FAF">
        <w:rPr>
          <w:color w:val="000000" w:themeColor="text1"/>
          <w:sz w:val="15"/>
          <w:szCs w:val="15"/>
        </w:rPr>
        <w:t xml:space="preserve"> наказание принудительными работами или лишением  свободы из расчета один день принудительных работ  или один день лишения свободы за три дня исправительных работ.</w:t>
      </w:r>
    </w:p>
    <w:p w:rsidR="00CE1C34" w:rsidRPr="00AE1FAF" w:rsidP="00D90DB3">
      <w:pPr>
        <w:pStyle w:val="BodyText3"/>
        <w:spacing w:line="360" w:lineRule="auto"/>
        <w:ind w:right="0" w:firstLine="709"/>
        <w:rPr>
          <w:color w:val="000000" w:themeColor="text1"/>
          <w:sz w:val="15"/>
          <w:szCs w:val="15"/>
        </w:rPr>
      </w:pPr>
      <w:r w:rsidRPr="00AE1FAF">
        <w:rPr>
          <w:color w:val="000000" w:themeColor="text1"/>
          <w:sz w:val="15"/>
          <w:szCs w:val="15"/>
        </w:rPr>
        <w:t>Вещественные доказательства по делу: мобильный телефон фирмы «</w:t>
      </w:r>
      <w:r w:rsidRPr="00AE1FAF">
        <w:rPr>
          <w:color w:val="000000" w:themeColor="text1"/>
          <w:sz w:val="15"/>
          <w:szCs w:val="15"/>
        </w:rPr>
        <w:t>Samsung</w:t>
      </w:r>
      <w:r w:rsidRPr="00AE1FAF">
        <w:rPr>
          <w:color w:val="000000" w:themeColor="text1"/>
          <w:sz w:val="15"/>
          <w:szCs w:val="15"/>
        </w:rPr>
        <w:t xml:space="preserve"> А51» </w:t>
      </w:r>
      <w:r w:rsidRPr="00AE1FAF">
        <w:rPr>
          <w:color w:val="000000" w:themeColor="text1"/>
          <w:sz w:val="15"/>
          <w:szCs w:val="15"/>
        </w:rPr>
        <w:t>imei</w:t>
      </w:r>
      <w:r w:rsidRPr="00AE1FAF">
        <w:rPr>
          <w:color w:val="000000" w:themeColor="text1"/>
          <w:sz w:val="15"/>
          <w:szCs w:val="15"/>
        </w:rPr>
        <w:t xml:space="preserve">: 354470110554315, </w:t>
      </w:r>
      <w:r w:rsidRPr="00AE1FAF">
        <w:rPr>
          <w:color w:val="000000" w:themeColor="text1"/>
          <w:sz w:val="15"/>
          <w:szCs w:val="15"/>
        </w:rPr>
        <w:t>imei</w:t>
      </w:r>
      <w:r w:rsidRPr="00AE1FAF">
        <w:rPr>
          <w:color w:val="000000" w:themeColor="text1"/>
          <w:sz w:val="15"/>
          <w:szCs w:val="15"/>
        </w:rPr>
        <w:t xml:space="preserve"> 2: 354471110554313</w:t>
      </w:r>
      <w:r w:rsidRPr="00AE1FAF" w:rsidR="006B71F3">
        <w:rPr>
          <w:color w:val="000000" w:themeColor="text1"/>
          <w:sz w:val="15"/>
          <w:szCs w:val="15"/>
        </w:rPr>
        <w:t>,</w:t>
      </w:r>
      <w:r w:rsidRPr="00AE1FAF" w:rsidR="006B71F3">
        <w:rPr>
          <w:sz w:val="15"/>
          <w:szCs w:val="15"/>
        </w:rPr>
        <w:t xml:space="preserve"> </w:t>
      </w:r>
      <w:r w:rsidRPr="00AE1FAF" w:rsidR="006B71F3">
        <w:rPr>
          <w:color w:val="000000" w:themeColor="text1"/>
          <w:sz w:val="15"/>
          <w:szCs w:val="15"/>
        </w:rPr>
        <w:t>находящееся</w:t>
      </w:r>
      <w:r w:rsidRPr="00AE1FAF" w:rsidR="006B71F3">
        <w:rPr>
          <w:color w:val="000000" w:themeColor="text1"/>
          <w:sz w:val="15"/>
          <w:szCs w:val="15"/>
        </w:rPr>
        <w:t xml:space="preserve"> на ответственном хранении у Бережной Е.А., конфисковать в собственность государства</w:t>
      </w:r>
      <w:r w:rsidRPr="00AE1FAF" w:rsidR="00715E62">
        <w:rPr>
          <w:color w:val="000000" w:themeColor="text1"/>
          <w:sz w:val="15"/>
          <w:szCs w:val="15"/>
        </w:rPr>
        <w:t>.</w:t>
      </w:r>
    </w:p>
    <w:p w:rsidR="00CE1C34" w:rsidRPr="00AE1FAF" w:rsidP="00D90DB3">
      <w:pPr>
        <w:pStyle w:val="BodyText3"/>
        <w:spacing w:line="360" w:lineRule="auto"/>
        <w:ind w:right="0" w:firstLine="709"/>
        <w:rPr>
          <w:color w:val="000000" w:themeColor="text1"/>
          <w:sz w:val="15"/>
          <w:szCs w:val="15"/>
        </w:rPr>
      </w:pPr>
      <w:r w:rsidRPr="00AE1FAF">
        <w:rPr>
          <w:color w:val="000000" w:themeColor="text1"/>
          <w:sz w:val="15"/>
          <w:szCs w:val="15"/>
        </w:rPr>
        <w:t>справку по операции от 09.01.2024, справку по операции от 18.01.2024, справку по операции от 18.01.2024</w:t>
      </w:r>
      <w:r w:rsidRPr="00AE1FAF">
        <w:rPr>
          <w:color w:val="000000" w:themeColor="text1"/>
          <w:sz w:val="15"/>
          <w:szCs w:val="15"/>
        </w:rPr>
        <w:t xml:space="preserve"> оставить храниться в материалах дела.</w:t>
      </w:r>
    </w:p>
    <w:p w:rsidR="00960270" w:rsidRPr="00AE1FAF" w:rsidP="00D90DB3">
      <w:pPr>
        <w:pStyle w:val="BodyText3"/>
        <w:spacing w:line="360" w:lineRule="auto"/>
        <w:ind w:firstLine="709"/>
        <w:rPr>
          <w:color w:val="000000" w:themeColor="text1"/>
          <w:sz w:val="15"/>
          <w:szCs w:val="15"/>
        </w:rPr>
      </w:pPr>
      <w:r w:rsidRPr="00AE1FAF">
        <w:rPr>
          <w:color w:val="000000" w:themeColor="text1"/>
          <w:sz w:val="15"/>
          <w:szCs w:val="15"/>
        </w:rPr>
        <w:t>Гражданский иск потерпевшего удовлетворить.</w:t>
      </w:r>
    </w:p>
    <w:p w:rsidR="00B051F4" w:rsidRPr="00AE1FAF" w:rsidP="00D90DB3">
      <w:pPr>
        <w:pStyle w:val="BodyText3"/>
        <w:spacing w:line="360" w:lineRule="auto"/>
        <w:ind w:right="0" w:firstLine="709"/>
        <w:rPr>
          <w:color w:val="000000" w:themeColor="text1"/>
          <w:sz w:val="15"/>
          <w:szCs w:val="15"/>
        </w:rPr>
      </w:pPr>
      <w:r w:rsidRPr="00AE1FAF">
        <w:rPr>
          <w:color w:val="000000" w:themeColor="text1"/>
          <w:sz w:val="15"/>
          <w:szCs w:val="15"/>
        </w:rPr>
        <w:t>Взыскать с Бережной Екатерины Андреевны (25.09.1993 г.р., уроженка гор.</w:t>
      </w:r>
      <w:r w:rsidRPr="00AE1FAF">
        <w:rPr>
          <w:color w:val="000000" w:themeColor="text1"/>
          <w:sz w:val="15"/>
          <w:szCs w:val="15"/>
        </w:rPr>
        <w:t xml:space="preserve"> </w:t>
      </w:r>
      <w:r w:rsidRPr="00AE1FAF">
        <w:rPr>
          <w:color w:val="000000" w:themeColor="text1"/>
          <w:sz w:val="15"/>
          <w:szCs w:val="15"/>
        </w:rPr>
        <w:t xml:space="preserve">Евпатории паспорт 3914 484986 выдан 02.07.2014 Федеральной миграционной службой 02.07.2014 код подразделения 900-003) в пользу </w:t>
      </w:r>
      <w:r w:rsidRPr="00AE1FAF" w:rsidR="00340A58">
        <w:rPr>
          <w:color w:val="000000" w:themeColor="text1"/>
          <w:sz w:val="15"/>
          <w:szCs w:val="15"/>
        </w:rPr>
        <w:t>ПАО МФК «</w:t>
      </w:r>
      <w:r w:rsidRPr="00AE1FAF" w:rsidR="00340A58">
        <w:rPr>
          <w:color w:val="000000" w:themeColor="text1"/>
          <w:sz w:val="15"/>
          <w:szCs w:val="15"/>
        </w:rPr>
        <w:t>Займер</w:t>
      </w:r>
      <w:r w:rsidRPr="00AE1FAF" w:rsidR="00340A58">
        <w:rPr>
          <w:color w:val="000000" w:themeColor="text1"/>
          <w:sz w:val="15"/>
          <w:szCs w:val="15"/>
        </w:rPr>
        <w:t>» (ИНН 5406836941</w:t>
      </w:r>
      <w:r w:rsidRPr="00AE1FAF">
        <w:rPr>
          <w:color w:val="000000" w:themeColor="text1"/>
          <w:sz w:val="15"/>
          <w:szCs w:val="15"/>
        </w:rPr>
        <w:t xml:space="preserve">) </w:t>
      </w:r>
      <w:r w:rsidRPr="00AE1FAF" w:rsidR="00340A58">
        <w:rPr>
          <w:color w:val="000000" w:themeColor="text1"/>
          <w:sz w:val="15"/>
          <w:szCs w:val="15"/>
        </w:rPr>
        <w:t>27 600,00</w:t>
      </w:r>
      <w:r w:rsidRPr="00AE1FAF">
        <w:rPr>
          <w:color w:val="000000" w:themeColor="text1"/>
          <w:sz w:val="15"/>
          <w:szCs w:val="15"/>
        </w:rPr>
        <w:t xml:space="preserve"> руб. (двадцать </w:t>
      </w:r>
      <w:r w:rsidRPr="00AE1FAF" w:rsidR="00340A58">
        <w:rPr>
          <w:color w:val="000000" w:themeColor="text1"/>
          <w:sz w:val="15"/>
          <w:szCs w:val="15"/>
        </w:rPr>
        <w:t>семь тысяч шестьсот рублей</w:t>
      </w:r>
      <w:r w:rsidRPr="00AE1FAF">
        <w:rPr>
          <w:color w:val="000000" w:themeColor="text1"/>
          <w:sz w:val="15"/>
          <w:szCs w:val="15"/>
        </w:rPr>
        <w:t>) материального ущерба.</w:t>
      </w:r>
    </w:p>
    <w:p w:rsidR="00304D7C" w:rsidRPr="00AE1FAF" w:rsidP="00D90DB3">
      <w:pPr>
        <w:pStyle w:val="BodyText3"/>
        <w:spacing w:line="360" w:lineRule="auto"/>
        <w:ind w:right="0" w:firstLine="709"/>
        <w:rPr>
          <w:color w:val="000000" w:themeColor="text1"/>
          <w:sz w:val="15"/>
          <w:szCs w:val="15"/>
        </w:rPr>
      </w:pPr>
      <w:r w:rsidRPr="00AE1FAF">
        <w:rPr>
          <w:color w:val="000000" w:themeColor="text1"/>
          <w:sz w:val="15"/>
          <w:szCs w:val="15"/>
        </w:rPr>
        <w:t xml:space="preserve">Приговор может быть обжалован в течение пятнадцати суток в Евпаторийский городской суд Республики Крым  с подачей жалобы через мирового судью судебного участка № 42 Евпаторийского судебного района (городской округ Евпатория) Республики Крым. </w:t>
      </w:r>
    </w:p>
    <w:p w:rsidR="00C37006" w:rsidRPr="00AE1FAF" w:rsidP="00D90DB3">
      <w:pPr>
        <w:pStyle w:val="BodyText3"/>
        <w:spacing w:line="360" w:lineRule="auto"/>
        <w:ind w:right="0" w:firstLine="709"/>
        <w:rPr>
          <w:color w:val="000000" w:themeColor="text1"/>
          <w:sz w:val="15"/>
          <w:szCs w:val="15"/>
        </w:rPr>
      </w:pPr>
      <w:r w:rsidRPr="00AE1FAF">
        <w:rPr>
          <w:color w:val="000000" w:themeColor="text1"/>
          <w:sz w:val="15"/>
          <w:szCs w:val="15"/>
        </w:rPr>
        <w:t>Осужденн</w:t>
      </w:r>
      <w:r w:rsidRPr="00AE1FAF" w:rsidR="00A144D5">
        <w:rPr>
          <w:color w:val="000000" w:themeColor="text1"/>
          <w:sz w:val="15"/>
          <w:szCs w:val="15"/>
        </w:rPr>
        <w:t>ая</w:t>
      </w:r>
      <w:r w:rsidRPr="00AE1FAF">
        <w:rPr>
          <w:color w:val="000000" w:themeColor="text1"/>
          <w:sz w:val="15"/>
          <w:szCs w:val="15"/>
        </w:rPr>
        <w:t xml:space="preserve">, в случае обжалования приговора, вправе ходатайствовать об участии в суде апелляционной инстанции.  </w:t>
      </w:r>
    </w:p>
    <w:p w:rsidR="00D83969" w:rsidRPr="00AE1FAF" w:rsidP="00D90DB3">
      <w:pPr>
        <w:pStyle w:val="BodyText3"/>
        <w:spacing w:line="360" w:lineRule="auto"/>
        <w:ind w:right="0" w:firstLine="709"/>
        <w:rPr>
          <w:sz w:val="15"/>
          <w:szCs w:val="15"/>
        </w:rPr>
      </w:pPr>
      <w:r w:rsidRPr="00AE1FAF">
        <w:rPr>
          <w:sz w:val="15"/>
          <w:szCs w:val="15"/>
        </w:rPr>
        <w:t xml:space="preserve">Мировой судья </w:t>
      </w:r>
      <w:r w:rsidRPr="00AE1FAF">
        <w:rPr>
          <w:sz w:val="15"/>
          <w:szCs w:val="15"/>
        </w:rPr>
        <w:tab/>
      </w:r>
      <w:r w:rsidRPr="00AE1FAF">
        <w:rPr>
          <w:sz w:val="15"/>
          <w:szCs w:val="15"/>
        </w:rPr>
        <w:tab/>
      </w:r>
      <w:r w:rsidRPr="00AE1FAF">
        <w:rPr>
          <w:sz w:val="15"/>
          <w:szCs w:val="15"/>
        </w:rPr>
        <w:tab/>
        <w:t xml:space="preserve">/подпись/ </w:t>
      </w:r>
      <w:r w:rsidRPr="00AE1FAF">
        <w:rPr>
          <w:sz w:val="15"/>
          <w:szCs w:val="15"/>
        </w:rPr>
        <w:tab/>
      </w:r>
      <w:r w:rsidRPr="00AE1FAF">
        <w:rPr>
          <w:sz w:val="15"/>
          <w:szCs w:val="15"/>
        </w:rPr>
        <w:tab/>
        <w:t>И.О. Семенец</w:t>
      </w:r>
    </w:p>
    <w:sectPr w:rsidSect="00D90DB3">
      <w:headerReference w:type="default" r:id="rId6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4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72DB1"/>
    <w:multiLevelType w:val="multilevel"/>
    <w:tmpl w:val="7F3A713C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2EB49CD"/>
    <w:multiLevelType w:val="multilevel"/>
    <w:tmpl w:val="28E2C8CA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153318"/>
    <w:multiLevelType w:val="multilevel"/>
    <w:tmpl w:val="C20491D0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3D67590E"/>
    <w:multiLevelType w:val="multilevel"/>
    <w:tmpl w:val="830030D6"/>
    <w:lvl w:ilvl="0">
      <w:start w:val="2017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E0008E5"/>
    <w:multiLevelType w:val="multilevel"/>
    <w:tmpl w:val="EF26280E"/>
    <w:lvl w:ilvl="0">
      <w:start w:val="2018"/>
      <w:numFmt w:val="decimal"/>
      <w:lvlText w:val="02.0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5D607E0"/>
    <w:multiLevelType w:val="multilevel"/>
    <w:tmpl w:val="7D78CB84"/>
    <w:lvl w:ilvl="0">
      <w:start w:val="2"/>
      <w:numFmt w:val="decimalZero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1170" w:hanging="1170"/>
      </w:pPr>
      <w:rPr>
        <w:rFonts w:hint="default"/>
        <w:color w:val="000000"/>
      </w:rPr>
    </w:lvl>
    <w:lvl w:ilvl="2">
      <w:start w:val="2018"/>
      <w:numFmt w:val="decimal"/>
      <w:lvlText w:val="%1.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59102CF"/>
    <w:multiLevelType w:val="multilevel"/>
    <w:tmpl w:val="E3887404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17E"/>
    <w:rsid w:val="00030EB0"/>
    <w:rsid w:val="00040CB3"/>
    <w:rsid w:val="00044CD4"/>
    <w:rsid w:val="000546A7"/>
    <w:rsid w:val="000574ED"/>
    <w:rsid w:val="00061554"/>
    <w:rsid w:val="00065E4F"/>
    <w:rsid w:val="00066B6C"/>
    <w:rsid w:val="00073E20"/>
    <w:rsid w:val="0007523E"/>
    <w:rsid w:val="0007556E"/>
    <w:rsid w:val="00082E9C"/>
    <w:rsid w:val="00084975"/>
    <w:rsid w:val="00084A32"/>
    <w:rsid w:val="000A39AB"/>
    <w:rsid w:val="000B4D2F"/>
    <w:rsid w:val="000B5FED"/>
    <w:rsid w:val="000B759C"/>
    <w:rsid w:val="000C4857"/>
    <w:rsid w:val="000C4AE0"/>
    <w:rsid w:val="000F0692"/>
    <w:rsid w:val="000F4D0D"/>
    <w:rsid w:val="00110417"/>
    <w:rsid w:val="001167C2"/>
    <w:rsid w:val="00122FA8"/>
    <w:rsid w:val="0012330A"/>
    <w:rsid w:val="0013306B"/>
    <w:rsid w:val="001352EC"/>
    <w:rsid w:val="00160BDB"/>
    <w:rsid w:val="0016418E"/>
    <w:rsid w:val="0017008B"/>
    <w:rsid w:val="00171261"/>
    <w:rsid w:val="0017517D"/>
    <w:rsid w:val="001818E1"/>
    <w:rsid w:val="00182AE8"/>
    <w:rsid w:val="0018321B"/>
    <w:rsid w:val="00183811"/>
    <w:rsid w:val="00190D28"/>
    <w:rsid w:val="001944DD"/>
    <w:rsid w:val="001A02A9"/>
    <w:rsid w:val="001A3681"/>
    <w:rsid w:val="001A66D5"/>
    <w:rsid w:val="001A7047"/>
    <w:rsid w:val="001B388A"/>
    <w:rsid w:val="001B3EF7"/>
    <w:rsid w:val="001B6044"/>
    <w:rsid w:val="001B61E3"/>
    <w:rsid w:val="001B7522"/>
    <w:rsid w:val="001D1B98"/>
    <w:rsid w:val="001D2E38"/>
    <w:rsid w:val="001E16D1"/>
    <w:rsid w:val="001E4E3B"/>
    <w:rsid w:val="001E7833"/>
    <w:rsid w:val="002044A7"/>
    <w:rsid w:val="002054D9"/>
    <w:rsid w:val="002061CD"/>
    <w:rsid w:val="00207785"/>
    <w:rsid w:val="00207B38"/>
    <w:rsid w:val="002255B6"/>
    <w:rsid w:val="0024277C"/>
    <w:rsid w:val="00242C34"/>
    <w:rsid w:val="0024472C"/>
    <w:rsid w:val="00246B22"/>
    <w:rsid w:val="00246F95"/>
    <w:rsid w:val="00250BAD"/>
    <w:rsid w:val="00271D0F"/>
    <w:rsid w:val="00287D14"/>
    <w:rsid w:val="002930ED"/>
    <w:rsid w:val="002B148F"/>
    <w:rsid w:val="002C434C"/>
    <w:rsid w:val="002E5F49"/>
    <w:rsid w:val="002F015E"/>
    <w:rsid w:val="002F02EB"/>
    <w:rsid w:val="002F1F9E"/>
    <w:rsid w:val="00300E88"/>
    <w:rsid w:val="00304D7C"/>
    <w:rsid w:val="003132BE"/>
    <w:rsid w:val="00315F58"/>
    <w:rsid w:val="00323C31"/>
    <w:rsid w:val="00325097"/>
    <w:rsid w:val="003306C6"/>
    <w:rsid w:val="00340A58"/>
    <w:rsid w:val="00341745"/>
    <w:rsid w:val="00341895"/>
    <w:rsid w:val="00350427"/>
    <w:rsid w:val="0035179F"/>
    <w:rsid w:val="00352320"/>
    <w:rsid w:val="003639DE"/>
    <w:rsid w:val="00376070"/>
    <w:rsid w:val="003816AC"/>
    <w:rsid w:val="00381928"/>
    <w:rsid w:val="003913E0"/>
    <w:rsid w:val="003A2662"/>
    <w:rsid w:val="003A26D1"/>
    <w:rsid w:val="003A4C9E"/>
    <w:rsid w:val="003B43AA"/>
    <w:rsid w:val="003C4506"/>
    <w:rsid w:val="003C7DE3"/>
    <w:rsid w:val="003D74F8"/>
    <w:rsid w:val="003E5801"/>
    <w:rsid w:val="003F093F"/>
    <w:rsid w:val="003F675E"/>
    <w:rsid w:val="004012A4"/>
    <w:rsid w:val="00401AFA"/>
    <w:rsid w:val="004022BB"/>
    <w:rsid w:val="00402CB5"/>
    <w:rsid w:val="004207D9"/>
    <w:rsid w:val="0044049C"/>
    <w:rsid w:val="00440CFE"/>
    <w:rsid w:val="00444EFA"/>
    <w:rsid w:val="0044519F"/>
    <w:rsid w:val="004513C3"/>
    <w:rsid w:val="0045517B"/>
    <w:rsid w:val="00460480"/>
    <w:rsid w:val="00461540"/>
    <w:rsid w:val="004640C3"/>
    <w:rsid w:val="004649AB"/>
    <w:rsid w:val="00466A91"/>
    <w:rsid w:val="00466C92"/>
    <w:rsid w:val="00470E0A"/>
    <w:rsid w:val="00471BC0"/>
    <w:rsid w:val="00474293"/>
    <w:rsid w:val="00477362"/>
    <w:rsid w:val="00483554"/>
    <w:rsid w:val="00483BDA"/>
    <w:rsid w:val="00495488"/>
    <w:rsid w:val="004A77EE"/>
    <w:rsid w:val="004B0113"/>
    <w:rsid w:val="004B1BB8"/>
    <w:rsid w:val="004B51A8"/>
    <w:rsid w:val="004C08EC"/>
    <w:rsid w:val="004C53FD"/>
    <w:rsid w:val="004C6B68"/>
    <w:rsid w:val="004C6FC9"/>
    <w:rsid w:val="004C7325"/>
    <w:rsid w:val="004D0053"/>
    <w:rsid w:val="004D2FE2"/>
    <w:rsid w:val="004E329B"/>
    <w:rsid w:val="005039A7"/>
    <w:rsid w:val="00503BE7"/>
    <w:rsid w:val="00504981"/>
    <w:rsid w:val="005120A6"/>
    <w:rsid w:val="00512638"/>
    <w:rsid w:val="005243BD"/>
    <w:rsid w:val="00524FD2"/>
    <w:rsid w:val="00526C7D"/>
    <w:rsid w:val="00531655"/>
    <w:rsid w:val="00531954"/>
    <w:rsid w:val="005353C7"/>
    <w:rsid w:val="005371D1"/>
    <w:rsid w:val="005430E7"/>
    <w:rsid w:val="00546B69"/>
    <w:rsid w:val="005503A5"/>
    <w:rsid w:val="00552402"/>
    <w:rsid w:val="00562A84"/>
    <w:rsid w:val="00582CFD"/>
    <w:rsid w:val="00590933"/>
    <w:rsid w:val="00597141"/>
    <w:rsid w:val="00597290"/>
    <w:rsid w:val="00597FA1"/>
    <w:rsid w:val="005A2A45"/>
    <w:rsid w:val="005A5990"/>
    <w:rsid w:val="005B2324"/>
    <w:rsid w:val="005B694E"/>
    <w:rsid w:val="005B714D"/>
    <w:rsid w:val="005B74AF"/>
    <w:rsid w:val="005C3EC2"/>
    <w:rsid w:val="005C6C26"/>
    <w:rsid w:val="005D02AD"/>
    <w:rsid w:val="005D505E"/>
    <w:rsid w:val="005E33C8"/>
    <w:rsid w:val="005F2A99"/>
    <w:rsid w:val="005F49F5"/>
    <w:rsid w:val="005F7B9E"/>
    <w:rsid w:val="006059B6"/>
    <w:rsid w:val="0061114C"/>
    <w:rsid w:val="00614750"/>
    <w:rsid w:val="006215D9"/>
    <w:rsid w:val="006226AB"/>
    <w:rsid w:val="00624439"/>
    <w:rsid w:val="00633387"/>
    <w:rsid w:val="00635F01"/>
    <w:rsid w:val="00637C9B"/>
    <w:rsid w:val="00640044"/>
    <w:rsid w:val="0064184B"/>
    <w:rsid w:val="006451C6"/>
    <w:rsid w:val="0065684D"/>
    <w:rsid w:val="00657E01"/>
    <w:rsid w:val="00672305"/>
    <w:rsid w:val="0067357C"/>
    <w:rsid w:val="00675D5A"/>
    <w:rsid w:val="0068141A"/>
    <w:rsid w:val="006820D4"/>
    <w:rsid w:val="006A2782"/>
    <w:rsid w:val="006A4B3C"/>
    <w:rsid w:val="006A75DF"/>
    <w:rsid w:val="006A7691"/>
    <w:rsid w:val="006B0349"/>
    <w:rsid w:val="006B2381"/>
    <w:rsid w:val="006B2D46"/>
    <w:rsid w:val="006B71F3"/>
    <w:rsid w:val="006C1E5E"/>
    <w:rsid w:val="006C4770"/>
    <w:rsid w:val="006D07A4"/>
    <w:rsid w:val="006D08BB"/>
    <w:rsid w:val="006E6637"/>
    <w:rsid w:val="006F259A"/>
    <w:rsid w:val="007044AF"/>
    <w:rsid w:val="00715E62"/>
    <w:rsid w:val="00721B44"/>
    <w:rsid w:val="00745A39"/>
    <w:rsid w:val="0074641F"/>
    <w:rsid w:val="00750A08"/>
    <w:rsid w:val="0075405B"/>
    <w:rsid w:val="0075426D"/>
    <w:rsid w:val="007643E4"/>
    <w:rsid w:val="00766922"/>
    <w:rsid w:val="00773375"/>
    <w:rsid w:val="00780CDC"/>
    <w:rsid w:val="00781D8F"/>
    <w:rsid w:val="007B34AF"/>
    <w:rsid w:val="007B3F7D"/>
    <w:rsid w:val="007B57FC"/>
    <w:rsid w:val="007B6575"/>
    <w:rsid w:val="007C5DE9"/>
    <w:rsid w:val="007D0CDC"/>
    <w:rsid w:val="007D3FF5"/>
    <w:rsid w:val="007D52E1"/>
    <w:rsid w:val="007E4DBF"/>
    <w:rsid w:val="007F095D"/>
    <w:rsid w:val="007F6775"/>
    <w:rsid w:val="007F7EBE"/>
    <w:rsid w:val="00802F2A"/>
    <w:rsid w:val="0080754E"/>
    <w:rsid w:val="0080790E"/>
    <w:rsid w:val="00812032"/>
    <w:rsid w:val="00820CD5"/>
    <w:rsid w:val="00820D9F"/>
    <w:rsid w:val="00821A7A"/>
    <w:rsid w:val="00823C43"/>
    <w:rsid w:val="008256E3"/>
    <w:rsid w:val="0082660C"/>
    <w:rsid w:val="008302D3"/>
    <w:rsid w:val="008308A0"/>
    <w:rsid w:val="008317C8"/>
    <w:rsid w:val="00831995"/>
    <w:rsid w:val="008411D9"/>
    <w:rsid w:val="008429EE"/>
    <w:rsid w:val="0084633C"/>
    <w:rsid w:val="00847138"/>
    <w:rsid w:val="00850115"/>
    <w:rsid w:val="00856BFC"/>
    <w:rsid w:val="008639C8"/>
    <w:rsid w:val="00863A07"/>
    <w:rsid w:val="00873191"/>
    <w:rsid w:val="0087517F"/>
    <w:rsid w:val="00876612"/>
    <w:rsid w:val="00886048"/>
    <w:rsid w:val="00892674"/>
    <w:rsid w:val="008A2ADE"/>
    <w:rsid w:val="008A6128"/>
    <w:rsid w:val="008C0522"/>
    <w:rsid w:val="008C12B8"/>
    <w:rsid w:val="008C7F7D"/>
    <w:rsid w:val="008D46C3"/>
    <w:rsid w:val="008D6BCF"/>
    <w:rsid w:val="008F3207"/>
    <w:rsid w:val="009022D9"/>
    <w:rsid w:val="00904092"/>
    <w:rsid w:val="00910259"/>
    <w:rsid w:val="0091738A"/>
    <w:rsid w:val="00921ED5"/>
    <w:rsid w:val="00933860"/>
    <w:rsid w:val="009504DA"/>
    <w:rsid w:val="0095168B"/>
    <w:rsid w:val="00960270"/>
    <w:rsid w:val="00966B36"/>
    <w:rsid w:val="0097198B"/>
    <w:rsid w:val="00971FCE"/>
    <w:rsid w:val="0097631A"/>
    <w:rsid w:val="00980048"/>
    <w:rsid w:val="009800A7"/>
    <w:rsid w:val="00984213"/>
    <w:rsid w:val="00991367"/>
    <w:rsid w:val="0099209E"/>
    <w:rsid w:val="009A67F7"/>
    <w:rsid w:val="009C7F92"/>
    <w:rsid w:val="009D4664"/>
    <w:rsid w:val="009E003D"/>
    <w:rsid w:val="009E0081"/>
    <w:rsid w:val="009E09DD"/>
    <w:rsid w:val="009E3471"/>
    <w:rsid w:val="009F0DD5"/>
    <w:rsid w:val="009F3489"/>
    <w:rsid w:val="009F5F43"/>
    <w:rsid w:val="009F7051"/>
    <w:rsid w:val="00A00608"/>
    <w:rsid w:val="00A06E7E"/>
    <w:rsid w:val="00A074CD"/>
    <w:rsid w:val="00A103EF"/>
    <w:rsid w:val="00A144D5"/>
    <w:rsid w:val="00A16A02"/>
    <w:rsid w:val="00A219CA"/>
    <w:rsid w:val="00A23402"/>
    <w:rsid w:val="00A32AD9"/>
    <w:rsid w:val="00A415C0"/>
    <w:rsid w:val="00A43960"/>
    <w:rsid w:val="00A53E37"/>
    <w:rsid w:val="00A57D57"/>
    <w:rsid w:val="00A603AD"/>
    <w:rsid w:val="00A6318F"/>
    <w:rsid w:val="00A6394F"/>
    <w:rsid w:val="00A63FDD"/>
    <w:rsid w:val="00A652C4"/>
    <w:rsid w:val="00A701E6"/>
    <w:rsid w:val="00A72067"/>
    <w:rsid w:val="00A778D8"/>
    <w:rsid w:val="00A838DB"/>
    <w:rsid w:val="00A85474"/>
    <w:rsid w:val="00A85DDC"/>
    <w:rsid w:val="00A95840"/>
    <w:rsid w:val="00A969F1"/>
    <w:rsid w:val="00A96A5F"/>
    <w:rsid w:val="00AA0D1D"/>
    <w:rsid w:val="00AA111E"/>
    <w:rsid w:val="00AA2C7E"/>
    <w:rsid w:val="00AB5FBB"/>
    <w:rsid w:val="00AB6A4B"/>
    <w:rsid w:val="00AC1C5F"/>
    <w:rsid w:val="00AC5164"/>
    <w:rsid w:val="00AC65D5"/>
    <w:rsid w:val="00AC75BF"/>
    <w:rsid w:val="00AC7851"/>
    <w:rsid w:val="00AD040F"/>
    <w:rsid w:val="00AD3F38"/>
    <w:rsid w:val="00AD6802"/>
    <w:rsid w:val="00AE01F7"/>
    <w:rsid w:val="00AE1FAF"/>
    <w:rsid w:val="00AE28A7"/>
    <w:rsid w:val="00AE3D63"/>
    <w:rsid w:val="00AE5DB0"/>
    <w:rsid w:val="00B051F4"/>
    <w:rsid w:val="00B06A40"/>
    <w:rsid w:val="00B1063D"/>
    <w:rsid w:val="00B36DC7"/>
    <w:rsid w:val="00B410F2"/>
    <w:rsid w:val="00B41983"/>
    <w:rsid w:val="00B4380A"/>
    <w:rsid w:val="00B43D05"/>
    <w:rsid w:val="00B47D1F"/>
    <w:rsid w:val="00B50C25"/>
    <w:rsid w:val="00B55488"/>
    <w:rsid w:val="00B608DF"/>
    <w:rsid w:val="00B70C9C"/>
    <w:rsid w:val="00B71709"/>
    <w:rsid w:val="00B718E8"/>
    <w:rsid w:val="00B71BDB"/>
    <w:rsid w:val="00B72837"/>
    <w:rsid w:val="00B75327"/>
    <w:rsid w:val="00B77C71"/>
    <w:rsid w:val="00B908D8"/>
    <w:rsid w:val="00B93F3B"/>
    <w:rsid w:val="00BA1241"/>
    <w:rsid w:val="00BA19C3"/>
    <w:rsid w:val="00BA40FE"/>
    <w:rsid w:val="00BB06B5"/>
    <w:rsid w:val="00BB2AA0"/>
    <w:rsid w:val="00BB4908"/>
    <w:rsid w:val="00BC0612"/>
    <w:rsid w:val="00BD4F6A"/>
    <w:rsid w:val="00BD536B"/>
    <w:rsid w:val="00BD57D3"/>
    <w:rsid w:val="00BE0318"/>
    <w:rsid w:val="00BE4B08"/>
    <w:rsid w:val="00BE537F"/>
    <w:rsid w:val="00BF6E3B"/>
    <w:rsid w:val="00C03732"/>
    <w:rsid w:val="00C04255"/>
    <w:rsid w:val="00C07CAE"/>
    <w:rsid w:val="00C10D4D"/>
    <w:rsid w:val="00C15756"/>
    <w:rsid w:val="00C200CB"/>
    <w:rsid w:val="00C21933"/>
    <w:rsid w:val="00C22870"/>
    <w:rsid w:val="00C22A5F"/>
    <w:rsid w:val="00C23DAE"/>
    <w:rsid w:val="00C31132"/>
    <w:rsid w:val="00C37006"/>
    <w:rsid w:val="00C5167F"/>
    <w:rsid w:val="00C53231"/>
    <w:rsid w:val="00C560C7"/>
    <w:rsid w:val="00C56BA8"/>
    <w:rsid w:val="00C572E6"/>
    <w:rsid w:val="00C57965"/>
    <w:rsid w:val="00C63430"/>
    <w:rsid w:val="00C63567"/>
    <w:rsid w:val="00C65D73"/>
    <w:rsid w:val="00C6727E"/>
    <w:rsid w:val="00C734E9"/>
    <w:rsid w:val="00C812AF"/>
    <w:rsid w:val="00C85299"/>
    <w:rsid w:val="00C94881"/>
    <w:rsid w:val="00C94F81"/>
    <w:rsid w:val="00C94FFE"/>
    <w:rsid w:val="00CA2762"/>
    <w:rsid w:val="00CD37C7"/>
    <w:rsid w:val="00CD6EC1"/>
    <w:rsid w:val="00CD758F"/>
    <w:rsid w:val="00CE0703"/>
    <w:rsid w:val="00CE07EB"/>
    <w:rsid w:val="00CE1C34"/>
    <w:rsid w:val="00CE3548"/>
    <w:rsid w:val="00CE4075"/>
    <w:rsid w:val="00CF00CF"/>
    <w:rsid w:val="00D02A13"/>
    <w:rsid w:val="00D02AF5"/>
    <w:rsid w:val="00D10159"/>
    <w:rsid w:val="00D14170"/>
    <w:rsid w:val="00D167F3"/>
    <w:rsid w:val="00D26956"/>
    <w:rsid w:val="00D273D8"/>
    <w:rsid w:val="00D30804"/>
    <w:rsid w:val="00D32BED"/>
    <w:rsid w:val="00D35556"/>
    <w:rsid w:val="00D46B64"/>
    <w:rsid w:val="00D62E5F"/>
    <w:rsid w:val="00D664FE"/>
    <w:rsid w:val="00D67990"/>
    <w:rsid w:val="00D73FBE"/>
    <w:rsid w:val="00D83969"/>
    <w:rsid w:val="00D84324"/>
    <w:rsid w:val="00D90DB3"/>
    <w:rsid w:val="00D97FC8"/>
    <w:rsid w:val="00DA1B62"/>
    <w:rsid w:val="00DA3E46"/>
    <w:rsid w:val="00DC1E87"/>
    <w:rsid w:val="00DC2606"/>
    <w:rsid w:val="00DD5B17"/>
    <w:rsid w:val="00DD5E71"/>
    <w:rsid w:val="00DD6B47"/>
    <w:rsid w:val="00DE0B02"/>
    <w:rsid w:val="00DE5839"/>
    <w:rsid w:val="00DE7A18"/>
    <w:rsid w:val="00DF0314"/>
    <w:rsid w:val="00DF4159"/>
    <w:rsid w:val="00DF50A8"/>
    <w:rsid w:val="00DF7517"/>
    <w:rsid w:val="00E13032"/>
    <w:rsid w:val="00E27D2B"/>
    <w:rsid w:val="00E3250A"/>
    <w:rsid w:val="00E363A2"/>
    <w:rsid w:val="00E36C65"/>
    <w:rsid w:val="00E50CA1"/>
    <w:rsid w:val="00E56F77"/>
    <w:rsid w:val="00E607AA"/>
    <w:rsid w:val="00E64F3D"/>
    <w:rsid w:val="00E669E3"/>
    <w:rsid w:val="00E67831"/>
    <w:rsid w:val="00E706A5"/>
    <w:rsid w:val="00E70EF9"/>
    <w:rsid w:val="00E75010"/>
    <w:rsid w:val="00E76F97"/>
    <w:rsid w:val="00E84195"/>
    <w:rsid w:val="00E842B3"/>
    <w:rsid w:val="00E90095"/>
    <w:rsid w:val="00E90792"/>
    <w:rsid w:val="00EA0E8C"/>
    <w:rsid w:val="00EA734A"/>
    <w:rsid w:val="00EB08DF"/>
    <w:rsid w:val="00EB1E7B"/>
    <w:rsid w:val="00EB6DB7"/>
    <w:rsid w:val="00EC1108"/>
    <w:rsid w:val="00EC6739"/>
    <w:rsid w:val="00ED1CF0"/>
    <w:rsid w:val="00EE15DB"/>
    <w:rsid w:val="00EE2442"/>
    <w:rsid w:val="00EE5DE9"/>
    <w:rsid w:val="00EE68BA"/>
    <w:rsid w:val="00EE7408"/>
    <w:rsid w:val="00EE740D"/>
    <w:rsid w:val="00EF2799"/>
    <w:rsid w:val="00EF6793"/>
    <w:rsid w:val="00EF754B"/>
    <w:rsid w:val="00F004D2"/>
    <w:rsid w:val="00F03277"/>
    <w:rsid w:val="00F06382"/>
    <w:rsid w:val="00F06DA6"/>
    <w:rsid w:val="00F071D7"/>
    <w:rsid w:val="00F07222"/>
    <w:rsid w:val="00F11D23"/>
    <w:rsid w:val="00F27466"/>
    <w:rsid w:val="00F32351"/>
    <w:rsid w:val="00F34DEA"/>
    <w:rsid w:val="00F4000A"/>
    <w:rsid w:val="00F46B83"/>
    <w:rsid w:val="00F47596"/>
    <w:rsid w:val="00F47D15"/>
    <w:rsid w:val="00F56A7D"/>
    <w:rsid w:val="00F6075D"/>
    <w:rsid w:val="00F61EE6"/>
    <w:rsid w:val="00F64D7B"/>
    <w:rsid w:val="00F73168"/>
    <w:rsid w:val="00F73A70"/>
    <w:rsid w:val="00F74930"/>
    <w:rsid w:val="00FA19CF"/>
    <w:rsid w:val="00FB1E91"/>
    <w:rsid w:val="00FE0AA5"/>
    <w:rsid w:val="00FE298C"/>
    <w:rsid w:val="00FF284F"/>
    <w:rsid w:val="00FF5D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10"/>
    <w:uiPriority w:val="9"/>
    <w:qFormat/>
    <w:locked/>
    <w:rsid w:val="00645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DE58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E583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Header">
    <w:name w:val="header"/>
    <w:basedOn w:val="Normal"/>
    <w:link w:val="a2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159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F4159"/>
    <w:rPr>
      <w:sz w:val="22"/>
      <w:szCs w:val="22"/>
      <w:lang w:eastAsia="en-US"/>
    </w:rPr>
  </w:style>
  <w:style w:type="character" w:customStyle="1" w:styleId="a4">
    <w:name w:val="Колонтитул_"/>
    <w:basedOn w:val="DefaultParagraphFont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5pt">
    <w:name w:val="Основной текст + 7;5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1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Georgia115pt">
    <w:name w:val="Основной текст + Georgia;11;5 pt"/>
    <w:basedOn w:val="a1"/>
    <w:rsid w:val="00F0327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6">
    <w:name w:val="Основной текст + Курсив"/>
    <w:basedOn w:val="a1"/>
    <w:rsid w:val="00F032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1pt">
    <w:name w:val="Колонтитул + 31 pt;Курсив"/>
    <w:basedOn w:val="a4"/>
    <w:rsid w:val="000546A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</w:rPr>
  </w:style>
  <w:style w:type="paragraph" w:styleId="BodyText2">
    <w:name w:val="Body Text 2"/>
    <w:basedOn w:val="Normal"/>
    <w:link w:val="21"/>
    <w:uiPriority w:val="99"/>
    <w:semiHidden/>
    <w:unhideWhenUsed/>
    <w:rsid w:val="00B50C25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B50C2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50C25"/>
    <w:rPr>
      <w:color w:val="0000FF"/>
      <w:u w:val="single"/>
    </w:rPr>
  </w:style>
  <w:style w:type="character" w:customStyle="1" w:styleId="snippetequal">
    <w:name w:val="snippet_equal"/>
    <w:rsid w:val="00B50C25"/>
  </w:style>
  <w:style w:type="character" w:customStyle="1" w:styleId="hps">
    <w:name w:val="hps"/>
    <w:rsid w:val="00B50C25"/>
  </w:style>
  <w:style w:type="character" w:customStyle="1" w:styleId="apple-converted-space">
    <w:name w:val="apple-converted-space"/>
    <w:basedOn w:val="DefaultParagraphFont"/>
    <w:rsid w:val="00B50C25"/>
  </w:style>
  <w:style w:type="paragraph" w:styleId="Subtitle">
    <w:name w:val="Subtitle"/>
    <w:basedOn w:val="Normal"/>
    <w:link w:val="a7"/>
    <w:qFormat/>
    <w:locked/>
    <w:rsid w:val="00B50C25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7">
    <w:name w:val="Подзаголовок Знак"/>
    <w:basedOn w:val="DefaultParagraphFont"/>
    <w:link w:val="Subtitle"/>
    <w:rsid w:val="00B50C25"/>
    <w:rPr>
      <w:rFonts w:ascii="Arial" w:eastAsia="Times New Roman" w:hAnsi="Arial"/>
      <w:sz w:val="24"/>
      <w:szCs w:val="24"/>
    </w:rPr>
  </w:style>
  <w:style w:type="paragraph" w:styleId="BodyTextIndent2">
    <w:name w:val="Body Text Indent 2"/>
    <w:basedOn w:val="Normal"/>
    <w:link w:val="22"/>
    <w:uiPriority w:val="99"/>
    <w:unhideWhenUsed/>
    <w:rsid w:val="002930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rsid w:val="002930ED"/>
    <w:rPr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2930ED"/>
    <w:pPr>
      <w:widowControl w:val="0"/>
    </w:pPr>
    <w:rPr>
      <w:rFonts w:ascii="Courier New" w:eastAsia="Times New Roman" w:hAnsi="Courier New"/>
    </w:rPr>
  </w:style>
  <w:style w:type="character" w:customStyle="1" w:styleId="ConsNonformat0">
    <w:name w:val="ConsNonformat Знак"/>
    <w:basedOn w:val="DefaultParagraphFont"/>
    <w:link w:val="ConsNonformat"/>
    <w:locked/>
    <w:rsid w:val="002930ED"/>
    <w:rPr>
      <w:rFonts w:ascii="Courier New" w:eastAsia="Times New Roman" w:hAnsi="Courier New"/>
    </w:rPr>
  </w:style>
  <w:style w:type="character" w:customStyle="1" w:styleId="-1pt0">
    <w:name w:val="Основной текст + Полужирный;Интервал -1 pt"/>
    <w:basedOn w:val="a1"/>
    <w:rsid w:val="00A43960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2pt">
    <w:name w:val="Основной текст + 9 pt;Полужирный;Курсив;Интервал 2 pt"/>
    <w:basedOn w:val="a1"/>
    <w:rsid w:val="00A43960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1"/>
    <w:rsid w:val="00A96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NoSpacing">
    <w:name w:val="No Spacing"/>
    <w:uiPriority w:val="1"/>
    <w:qFormat/>
    <w:rsid w:val="002255B6"/>
    <w:rPr>
      <w:rFonts w:ascii="Times New Roman" w:eastAsia="Times New Roman" w:hAnsi="Times New Roman"/>
      <w:sz w:val="26"/>
      <w:szCs w:val="24"/>
    </w:rPr>
  </w:style>
  <w:style w:type="character" w:customStyle="1" w:styleId="23">
    <w:name w:val="Основной текст (2) + Не полужирный"/>
    <w:basedOn w:val="2"/>
    <w:rsid w:val="00250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6451C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AD49-E3FA-418F-9B5E-F0941488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