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D566D" w:rsidP="00ED566D">
      <w:pPr>
        <w:spacing w:after="0" w:line="256" w:lineRule="auto"/>
        <w:ind w:right="-2" w:firstLine="851"/>
        <w:jc w:val="right"/>
        <w:rPr>
          <w:rFonts w:ascii="Times New Roman" w:hAnsi="Times New Roman"/>
          <w:sz w:val="24"/>
          <w:szCs w:val="24"/>
          <w:lang w:eastAsia="ru-RU"/>
        </w:rPr>
      </w:pPr>
      <w:r>
        <w:rPr>
          <w:rFonts w:ascii="Times New Roman" w:hAnsi="Times New Roman"/>
          <w:sz w:val="24"/>
          <w:szCs w:val="24"/>
          <w:lang w:eastAsia="ru-RU"/>
        </w:rPr>
        <w:t>Дело 1-42-70/2022</w:t>
      </w:r>
    </w:p>
    <w:p w:rsidR="00ED566D" w:rsidP="00ED566D">
      <w:pPr>
        <w:spacing w:after="0" w:line="256" w:lineRule="auto"/>
        <w:ind w:right="-2" w:firstLine="851"/>
        <w:jc w:val="right"/>
        <w:rPr>
          <w:rFonts w:ascii="Times New Roman" w:hAnsi="Times New Roman"/>
          <w:sz w:val="24"/>
          <w:szCs w:val="24"/>
          <w:lang w:eastAsia="ru-RU"/>
        </w:rPr>
      </w:pPr>
      <w:r>
        <w:rPr>
          <w:rFonts w:ascii="Times New Roman" w:hAnsi="Times New Roman"/>
          <w:sz w:val="24"/>
          <w:szCs w:val="24"/>
          <w:lang w:eastAsia="ru-RU"/>
        </w:rPr>
        <w:t xml:space="preserve">УИД </w:t>
      </w:r>
      <w:r>
        <w:rPr>
          <w:rFonts w:ascii="Times New Roman" w:hAnsi="Times New Roman"/>
          <w:sz w:val="24"/>
          <w:szCs w:val="24"/>
          <w:lang w:eastAsia="ru-RU"/>
        </w:rPr>
        <w:t>******</w:t>
      </w:r>
    </w:p>
    <w:p w:rsidR="00ED566D" w:rsidP="00ED566D">
      <w:pPr>
        <w:spacing w:after="0" w:line="256" w:lineRule="auto"/>
        <w:ind w:right="-2" w:firstLine="851"/>
        <w:jc w:val="center"/>
        <w:rPr>
          <w:rFonts w:ascii="Times New Roman" w:hAnsi="Times New Roman"/>
          <w:sz w:val="24"/>
          <w:szCs w:val="24"/>
          <w:lang w:eastAsia="ru-RU"/>
        </w:rPr>
      </w:pPr>
      <w:r>
        <w:rPr>
          <w:rFonts w:ascii="Times New Roman" w:hAnsi="Times New Roman"/>
          <w:sz w:val="24"/>
          <w:szCs w:val="24"/>
          <w:lang w:eastAsia="ru-RU"/>
        </w:rPr>
        <w:t>П</w:t>
      </w:r>
      <w:r>
        <w:rPr>
          <w:rFonts w:ascii="Times New Roman" w:hAnsi="Times New Roman"/>
          <w:sz w:val="24"/>
          <w:szCs w:val="24"/>
          <w:lang w:eastAsia="ru-RU"/>
        </w:rPr>
        <w:t xml:space="preserve"> Р И Г О В О Р</w:t>
      </w:r>
    </w:p>
    <w:p w:rsidR="00ED566D" w:rsidP="00ED566D">
      <w:pPr>
        <w:spacing w:after="0" w:line="256" w:lineRule="auto"/>
        <w:ind w:right="-2" w:firstLine="851"/>
        <w:jc w:val="center"/>
        <w:rPr>
          <w:rFonts w:ascii="Times New Roman" w:hAnsi="Times New Roman"/>
          <w:sz w:val="24"/>
          <w:szCs w:val="24"/>
          <w:lang w:eastAsia="ru-RU"/>
        </w:rPr>
      </w:pPr>
      <w:r>
        <w:rPr>
          <w:rFonts w:ascii="Times New Roman" w:hAnsi="Times New Roman"/>
          <w:sz w:val="24"/>
          <w:szCs w:val="24"/>
          <w:lang w:eastAsia="ru-RU"/>
        </w:rPr>
        <w:t>ИМЕНЕМ   РОССИЙСКОЙ   ФЕДЕРАЦИИ</w:t>
      </w:r>
    </w:p>
    <w:p w:rsidR="00ED566D" w:rsidP="00ED566D">
      <w:pPr>
        <w:spacing w:after="0" w:line="256" w:lineRule="auto"/>
        <w:ind w:right="-2" w:firstLine="851"/>
        <w:rPr>
          <w:rFonts w:ascii="Times New Roman" w:hAnsi="Times New Roman"/>
          <w:sz w:val="24"/>
          <w:szCs w:val="24"/>
          <w:lang w:eastAsia="ru-RU"/>
        </w:rPr>
      </w:pPr>
      <w:r>
        <w:rPr>
          <w:rFonts w:ascii="Times New Roman" w:hAnsi="Times New Roman"/>
          <w:sz w:val="24"/>
          <w:szCs w:val="24"/>
          <w:lang w:eastAsia="ru-RU"/>
        </w:rPr>
        <w:t>18.11.2022</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t>гор. Евпатория</w:t>
      </w:r>
    </w:p>
    <w:p w:rsidR="00ED566D" w:rsidP="00ED566D">
      <w:pPr>
        <w:spacing w:after="0" w:line="256" w:lineRule="auto"/>
        <w:ind w:right="-2" w:firstLine="851"/>
        <w:jc w:val="both"/>
        <w:rPr>
          <w:rFonts w:ascii="Times New Roman" w:hAnsi="Times New Roman"/>
          <w:sz w:val="24"/>
          <w:szCs w:val="24"/>
          <w:lang w:eastAsia="ru-RU"/>
        </w:rPr>
      </w:pPr>
      <w:r>
        <w:rPr>
          <w:rFonts w:ascii="Times New Roman" w:hAnsi="Times New Roman"/>
          <w:sz w:val="24"/>
          <w:szCs w:val="24"/>
          <w:lang w:eastAsia="ru-RU"/>
        </w:rPr>
        <w:t xml:space="preserve">Суд в составе мирового судьи судебного участка № 42 Евпаторийского судебного района (городской округ Евпатория) Республики Крым Инны Олеговны Семенец, </w:t>
      </w:r>
    </w:p>
    <w:p w:rsidR="00ED566D" w:rsidP="00ED566D">
      <w:pPr>
        <w:spacing w:after="0" w:line="256" w:lineRule="auto"/>
        <w:ind w:right="-2" w:firstLine="851"/>
        <w:jc w:val="both"/>
        <w:rPr>
          <w:rFonts w:ascii="Times New Roman" w:hAnsi="Times New Roman"/>
          <w:sz w:val="24"/>
          <w:szCs w:val="24"/>
          <w:lang w:eastAsia="ru-RU"/>
        </w:rPr>
      </w:pPr>
      <w:r>
        <w:rPr>
          <w:rFonts w:ascii="Times New Roman" w:hAnsi="Times New Roman"/>
          <w:sz w:val="24"/>
          <w:szCs w:val="24"/>
          <w:lang w:eastAsia="ru-RU"/>
        </w:rPr>
        <w:t xml:space="preserve">при ведении протокола судебного заседания секретарем судебного заседания </w:t>
      </w:r>
      <w:r>
        <w:rPr>
          <w:rFonts w:ascii="Times New Roman" w:hAnsi="Times New Roman"/>
          <w:sz w:val="24"/>
          <w:szCs w:val="24"/>
          <w:lang w:eastAsia="ru-RU"/>
        </w:rPr>
        <w:t>Ждан</w:t>
      </w:r>
      <w:r>
        <w:rPr>
          <w:rFonts w:ascii="Times New Roman" w:hAnsi="Times New Roman"/>
          <w:sz w:val="24"/>
          <w:szCs w:val="24"/>
          <w:lang w:eastAsia="ru-RU"/>
        </w:rPr>
        <w:t xml:space="preserve"> Э.И.,</w:t>
      </w:r>
    </w:p>
    <w:p w:rsidR="00ED566D" w:rsidP="00ED566D">
      <w:pPr>
        <w:spacing w:after="0" w:line="256" w:lineRule="auto"/>
        <w:ind w:right="-2" w:firstLine="851"/>
        <w:jc w:val="both"/>
        <w:rPr>
          <w:rFonts w:ascii="Times New Roman" w:hAnsi="Times New Roman"/>
          <w:sz w:val="24"/>
          <w:szCs w:val="24"/>
          <w:lang w:eastAsia="ru-RU"/>
        </w:rPr>
      </w:pPr>
      <w:r>
        <w:rPr>
          <w:rFonts w:ascii="Times New Roman" w:hAnsi="Times New Roman"/>
          <w:sz w:val="24"/>
          <w:szCs w:val="24"/>
          <w:lang w:eastAsia="ru-RU"/>
        </w:rPr>
        <w:t>с участием государственного обвинителя –  помощника прокурора А.А. Маркина,</w:t>
      </w:r>
    </w:p>
    <w:p w:rsidR="00ED566D" w:rsidP="00ED566D">
      <w:pPr>
        <w:tabs>
          <w:tab w:val="left" w:pos="0"/>
        </w:tabs>
        <w:spacing w:after="0" w:line="256" w:lineRule="auto"/>
        <w:ind w:right="-2" w:firstLine="851"/>
        <w:jc w:val="both"/>
        <w:rPr>
          <w:rFonts w:ascii="Times New Roman" w:hAnsi="Times New Roman"/>
          <w:sz w:val="24"/>
          <w:szCs w:val="24"/>
        </w:rPr>
      </w:pPr>
      <w:r>
        <w:rPr>
          <w:rFonts w:ascii="Times New Roman" w:hAnsi="Times New Roman"/>
          <w:sz w:val="24"/>
          <w:szCs w:val="24"/>
        </w:rPr>
        <w:t>защитника – адвоката Туйсузова  А.З.,</w:t>
      </w:r>
    </w:p>
    <w:p w:rsidR="00ED566D" w:rsidP="00ED566D">
      <w:pPr>
        <w:tabs>
          <w:tab w:val="left" w:pos="0"/>
        </w:tabs>
        <w:spacing w:after="0" w:line="256" w:lineRule="auto"/>
        <w:ind w:right="-2" w:firstLine="851"/>
        <w:jc w:val="both"/>
        <w:rPr>
          <w:rFonts w:ascii="Times New Roman" w:hAnsi="Times New Roman"/>
          <w:sz w:val="24"/>
          <w:szCs w:val="24"/>
        </w:rPr>
      </w:pPr>
      <w:r>
        <w:rPr>
          <w:rFonts w:ascii="Times New Roman" w:hAnsi="Times New Roman"/>
          <w:sz w:val="24"/>
          <w:szCs w:val="24"/>
        </w:rPr>
        <w:t xml:space="preserve">подсудимой </w:t>
      </w:r>
      <w:r>
        <w:rPr>
          <w:rFonts w:ascii="Times New Roman" w:hAnsi="Times New Roman"/>
          <w:sz w:val="24"/>
          <w:szCs w:val="24"/>
        </w:rPr>
        <w:t>Гулик</w:t>
      </w:r>
      <w:r>
        <w:rPr>
          <w:rFonts w:ascii="Times New Roman" w:hAnsi="Times New Roman"/>
          <w:sz w:val="24"/>
          <w:szCs w:val="24"/>
        </w:rPr>
        <w:t xml:space="preserve"> Татьяны Валериевны, </w:t>
      </w:r>
    </w:p>
    <w:p w:rsidR="00ED566D" w:rsidP="00ED566D">
      <w:pPr>
        <w:spacing w:after="0" w:line="256" w:lineRule="auto"/>
        <w:ind w:right="-2" w:firstLine="851"/>
        <w:jc w:val="both"/>
        <w:rPr>
          <w:rFonts w:ascii="Times New Roman" w:hAnsi="Times New Roman"/>
          <w:sz w:val="24"/>
          <w:szCs w:val="24"/>
          <w:lang w:eastAsia="ru-RU"/>
        </w:rPr>
      </w:pPr>
      <w:r>
        <w:rPr>
          <w:rFonts w:ascii="Times New Roman" w:hAnsi="Times New Roman"/>
          <w:sz w:val="24"/>
          <w:szCs w:val="24"/>
          <w:lang w:eastAsia="ru-RU"/>
        </w:rPr>
        <w:t>рассмотрев в открытом судебном заседании уголовное дело по обвинению</w:t>
      </w:r>
    </w:p>
    <w:p w:rsidR="00ED566D" w:rsidP="00ED566D">
      <w:pPr>
        <w:spacing w:after="0" w:line="256" w:lineRule="auto"/>
        <w:ind w:right="-2" w:firstLine="851"/>
        <w:jc w:val="both"/>
        <w:rPr>
          <w:rFonts w:ascii="Times New Roman" w:hAnsi="Times New Roman"/>
          <w:sz w:val="24"/>
          <w:szCs w:val="24"/>
          <w:lang w:eastAsia="ru-RU"/>
        </w:rPr>
      </w:pPr>
      <w:r>
        <w:rPr>
          <w:rFonts w:ascii="Times New Roman" w:hAnsi="Times New Roman"/>
          <w:sz w:val="24"/>
          <w:szCs w:val="24"/>
          <w:lang w:eastAsia="ru-RU"/>
        </w:rPr>
        <w:t>Гулик</w:t>
      </w:r>
      <w:r>
        <w:rPr>
          <w:rFonts w:ascii="Times New Roman" w:hAnsi="Times New Roman"/>
          <w:sz w:val="24"/>
          <w:szCs w:val="24"/>
          <w:lang w:eastAsia="ru-RU"/>
        </w:rPr>
        <w:t xml:space="preserve"> Татьяны Валериевны, </w:t>
      </w:r>
      <w:r>
        <w:rPr>
          <w:rFonts w:ascii="Times New Roman" w:hAnsi="Times New Roman"/>
          <w:sz w:val="24"/>
          <w:szCs w:val="24"/>
          <w:lang w:eastAsia="ru-RU"/>
        </w:rPr>
        <w:t>******</w:t>
      </w:r>
      <w:r>
        <w:rPr>
          <w:rFonts w:ascii="Times New Roman" w:hAnsi="Times New Roman"/>
          <w:sz w:val="24"/>
          <w:szCs w:val="24"/>
          <w:lang w:eastAsia="ru-RU"/>
        </w:rPr>
        <w:t xml:space="preserve">, регистрации на территории Российской Федерации не имеет, ранее судимой: </w:t>
      </w:r>
    </w:p>
    <w:p w:rsidR="00ED566D" w:rsidP="00ED566D">
      <w:pPr>
        <w:spacing w:after="0" w:line="256" w:lineRule="auto"/>
        <w:ind w:right="-2" w:firstLine="851"/>
        <w:jc w:val="both"/>
        <w:rPr>
          <w:rFonts w:ascii="Times New Roman" w:hAnsi="Times New Roman"/>
          <w:sz w:val="24"/>
          <w:szCs w:val="24"/>
          <w:lang w:eastAsia="ru-RU"/>
        </w:rPr>
      </w:pPr>
      <w:r>
        <w:rPr>
          <w:rFonts w:ascii="Times New Roman" w:hAnsi="Times New Roman"/>
          <w:sz w:val="24"/>
          <w:szCs w:val="24"/>
          <w:lang w:eastAsia="ru-RU"/>
        </w:rPr>
        <w:t xml:space="preserve">3 мая 2018 года Евпаторийским городским судом Республики Крым по ч.1 ст. 159 УК РФ, ст. 306 УК РФ к штрафу </w:t>
      </w:r>
      <w:r>
        <w:rPr>
          <w:rFonts w:ascii="Times New Roman" w:hAnsi="Times New Roman"/>
          <w:sz w:val="24"/>
          <w:szCs w:val="24"/>
          <w:lang w:eastAsia="ru-RU"/>
        </w:rPr>
        <w:t>****</w:t>
      </w:r>
      <w:r>
        <w:rPr>
          <w:rFonts w:ascii="Times New Roman" w:hAnsi="Times New Roman"/>
          <w:sz w:val="24"/>
          <w:szCs w:val="24"/>
          <w:lang w:eastAsia="ru-RU"/>
        </w:rPr>
        <w:t xml:space="preserve"> рублей;</w:t>
      </w:r>
    </w:p>
    <w:p w:rsidR="00ED566D" w:rsidP="00ED566D">
      <w:pPr>
        <w:spacing w:after="0" w:line="256" w:lineRule="auto"/>
        <w:ind w:right="-2" w:firstLine="851"/>
        <w:jc w:val="both"/>
        <w:rPr>
          <w:rFonts w:ascii="Times New Roman" w:hAnsi="Times New Roman"/>
          <w:sz w:val="24"/>
          <w:szCs w:val="24"/>
          <w:lang w:eastAsia="ru-RU"/>
        </w:rPr>
      </w:pPr>
      <w:r>
        <w:rPr>
          <w:rFonts w:ascii="Times New Roman" w:hAnsi="Times New Roman"/>
          <w:sz w:val="24"/>
          <w:szCs w:val="24"/>
          <w:lang w:eastAsia="ru-RU"/>
        </w:rPr>
        <w:t>4 декабря 2018 года мировым судьей судебного участка № 39 Евпаторийского судебного района Республики Крым по ч.1 ст. 158 УК РФ с применением  ст. 70 УК РФ к 8 месяцам лишения свободы и штрафу 15 000,00 руб., на основании ст. 73 УК РФ основное наказание постановлено считать условным с испытательным сроком 8 месяцев;</w:t>
      </w:r>
    </w:p>
    <w:p w:rsidR="00ED566D" w:rsidP="00ED566D">
      <w:pPr>
        <w:spacing w:after="0" w:line="256" w:lineRule="auto"/>
        <w:ind w:right="-2" w:firstLine="851"/>
        <w:jc w:val="both"/>
        <w:rPr>
          <w:rFonts w:ascii="Times New Roman" w:hAnsi="Times New Roman"/>
          <w:sz w:val="24"/>
          <w:szCs w:val="24"/>
          <w:lang w:eastAsia="ru-RU"/>
        </w:rPr>
      </w:pPr>
      <w:r>
        <w:rPr>
          <w:rFonts w:ascii="Times New Roman" w:hAnsi="Times New Roman"/>
          <w:sz w:val="24"/>
          <w:szCs w:val="24"/>
          <w:lang w:eastAsia="ru-RU"/>
        </w:rPr>
        <w:t>21 декабря 2018 года Евпаторийским городским судом Республики Крым по п. «в» ч.2 ст. 158 УК РФ к 1 году лишения свободы. Назначенное наказание постановлено считать условным с испытательным сроком 1 год;</w:t>
      </w:r>
    </w:p>
    <w:p w:rsidR="00ED566D" w:rsidP="00ED566D">
      <w:pPr>
        <w:spacing w:after="0" w:line="256" w:lineRule="auto"/>
        <w:ind w:right="-2" w:firstLine="851"/>
        <w:jc w:val="both"/>
        <w:rPr>
          <w:rFonts w:ascii="Times New Roman" w:hAnsi="Times New Roman"/>
          <w:sz w:val="24"/>
          <w:szCs w:val="24"/>
          <w:lang w:eastAsia="ru-RU"/>
        </w:rPr>
      </w:pPr>
      <w:r>
        <w:rPr>
          <w:rFonts w:ascii="Times New Roman" w:hAnsi="Times New Roman"/>
          <w:sz w:val="24"/>
          <w:szCs w:val="24"/>
          <w:lang w:eastAsia="ru-RU"/>
        </w:rPr>
        <w:t>4 июля 2019 года мировым судьей судебного участка № 42 Евпаторийского судебного района Республики Крым по ч.1 ст. 158 УК РФ к 6 месяцам лишения свободы. В соответствии с ч.4 ст. 74, ст. 70 УК РФ назначено окончательное наказание в виде 1 года 3 месяцев лишения свободы и штрафа в размере 15 000 рублей. Освобождена из мест лишения свободы 22 сентября 2020 года по отбытии срока наказания, сумма неоплаченного штрафа составляет 5072, 97 руб.,</w:t>
      </w:r>
    </w:p>
    <w:p w:rsidR="00ED566D" w:rsidP="00ED566D">
      <w:pPr>
        <w:spacing w:after="0" w:line="256" w:lineRule="auto"/>
        <w:ind w:right="-2" w:firstLine="851"/>
        <w:jc w:val="both"/>
        <w:rPr>
          <w:rFonts w:ascii="Times New Roman" w:hAnsi="Times New Roman"/>
          <w:sz w:val="24"/>
          <w:szCs w:val="24"/>
          <w:lang w:eastAsia="ru-RU"/>
        </w:rPr>
      </w:pPr>
      <w:r>
        <w:rPr>
          <w:rFonts w:ascii="Times New Roman" w:hAnsi="Times New Roman"/>
          <w:sz w:val="24"/>
          <w:szCs w:val="24"/>
          <w:lang w:eastAsia="ru-RU"/>
        </w:rPr>
        <w:t>в настоящий момент осужденной:</w:t>
      </w:r>
    </w:p>
    <w:p w:rsidR="00ED566D" w:rsidP="00ED566D">
      <w:pPr>
        <w:spacing w:after="0" w:line="256" w:lineRule="auto"/>
        <w:ind w:right="-2" w:firstLine="851"/>
        <w:jc w:val="both"/>
        <w:rPr>
          <w:rFonts w:ascii="Times New Roman" w:hAnsi="Times New Roman"/>
          <w:sz w:val="24"/>
          <w:szCs w:val="24"/>
          <w:lang w:eastAsia="ru-RU"/>
        </w:rPr>
      </w:pPr>
      <w:r>
        <w:rPr>
          <w:rFonts w:ascii="Times New Roman" w:hAnsi="Times New Roman"/>
          <w:sz w:val="24"/>
          <w:szCs w:val="24"/>
          <w:lang w:eastAsia="ru-RU"/>
        </w:rPr>
        <w:t xml:space="preserve">приговором Евпаторийского городского суда Республики Крым от 23.06.2022 по </w:t>
      </w:r>
      <w:r>
        <w:rPr>
          <w:rFonts w:ascii="Times New Roman" w:hAnsi="Times New Roman"/>
          <w:sz w:val="24"/>
          <w:szCs w:val="24"/>
          <w:lang w:eastAsia="ru-RU"/>
        </w:rPr>
        <w:t>п</w:t>
      </w:r>
      <w:r>
        <w:rPr>
          <w:rFonts w:ascii="Times New Roman" w:hAnsi="Times New Roman"/>
          <w:sz w:val="24"/>
          <w:szCs w:val="24"/>
          <w:lang w:eastAsia="ru-RU"/>
        </w:rPr>
        <w:t xml:space="preserve"> «в» ч. 2 ст. 158, ч. 1 ст. 158, п «в» ч. 2 ст. 158 УК РФ с применением  ст. 70 УК РФ к 1 году 1 месяцу лишения свободы  со штрафом 6 122,97 руб.,</w:t>
      </w:r>
    </w:p>
    <w:p w:rsidR="00ED566D" w:rsidP="00ED566D">
      <w:pPr>
        <w:spacing w:after="0" w:line="256" w:lineRule="auto"/>
        <w:ind w:right="-2" w:firstLine="851"/>
        <w:jc w:val="both"/>
        <w:rPr>
          <w:rFonts w:ascii="Times New Roman" w:hAnsi="Times New Roman"/>
          <w:sz w:val="24"/>
          <w:szCs w:val="24"/>
          <w:lang w:eastAsia="ru-RU"/>
        </w:rPr>
      </w:pPr>
      <w:r>
        <w:rPr>
          <w:rFonts w:ascii="Times New Roman" w:hAnsi="Times New Roman"/>
          <w:sz w:val="24"/>
          <w:szCs w:val="24"/>
          <w:lang w:eastAsia="ru-RU"/>
        </w:rPr>
        <w:t>приговором Евпаторийского городского суда Республики Крым от 20.07.2022 оставленного без изменения апелляционным определением Верховного Суда Республики Крым от 02.11.2022, за совершение преступления, предусмотренного п. «г» ч. 2 ст. 161 УК РФ к наказанию в виде  1 года 6 месяцев  лишения свободы, по ч. 5 ст. 69 УК РФ  путем частичного сложения наказаний с наказанием по приговору Евпаторийского городского суда Республики</w:t>
      </w:r>
      <w:r>
        <w:rPr>
          <w:rFonts w:ascii="Times New Roman" w:hAnsi="Times New Roman"/>
          <w:sz w:val="24"/>
          <w:szCs w:val="24"/>
          <w:lang w:eastAsia="ru-RU"/>
        </w:rPr>
        <w:t xml:space="preserve"> </w:t>
      </w:r>
      <w:r>
        <w:rPr>
          <w:rFonts w:ascii="Times New Roman" w:hAnsi="Times New Roman"/>
          <w:sz w:val="24"/>
          <w:szCs w:val="24"/>
          <w:lang w:eastAsia="ru-RU"/>
        </w:rPr>
        <w:t>Крым от 23.06.2022 по п. «в» ч. 2 ст. 158, ч. 1 ст. 158, п. «в» ч. 2 ст. 158 УК РФ, окончательно назначено наказание в виде 2 лет лишения свободы в исправительной колонии общего режима со штрафом в размере 6 122, 97 руб.,</w:t>
      </w:r>
      <w:r>
        <w:t xml:space="preserve"> </w:t>
      </w:r>
      <w:r>
        <w:rPr>
          <w:rFonts w:ascii="Times New Roman" w:hAnsi="Times New Roman"/>
          <w:sz w:val="24"/>
          <w:szCs w:val="24"/>
          <w:lang w:eastAsia="ru-RU"/>
        </w:rPr>
        <w:t>сумма неоплаченного штрафа составляет 5072, 97 руб.,</w:t>
      </w:r>
    </w:p>
    <w:p w:rsidR="00ED566D" w:rsidP="00ED566D">
      <w:pPr>
        <w:spacing w:after="0" w:line="256" w:lineRule="auto"/>
        <w:ind w:right="-2" w:firstLine="851"/>
        <w:jc w:val="both"/>
        <w:rPr>
          <w:rFonts w:ascii="Times New Roman" w:hAnsi="Times New Roman"/>
          <w:sz w:val="24"/>
          <w:szCs w:val="24"/>
          <w:lang w:eastAsia="ru-RU"/>
        </w:rPr>
      </w:pPr>
      <w:r>
        <w:rPr>
          <w:rFonts w:ascii="Times New Roman" w:hAnsi="Times New Roman"/>
          <w:sz w:val="24"/>
          <w:szCs w:val="24"/>
          <w:lang w:eastAsia="ru-RU"/>
        </w:rPr>
        <w:t>в совершении преступления, предусмотренного ч. 1 ст. 158 УК РФ,</w:t>
      </w:r>
    </w:p>
    <w:p w:rsidR="00ED566D" w:rsidP="00ED566D">
      <w:pPr>
        <w:spacing w:after="0" w:line="256" w:lineRule="auto"/>
        <w:ind w:right="-2" w:firstLine="851"/>
        <w:jc w:val="center"/>
        <w:rPr>
          <w:rFonts w:ascii="Times New Roman" w:hAnsi="Times New Roman"/>
          <w:sz w:val="24"/>
          <w:szCs w:val="24"/>
          <w:lang w:eastAsia="ru-RU"/>
        </w:rPr>
      </w:pPr>
      <w:r>
        <w:rPr>
          <w:rFonts w:ascii="Times New Roman" w:hAnsi="Times New Roman"/>
          <w:sz w:val="24"/>
          <w:szCs w:val="24"/>
          <w:lang w:eastAsia="ru-RU"/>
        </w:rPr>
        <w:t>УСТАНОВИЛ:</w:t>
      </w:r>
    </w:p>
    <w:p w:rsidR="00ED566D" w:rsidP="00ED566D">
      <w:pPr>
        <w:spacing w:after="0" w:line="256" w:lineRule="auto"/>
        <w:ind w:right="-2"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Гулик</w:t>
      </w:r>
      <w:r>
        <w:rPr>
          <w:rFonts w:ascii="Times New Roman" w:eastAsia="Times New Roman" w:hAnsi="Times New Roman"/>
          <w:sz w:val="24"/>
          <w:szCs w:val="24"/>
          <w:lang w:eastAsia="ru-RU"/>
        </w:rPr>
        <w:t xml:space="preserve"> Татьяна Валериевна совершила кражу, то есть тайное хищение чужого имущества.</w:t>
      </w:r>
    </w:p>
    <w:p w:rsidR="00ED566D" w:rsidP="00ED566D">
      <w:pPr>
        <w:spacing w:after="0" w:line="256" w:lineRule="auto"/>
        <w:ind w:right="-2"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09.02.2022 примерно в 13:00 часов </w:t>
      </w:r>
      <w:r>
        <w:rPr>
          <w:rFonts w:ascii="Times New Roman" w:eastAsia="Times New Roman" w:hAnsi="Times New Roman"/>
          <w:sz w:val="24"/>
          <w:szCs w:val="24"/>
          <w:lang w:eastAsia="ru-RU"/>
        </w:rPr>
        <w:t>Гулик</w:t>
      </w:r>
      <w:r>
        <w:rPr>
          <w:rFonts w:ascii="Times New Roman" w:eastAsia="Times New Roman" w:hAnsi="Times New Roman"/>
          <w:sz w:val="24"/>
          <w:szCs w:val="24"/>
          <w:lang w:eastAsia="ru-RU"/>
        </w:rPr>
        <w:t xml:space="preserve"> Т.В., правомерно находясь в комнате №</w:t>
      </w:r>
      <w:r>
        <w:rPr>
          <w:rFonts w:ascii="Times New Roman" w:eastAsia="Times New Roman" w:hAnsi="Times New Roman"/>
          <w:sz w:val="24"/>
          <w:szCs w:val="24"/>
          <w:lang w:eastAsia="ru-RU"/>
        </w:rPr>
        <w:t>******** г.</w:t>
      </w:r>
      <w:r>
        <w:rPr>
          <w:rFonts w:ascii="Times New Roman" w:eastAsia="Times New Roman" w:hAnsi="Times New Roman"/>
          <w:sz w:val="24"/>
          <w:szCs w:val="24"/>
          <w:lang w:eastAsia="ru-RU"/>
        </w:rPr>
        <w:t xml:space="preserve"> Евпатории Республики Крым, где проживает знакомый ей </w:t>
      </w: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обратила </w:t>
      </w:r>
      <w:r>
        <w:rPr>
          <w:rFonts w:ascii="Times New Roman" w:eastAsia="Times New Roman" w:hAnsi="Times New Roman"/>
          <w:sz w:val="24"/>
          <w:szCs w:val="24"/>
          <w:lang w:eastAsia="ru-RU"/>
        </w:rPr>
        <w:t>внимание на лежавший на столе в указанной комнате мобильный телефон «</w:t>
      </w: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принадлежащий </w:t>
      </w: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и у неё возник преступный умысел, направленный на тайное хищение имущества, принадлежащего </w:t>
      </w: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 реализуя который она, действуя из корыстных побуждений, убедившись, что за её действиями никто не наблюдает</w:t>
      </w:r>
      <w:r>
        <w:rPr>
          <w:rFonts w:ascii="Times New Roman" w:eastAsia="Times New Roman" w:hAnsi="Times New Roman"/>
          <w:sz w:val="24"/>
          <w:szCs w:val="24"/>
          <w:lang w:eastAsia="ru-RU"/>
        </w:rPr>
        <w:t xml:space="preserve">, со стола тайно похитила принадлежащий </w:t>
      </w: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мобильный телефон </w:t>
      </w: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укомплектованный сим- картой оператора МТС с номером </w:t>
      </w: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и </w:t>
      </w:r>
      <w:r>
        <w:rPr>
          <w:rFonts w:ascii="Times New Roman" w:eastAsia="Times New Roman" w:hAnsi="Times New Roman"/>
          <w:sz w:val="24"/>
          <w:szCs w:val="24"/>
          <w:lang w:eastAsia="ru-RU"/>
        </w:rPr>
        <w:t>чехле</w:t>
      </w:r>
      <w:r>
        <w:rPr>
          <w:rFonts w:ascii="Times New Roman" w:eastAsia="Times New Roman" w:hAnsi="Times New Roman"/>
          <w:sz w:val="24"/>
          <w:szCs w:val="24"/>
          <w:lang w:eastAsia="ru-RU"/>
        </w:rPr>
        <w:t xml:space="preserve"> - не представляющем ценности для потерпевшего. После чего с похищенным с места совершения преступления </w:t>
      </w:r>
      <w:r>
        <w:rPr>
          <w:rFonts w:ascii="Times New Roman" w:eastAsia="Times New Roman" w:hAnsi="Times New Roman"/>
          <w:sz w:val="24"/>
          <w:szCs w:val="24"/>
          <w:lang w:eastAsia="ru-RU"/>
        </w:rPr>
        <w:t>скрылась</w:t>
      </w:r>
      <w:r>
        <w:rPr>
          <w:rFonts w:ascii="Times New Roman" w:eastAsia="Times New Roman" w:hAnsi="Times New Roman"/>
          <w:sz w:val="24"/>
          <w:szCs w:val="24"/>
          <w:lang w:eastAsia="ru-RU"/>
        </w:rPr>
        <w:t xml:space="preserve"> и распорядился похищенным по своему усмотрению, причинив потерпевшему </w:t>
      </w: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 имущественный вред  в размере 10 000,00 руб.</w:t>
      </w:r>
    </w:p>
    <w:p w:rsidR="00ED566D" w:rsidP="00ED566D">
      <w:pPr>
        <w:spacing w:after="0" w:line="256" w:lineRule="auto"/>
        <w:ind w:right="-2"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Таким образом, </w:t>
      </w:r>
      <w:r>
        <w:rPr>
          <w:rFonts w:ascii="Times New Roman" w:eastAsia="Times New Roman" w:hAnsi="Times New Roman"/>
          <w:sz w:val="24"/>
          <w:szCs w:val="24"/>
          <w:lang w:eastAsia="ru-RU"/>
        </w:rPr>
        <w:t>Гулик</w:t>
      </w:r>
      <w:r>
        <w:rPr>
          <w:rFonts w:ascii="Times New Roman" w:eastAsia="Times New Roman" w:hAnsi="Times New Roman"/>
          <w:sz w:val="24"/>
          <w:szCs w:val="24"/>
          <w:lang w:eastAsia="ru-RU"/>
        </w:rPr>
        <w:t xml:space="preserve"> Татьяна Валериевна совершила преступление, предусмотренное ч. 1 ст. 158 УК  РФ </w:t>
      </w:r>
      <w:r>
        <w:rPr>
          <w:rFonts w:ascii="Times New Roman" w:eastAsia="Times New Roman" w:hAnsi="Times New Roman"/>
          <w:sz w:val="24"/>
          <w:szCs w:val="24"/>
          <w:lang w:eastAsia="ru-RU"/>
        </w:rPr>
        <w:t>-к</w:t>
      </w:r>
      <w:r>
        <w:rPr>
          <w:rFonts w:ascii="Times New Roman" w:eastAsia="Times New Roman" w:hAnsi="Times New Roman"/>
          <w:sz w:val="24"/>
          <w:szCs w:val="24"/>
          <w:lang w:eastAsia="ru-RU"/>
        </w:rPr>
        <w:t>ража, то есть тайное хищение чужого имущества.</w:t>
      </w:r>
    </w:p>
    <w:p w:rsidR="00ED566D" w:rsidP="00ED566D">
      <w:pPr>
        <w:tabs>
          <w:tab w:val="left" w:pos="0"/>
        </w:tabs>
        <w:spacing w:after="0" w:line="256" w:lineRule="auto"/>
        <w:ind w:right="-2" w:firstLine="851"/>
        <w:jc w:val="both"/>
        <w:rPr>
          <w:rFonts w:ascii="Times New Roman" w:hAnsi="Times New Roman"/>
          <w:sz w:val="24"/>
          <w:szCs w:val="24"/>
        </w:rPr>
      </w:pPr>
      <w:r>
        <w:rPr>
          <w:rFonts w:ascii="Times New Roman" w:hAnsi="Times New Roman"/>
          <w:sz w:val="24"/>
          <w:szCs w:val="24"/>
        </w:rPr>
        <w:t>При ознакомлении с материалами уголовного дела подсудимая заявила ходатайство о постановлении приговора без проведения судебного разбирательства.</w:t>
      </w:r>
    </w:p>
    <w:p w:rsidR="00ED566D" w:rsidP="00ED566D">
      <w:pPr>
        <w:tabs>
          <w:tab w:val="left" w:pos="0"/>
        </w:tabs>
        <w:spacing w:after="0" w:line="256" w:lineRule="auto"/>
        <w:ind w:right="-2" w:firstLine="851"/>
        <w:jc w:val="both"/>
        <w:rPr>
          <w:rFonts w:ascii="Times New Roman" w:hAnsi="Times New Roman"/>
          <w:sz w:val="24"/>
          <w:szCs w:val="24"/>
        </w:rPr>
      </w:pPr>
      <w:r>
        <w:rPr>
          <w:rFonts w:ascii="Times New Roman" w:hAnsi="Times New Roman"/>
          <w:sz w:val="24"/>
          <w:szCs w:val="24"/>
        </w:rPr>
        <w:t>В судебном заседании подсудимая поддержала заявленное ходатайство о постановлении приговора без проведения  судебного разбирательства и пояснила, что предъявленное обвинение понятно, с обвинением согласна в полном объеме, обстоятельства совершения преступления, указанные в обвинительном акте, и свою вину в предъявленном обвинении признает полностью,  данное ходатайство  заявлено добровольно и после консультации с защитником,  также осознает характер и  последствия  постановления приговора без проведения судебного</w:t>
      </w:r>
      <w:r>
        <w:rPr>
          <w:rFonts w:ascii="Times New Roman" w:hAnsi="Times New Roman"/>
          <w:sz w:val="24"/>
          <w:szCs w:val="24"/>
        </w:rPr>
        <w:t xml:space="preserve"> разбирательства, и что приговор не может быть обжалован по основаниям, предусмотренным пунктом 1 статьи 389.15 Уголовно-процессуального кодекса Российской Федерации.</w:t>
      </w:r>
    </w:p>
    <w:p w:rsidR="00ED566D" w:rsidP="00ED566D">
      <w:pPr>
        <w:tabs>
          <w:tab w:val="left" w:pos="0"/>
        </w:tabs>
        <w:spacing w:after="0" w:line="256" w:lineRule="auto"/>
        <w:ind w:right="-2" w:firstLine="851"/>
        <w:jc w:val="both"/>
        <w:rPr>
          <w:rFonts w:ascii="Times New Roman" w:hAnsi="Times New Roman"/>
          <w:sz w:val="24"/>
          <w:szCs w:val="24"/>
        </w:rPr>
      </w:pPr>
      <w:r>
        <w:rPr>
          <w:rFonts w:ascii="Times New Roman" w:hAnsi="Times New Roman"/>
          <w:sz w:val="24"/>
          <w:szCs w:val="24"/>
        </w:rPr>
        <w:t>Государственный обвинитель,  защитник, потерпевший в заявлении, не возражали против заявленного ходатайства и принятия судебного решения без проведения судебного разбирательства.</w:t>
      </w:r>
    </w:p>
    <w:p w:rsidR="00ED566D" w:rsidP="00ED566D">
      <w:pPr>
        <w:tabs>
          <w:tab w:val="left" w:pos="0"/>
        </w:tabs>
        <w:spacing w:after="0" w:line="256" w:lineRule="auto"/>
        <w:ind w:right="-2" w:firstLine="851"/>
        <w:jc w:val="both"/>
        <w:rPr>
          <w:rFonts w:ascii="Times New Roman" w:hAnsi="Times New Roman"/>
          <w:sz w:val="24"/>
          <w:szCs w:val="24"/>
        </w:rPr>
      </w:pPr>
      <w:r>
        <w:rPr>
          <w:rFonts w:ascii="Times New Roman" w:hAnsi="Times New Roman"/>
          <w:sz w:val="24"/>
          <w:szCs w:val="24"/>
        </w:rPr>
        <w:t>Поскольку подсудимая обвиняется в совершении преступления небольшой тяжести, вину в предъявленном обвинении признала полностью и добровольно ходатайствовала о постановлении приговора без проведения судебного следствия после предварительной консультации с защитником, имеется согласие государственного обвинителя, защитника, потерпевшего на принятие судебного решения без проведения судебного следствия, а предъявленное обвинение является обоснованным в полном объеме, и подтверждено имеющимися в материалах дела доказательствами, суд считает</w:t>
      </w:r>
      <w:r>
        <w:rPr>
          <w:rFonts w:ascii="Times New Roman" w:hAnsi="Times New Roman"/>
          <w:sz w:val="24"/>
          <w:szCs w:val="24"/>
        </w:rPr>
        <w:t xml:space="preserve"> возможным принять судебное решение по делу без проведения судебного следствия. </w:t>
      </w:r>
    </w:p>
    <w:p w:rsidR="00ED566D" w:rsidP="00ED566D">
      <w:pPr>
        <w:tabs>
          <w:tab w:val="left" w:pos="0"/>
        </w:tabs>
        <w:spacing w:after="0" w:line="256" w:lineRule="auto"/>
        <w:ind w:right="-2" w:firstLine="851"/>
        <w:jc w:val="both"/>
        <w:rPr>
          <w:rFonts w:ascii="Times New Roman" w:hAnsi="Times New Roman"/>
          <w:sz w:val="24"/>
          <w:szCs w:val="24"/>
        </w:rPr>
      </w:pPr>
      <w:r>
        <w:rPr>
          <w:rFonts w:ascii="Times New Roman" w:hAnsi="Times New Roman"/>
          <w:sz w:val="24"/>
          <w:szCs w:val="24"/>
        </w:rPr>
        <w:t>Действия подсудимой суд квалифицирует по части 1 статьи 158 Уголовного кодекса Российской Федерации - кража, то есть тайное хищение чужого имущества.</w:t>
      </w:r>
    </w:p>
    <w:p w:rsidR="00ED566D" w:rsidP="00ED566D">
      <w:pPr>
        <w:tabs>
          <w:tab w:val="left" w:pos="0"/>
        </w:tabs>
        <w:spacing w:after="0" w:line="256" w:lineRule="auto"/>
        <w:ind w:right="-2" w:firstLine="851"/>
        <w:jc w:val="both"/>
        <w:rPr>
          <w:rFonts w:ascii="Times New Roman" w:hAnsi="Times New Roman"/>
          <w:sz w:val="24"/>
          <w:szCs w:val="24"/>
        </w:rPr>
      </w:pPr>
      <w:r>
        <w:rPr>
          <w:rFonts w:ascii="Times New Roman" w:hAnsi="Times New Roman"/>
          <w:sz w:val="24"/>
          <w:szCs w:val="24"/>
        </w:rPr>
        <w:t>Судом установлено, что действия  подсудимой  были умышленными.</w:t>
      </w:r>
    </w:p>
    <w:p w:rsidR="00ED566D" w:rsidP="00ED566D">
      <w:pPr>
        <w:tabs>
          <w:tab w:val="left" w:pos="0"/>
        </w:tabs>
        <w:spacing w:after="0" w:line="256" w:lineRule="auto"/>
        <w:ind w:right="-2" w:firstLine="851"/>
        <w:jc w:val="both"/>
        <w:rPr>
          <w:rFonts w:ascii="Times New Roman" w:hAnsi="Times New Roman"/>
          <w:sz w:val="24"/>
          <w:szCs w:val="24"/>
        </w:rPr>
      </w:pPr>
      <w:r>
        <w:rPr>
          <w:rFonts w:ascii="Times New Roman" w:hAnsi="Times New Roman"/>
          <w:sz w:val="24"/>
          <w:szCs w:val="24"/>
        </w:rPr>
        <w:t xml:space="preserve">Разрешая вопрос  о виде и мере наказания подсудимой, суд признает в качестве   смягчающих обстоятельств в соответствии со статьей 61 Уголовного кодекса Российской Федерации, </w:t>
      </w:r>
      <w:r>
        <w:rPr>
          <w:rFonts w:ascii="Times New Roman" w:hAnsi="Times New Roman"/>
          <w:color w:val="000000" w:themeColor="text1"/>
          <w:sz w:val="24"/>
          <w:szCs w:val="24"/>
        </w:rPr>
        <w:t>наличие малолетнего ребенка,</w:t>
      </w:r>
      <w:r>
        <w:rPr>
          <w:rFonts w:ascii="Times New Roman" w:hAnsi="Times New Roman"/>
          <w:sz w:val="24"/>
          <w:szCs w:val="24"/>
        </w:rPr>
        <w:t xml:space="preserve"> явку с повинной, активное способствование раскрытию и расследованию преступления, полное признание вины, чистосердечное раскаяние.</w:t>
      </w:r>
    </w:p>
    <w:p w:rsidR="00ED566D" w:rsidP="00ED566D">
      <w:pPr>
        <w:tabs>
          <w:tab w:val="left" w:pos="0"/>
        </w:tabs>
        <w:spacing w:after="0" w:line="256" w:lineRule="auto"/>
        <w:ind w:right="-2" w:firstLine="851"/>
        <w:jc w:val="both"/>
        <w:rPr>
          <w:rFonts w:ascii="Times New Roman" w:hAnsi="Times New Roman"/>
          <w:sz w:val="24"/>
          <w:szCs w:val="24"/>
        </w:rPr>
      </w:pPr>
      <w:r>
        <w:rPr>
          <w:rFonts w:ascii="Times New Roman" w:hAnsi="Times New Roman"/>
          <w:sz w:val="24"/>
          <w:szCs w:val="24"/>
        </w:rPr>
        <w:t>Обстоятельством, отягчающим наказание подсудимой, в соответствии статьей 63 Уголовного кодекса Российской Федерации, является рецидив.</w:t>
      </w:r>
    </w:p>
    <w:p w:rsidR="00ED566D" w:rsidP="00ED566D">
      <w:pPr>
        <w:tabs>
          <w:tab w:val="left" w:pos="0"/>
        </w:tabs>
        <w:spacing w:after="0" w:line="256" w:lineRule="auto"/>
        <w:ind w:right="-2" w:firstLine="851"/>
        <w:jc w:val="both"/>
        <w:rPr>
          <w:rFonts w:ascii="Times New Roman" w:hAnsi="Times New Roman"/>
          <w:sz w:val="24"/>
          <w:szCs w:val="24"/>
        </w:rPr>
      </w:pPr>
      <w:r>
        <w:rPr>
          <w:rFonts w:ascii="Times New Roman" w:hAnsi="Times New Roman"/>
          <w:sz w:val="24"/>
          <w:szCs w:val="24"/>
        </w:rPr>
        <w:t xml:space="preserve">Совершенное преступление является умышленным, относится к категории преступлений небольшой тяжести; суд не находит оснований для изменения категории  преступления на менее тяжкую категорию в соответствии с ч. 6 ст.15 УК РФ. </w:t>
      </w:r>
    </w:p>
    <w:p w:rsidR="00ED566D" w:rsidP="00ED566D">
      <w:pPr>
        <w:tabs>
          <w:tab w:val="left" w:pos="0"/>
        </w:tabs>
        <w:spacing w:after="0" w:line="256" w:lineRule="auto"/>
        <w:ind w:right="-2" w:firstLine="851"/>
        <w:jc w:val="both"/>
        <w:rPr>
          <w:rFonts w:ascii="Times New Roman" w:hAnsi="Times New Roman"/>
          <w:sz w:val="24"/>
          <w:szCs w:val="24"/>
        </w:rPr>
      </w:pPr>
      <w:r>
        <w:rPr>
          <w:rFonts w:ascii="Times New Roman" w:hAnsi="Times New Roman"/>
          <w:sz w:val="24"/>
          <w:szCs w:val="24"/>
        </w:rPr>
        <w:t xml:space="preserve">Подсудимая  на учете нарколога и психиатра не состоит. </w:t>
      </w:r>
    </w:p>
    <w:p w:rsidR="00ED566D" w:rsidP="00ED566D">
      <w:pPr>
        <w:tabs>
          <w:tab w:val="left" w:pos="0"/>
        </w:tabs>
        <w:spacing w:after="0" w:line="256" w:lineRule="auto"/>
        <w:ind w:right="-2" w:firstLine="851"/>
        <w:jc w:val="both"/>
        <w:rPr>
          <w:rFonts w:ascii="Times New Roman" w:hAnsi="Times New Roman"/>
          <w:sz w:val="24"/>
          <w:szCs w:val="24"/>
        </w:rPr>
      </w:pPr>
      <w:r>
        <w:rPr>
          <w:rFonts w:ascii="Times New Roman" w:hAnsi="Times New Roman"/>
          <w:sz w:val="24"/>
          <w:szCs w:val="24"/>
        </w:rPr>
        <w:t>Суд принимает во внимание  данные о личности подсудимой: гражданка Украины, образование среднее, официально не трудоустроена, ранее судима, характеризуется отрицательно.</w:t>
      </w:r>
    </w:p>
    <w:p w:rsidR="00ED566D" w:rsidP="00ED566D">
      <w:pPr>
        <w:tabs>
          <w:tab w:val="left" w:pos="0"/>
        </w:tabs>
        <w:spacing w:after="0" w:line="256" w:lineRule="auto"/>
        <w:ind w:right="-2" w:firstLine="851"/>
        <w:jc w:val="both"/>
        <w:rPr>
          <w:rFonts w:ascii="Times New Roman" w:hAnsi="Times New Roman"/>
          <w:sz w:val="24"/>
          <w:szCs w:val="24"/>
        </w:rPr>
      </w:pPr>
      <w:r>
        <w:rPr>
          <w:rFonts w:ascii="Times New Roman" w:hAnsi="Times New Roman"/>
          <w:sz w:val="24"/>
          <w:szCs w:val="24"/>
        </w:rPr>
        <w:t xml:space="preserve">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виновной, ее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 </w:t>
      </w:r>
    </w:p>
    <w:p w:rsidR="00ED566D" w:rsidP="00ED566D">
      <w:pPr>
        <w:tabs>
          <w:tab w:val="left" w:pos="0"/>
        </w:tabs>
        <w:spacing w:after="0" w:line="256" w:lineRule="auto"/>
        <w:ind w:right="-2" w:firstLine="851"/>
        <w:jc w:val="both"/>
        <w:rPr>
          <w:rFonts w:ascii="Times New Roman" w:hAnsi="Times New Roman"/>
          <w:sz w:val="24"/>
          <w:szCs w:val="24"/>
        </w:rPr>
      </w:pPr>
      <w:r>
        <w:rPr>
          <w:rFonts w:ascii="Times New Roman" w:hAnsi="Times New Roman"/>
          <w:sz w:val="24"/>
          <w:szCs w:val="24"/>
        </w:rPr>
        <w:t>Обстоятельств, исключающих преступность или наказуемость деяния, совершенного подсудимой, равно как и обстоятельств, которые могут повлечь за собой освобождение подсудимой от уголовной ответственности или от наказания, судом также не установлено.</w:t>
      </w:r>
    </w:p>
    <w:p w:rsidR="00ED566D" w:rsidP="00ED566D">
      <w:pPr>
        <w:tabs>
          <w:tab w:val="left" w:pos="0"/>
        </w:tabs>
        <w:spacing w:after="0" w:line="256" w:lineRule="auto"/>
        <w:ind w:right="-2" w:firstLine="851"/>
        <w:jc w:val="both"/>
        <w:rPr>
          <w:rFonts w:ascii="Times New Roman" w:hAnsi="Times New Roman"/>
          <w:sz w:val="24"/>
          <w:szCs w:val="24"/>
        </w:rPr>
      </w:pPr>
      <w:r>
        <w:rPr>
          <w:rFonts w:ascii="Times New Roman" w:hAnsi="Times New Roman"/>
          <w:sz w:val="24"/>
          <w:szCs w:val="24"/>
        </w:rPr>
        <w:t xml:space="preserve">Определяя вид и размер наказания, </w:t>
      </w:r>
      <w:r>
        <w:rPr>
          <w:rFonts w:ascii="Times New Roman" w:hAnsi="Times New Roman"/>
          <w:sz w:val="24"/>
          <w:szCs w:val="24"/>
        </w:rPr>
        <w:t>помимо</w:t>
      </w:r>
      <w:r>
        <w:rPr>
          <w:rFonts w:ascii="Times New Roman" w:hAnsi="Times New Roman"/>
          <w:sz w:val="24"/>
          <w:szCs w:val="24"/>
        </w:rPr>
        <w:t xml:space="preserve"> изложенного выше, суд исходит из следующего.</w:t>
      </w:r>
    </w:p>
    <w:p w:rsidR="00ED566D" w:rsidP="00ED566D">
      <w:pPr>
        <w:tabs>
          <w:tab w:val="left" w:pos="0"/>
        </w:tabs>
        <w:spacing w:after="0" w:line="256" w:lineRule="auto"/>
        <w:ind w:right="-2" w:firstLine="851"/>
        <w:jc w:val="both"/>
        <w:rPr>
          <w:rFonts w:ascii="Times New Roman" w:hAnsi="Times New Roman"/>
          <w:sz w:val="24"/>
          <w:szCs w:val="24"/>
        </w:rPr>
      </w:pPr>
      <w:r>
        <w:rPr>
          <w:rFonts w:ascii="Times New Roman" w:hAnsi="Times New Roman"/>
          <w:sz w:val="24"/>
          <w:szCs w:val="24"/>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ED566D" w:rsidP="00ED566D">
      <w:pPr>
        <w:tabs>
          <w:tab w:val="left" w:pos="0"/>
        </w:tabs>
        <w:spacing w:after="0" w:line="256" w:lineRule="auto"/>
        <w:ind w:right="-2" w:firstLine="851"/>
        <w:jc w:val="both"/>
        <w:rPr>
          <w:rFonts w:ascii="Times New Roman" w:hAnsi="Times New Roman"/>
          <w:sz w:val="24"/>
          <w:szCs w:val="24"/>
        </w:rPr>
      </w:pPr>
      <w:r>
        <w:rPr>
          <w:rFonts w:ascii="Times New Roman" w:hAnsi="Times New Roman"/>
          <w:sz w:val="24"/>
          <w:szCs w:val="24"/>
        </w:rPr>
        <w:t>Согласно ч.2 ст.43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ED566D" w:rsidP="00ED566D">
      <w:pPr>
        <w:tabs>
          <w:tab w:val="left" w:pos="0"/>
        </w:tabs>
        <w:spacing w:after="0" w:line="256" w:lineRule="auto"/>
        <w:ind w:right="-2" w:firstLine="851"/>
        <w:jc w:val="both"/>
        <w:rPr>
          <w:rFonts w:ascii="Times New Roman" w:hAnsi="Times New Roman"/>
          <w:sz w:val="24"/>
          <w:szCs w:val="24"/>
        </w:rPr>
      </w:pPr>
      <w:r>
        <w:rPr>
          <w:rFonts w:ascii="Times New Roman" w:hAnsi="Times New Roman"/>
          <w:sz w:val="24"/>
          <w:szCs w:val="24"/>
        </w:rPr>
        <w:t>Учитывая данные о личности подсудимой, характер и степень общественной опасности совершенного деяния, с учетом установленных смягчающих и отягчающих наказание обстоятельств, влияние назначенного наказания на исправление осужденной, суд считает необходимым назначить наказание в виде лишения свободы.</w:t>
      </w:r>
    </w:p>
    <w:p w:rsidR="00ED566D" w:rsidP="00ED566D">
      <w:pPr>
        <w:tabs>
          <w:tab w:val="left" w:pos="0"/>
        </w:tabs>
        <w:spacing w:after="0" w:line="256" w:lineRule="auto"/>
        <w:ind w:right="-2" w:firstLine="851"/>
        <w:jc w:val="both"/>
        <w:rPr>
          <w:rFonts w:ascii="Times New Roman" w:hAnsi="Times New Roman"/>
          <w:sz w:val="24"/>
          <w:szCs w:val="24"/>
        </w:rPr>
      </w:pPr>
      <w:r>
        <w:rPr>
          <w:rFonts w:ascii="Times New Roman" w:hAnsi="Times New Roman"/>
          <w:sz w:val="24"/>
          <w:szCs w:val="24"/>
        </w:rPr>
        <w:t>Гражданский иск по делу не заявлен.</w:t>
      </w:r>
    </w:p>
    <w:p w:rsidR="00ED566D" w:rsidP="00ED566D">
      <w:pPr>
        <w:tabs>
          <w:tab w:val="left" w:pos="0"/>
        </w:tabs>
        <w:spacing w:after="0" w:line="256" w:lineRule="auto"/>
        <w:ind w:right="-2" w:firstLine="851"/>
        <w:jc w:val="both"/>
        <w:rPr>
          <w:rFonts w:ascii="Times New Roman" w:hAnsi="Times New Roman"/>
          <w:sz w:val="24"/>
          <w:szCs w:val="24"/>
          <w:highlight w:val="yellow"/>
          <w:shd w:val="clear" w:color="auto" w:fill="FFFFFF"/>
          <w:lang w:eastAsia="ru-RU" w:bidi="ru-RU"/>
        </w:rPr>
      </w:pPr>
      <w:r>
        <w:rPr>
          <w:rFonts w:ascii="Times New Roman" w:hAnsi="Times New Roman"/>
          <w:sz w:val="24"/>
          <w:szCs w:val="24"/>
          <w:shd w:val="clear" w:color="auto" w:fill="FFFFFF"/>
          <w:lang w:eastAsia="ru-RU" w:bidi="ru-RU"/>
        </w:rPr>
        <w:t>Кроме того, судом установлено, что приговором Евпаторийского городского суда Республики Крым от 20.07.2022, оставленным без изменения апелляционным определением ВС РК от 02.11.2022, подсудимая осуждена за совершение преступления, предусмотренного п. «г» ч. 2 ст. 161 УК РФ  с присоединением наказания по приговору Евпаторийского городского суда Республики Крым от 23.06.2022 по п. «в» ч. 2 ст. 158, ч. 1 ст. 158, п</w:t>
      </w:r>
      <w:r>
        <w:rPr>
          <w:rFonts w:ascii="Times New Roman" w:hAnsi="Times New Roman"/>
          <w:sz w:val="24"/>
          <w:szCs w:val="24"/>
          <w:shd w:val="clear" w:color="auto" w:fill="FFFFFF"/>
          <w:lang w:eastAsia="ru-RU" w:bidi="ru-RU"/>
        </w:rPr>
        <w:t>. «в» ч. 2 ст. 158 УК РФ, к наказанию в виде 2 лет лишения свободы в исправительной колонии общего режима со штрафом в размере 6 122, 97 руб.</w:t>
      </w:r>
    </w:p>
    <w:p w:rsidR="00ED566D" w:rsidP="00ED566D">
      <w:pPr>
        <w:tabs>
          <w:tab w:val="left" w:pos="0"/>
        </w:tabs>
        <w:spacing w:after="0" w:line="256" w:lineRule="auto"/>
        <w:ind w:right="-2" w:firstLine="851"/>
        <w:jc w:val="both"/>
        <w:rPr>
          <w:rFonts w:ascii="Times New Roman" w:hAnsi="Times New Roman"/>
          <w:sz w:val="24"/>
          <w:szCs w:val="24"/>
          <w:shd w:val="clear" w:color="auto" w:fill="FFFFFF"/>
          <w:lang w:eastAsia="ru-RU" w:bidi="ru-RU"/>
        </w:rPr>
      </w:pPr>
      <w:r>
        <w:rPr>
          <w:rFonts w:ascii="Times New Roman" w:hAnsi="Times New Roman"/>
          <w:sz w:val="24"/>
          <w:szCs w:val="24"/>
          <w:shd w:val="clear" w:color="auto" w:fill="FFFFFF"/>
          <w:lang w:eastAsia="ru-RU" w:bidi="ru-RU"/>
        </w:rPr>
        <w:t>С учетом изложенного, суд считает необходимым окончательное наказание назначить по  ч. 5 ст. 69 УК РФ путем частичного присоединения наказаний  по вышеуказанным приговорам.</w:t>
      </w:r>
    </w:p>
    <w:p w:rsidR="00ED566D" w:rsidP="00ED566D">
      <w:pPr>
        <w:tabs>
          <w:tab w:val="left" w:pos="0"/>
        </w:tabs>
        <w:spacing w:after="0" w:line="256" w:lineRule="auto"/>
        <w:ind w:right="-2" w:firstLine="851"/>
        <w:jc w:val="both"/>
        <w:rPr>
          <w:rFonts w:ascii="Times New Roman" w:hAnsi="Times New Roman"/>
          <w:sz w:val="24"/>
          <w:szCs w:val="24"/>
          <w:shd w:val="clear" w:color="auto" w:fill="FFFFFF"/>
          <w:lang w:eastAsia="ru-RU" w:bidi="ru-RU"/>
        </w:rPr>
      </w:pPr>
      <w:r>
        <w:rPr>
          <w:rFonts w:ascii="Times New Roman" w:hAnsi="Times New Roman"/>
          <w:sz w:val="24"/>
          <w:szCs w:val="24"/>
          <w:shd w:val="clear" w:color="auto" w:fill="FFFFFF"/>
          <w:lang w:eastAsia="ru-RU" w:bidi="ru-RU"/>
        </w:rPr>
        <w:t>Суд также считает необходимым указать, что согласно ст. 82 УК РФ осужденной женщине, имеющей ребенка в возрасте до четырнадцати лет и являющемуся единственным родителем, суд может отсрочить реальное отбывание наказания до достижения ребенком четырнадцатилетнего возраста.</w:t>
      </w:r>
    </w:p>
    <w:p w:rsidR="00ED566D" w:rsidP="00ED566D">
      <w:pPr>
        <w:tabs>
          <w:tab w:val="left" w:pos="0"/>
        </w:tabs>
        <w:spacing w:after="0" w:line="256" w:lineRule="auto"/>
        <w:ind w:right="-2" w:firstLine="851"/>
        <w:jc w:val="both"/>
        <w:rPr>
          <w:rFonts w:ascii="Times New Roman" w:hAnsi="Times New Roman"/>
          <w:sz w:val="24"/>
          <w:szCs w:val="24"/>
          <w:shd w:val="clear" w:color="auto" w:fill="FFFFFF"/>
          <w:lang w:eastAsia="ru-RU" w:bidi="ru-RU"/>
        </w:rPr>
      </w:pPr>
      <w:r>
        <w:rPr>
          <w:rFonts w:ascii="Times New Roman" w:hAnsi="Times New Roman"/>
          <w:sz w:val="24"/>
          <w:szCs w:val="24"/>
          <w:shd w:val="clear" w:color="auto" w:fill="FFFFFF"/>
          <w:lang w:eastAsia="ru-RU" w:bidi="ru-RU"/>
        </w:rPr>
        <w:t>Материалы дела не содержат копии свидетельства о рождении ребенка, однако о наличии малолетнего ребенка подсудимая сообщила в судебном заседании. При этом суду она пояснила, что ребенок проживает с отцом ребенка  и матерью отца ребенка, Таким образом, в данном случае оснований для применения положения статьи 82 УК РФ не имеется.</w:t>
      </w:r>
    </w:p>
    <w:p w:rsidR="00ED566D" w:rsidP="00ED566D">
      <w:pPr>
        <w:tabs>
          <w:tab w:val="left" w:pos="0"/>
        </w:tabs>
        <w:spacing w:after="0" w:line="256" w:lineRule="auto"/>
        <w:ind w:right="-2" w:firstLine="851"/>
        <w:jc w:val="both"/>
        <w:rPr>
          <w:rFonts w:ascii="Times New Roman" w:hAnsi="Times New Roman"/>
          <w:sz w:val="24"/>
          <w:szCs w:val="24"/>
          <w:shd w:val="clear" w:color="auto" w:fill="FFFFFF"/>
          <w:lang w:eastAsia="ru-RU" w:bidi="ru-RU"/>
        </w:rPr>
      </w:pPr>
      <w:r>
        <w:rPr>
          <w:rFonts w:ascii="Times New Roman" w:hAnsi="Times New Roman"/>
          <w:sz w:val="24"/>
          <w:szCs w:val="24"/>
          <w:shd w:val="clear" w:color="auto" w:fill="FFFFFF"/>
          <w:lang w:eastAsia="ru-RU" w:bidi="ru-RU"/>
        </w:rPr>
        <w:t>Исправительное учреждение подлежит определению в порядке статьи 58 УК РФ.</w:t>
      </w:r>
    </w:p>
    <w:p w:rsidR="00ED566D" w:rsidP="00ED566D">
      <w:pPr>
        <w:tabs>
          <w:tab w:val="left" w:pos="0"/>
        </w:tabs>
        <w:spacing w:after="0" w:line="256" w:lineRule="auto"/>
        <w:ind w:right="-2" w:firstLine="851"/>
        <w:jc w:val="both"/>
        <w:rPr>
          <w:rFonts w:ascii="Times New Roman" w:hAnsi="Times New Roman"/>
          <w:sz w:val="24"/>
          <w:szCs w:val="24"/>
          <w:lang w:eastAsia="ru-RU"/>
        </w:rPr>
      </w:pPr>
      <w:r>
        <w:rPr>
          <w:rFonts w:ascii="Times New Roman" w:hAnsi="Times New Roman"/>
          <w:sz w:val="24"/>
          <w:szCs w:val="24"/>
          <w:lang w:eastAsia="ru-RU"/>
        </w:rPr>
        <w:t>На основании изложенного, руководствуясь статьями 303-304, 307- 310, 314-316 Уголовно-процессуального кодекса Российской Федерации, суд</w:t>
      </w:r>
    </w:p>
    <w:p w:rsidR="00ED566D" w:rsidP="00ED566D">
      <w:pPr>
        <w:spacing w:after="0" w:line="256" w:lineRule="auto"/>
        <w:ind w:right="-2" w:firstLine="851"/>
        <w:jc w:val="center"/>
        <w:rPr>
          <w:rFonts w:ascii="Times New Roman" w:hAnsi="Times New Roman"/>
          <w:sz w:val="24"/>
          <w:szCs w:val="24"/>
          <w:highlight w:val="yellow"/>
          <w:lang w:eastAsia="ru-RU"/>
        </w:rPr>
      </w:pPr>
    </w:p>
    <w:p w:rsidR="00ED566D" w:rsidP="00ED566D">
      <w:pPr>
        <w:spacing w:after="0" w:line="256" w:lineRule="auto"/>
        <w:ind w:right="-2" w:firstLine="851"/>
        <w:jc w:val="center"/>
        <w:rPr>
          <w:rFonts w:ascii="Times New Roman" w:hAnsi="Times New Roman"/>
          <w:sz w:val="24"/>
          <w:szCs w:val="24"/>
          <w:lang w:eastAsia="ru-RU"/>
        </w:rPr>
      </w:pPr>
      <w:r>
        <w:rPr>
          <w:rFonts w:ascii="Times New Roman" w:hAnsi="Times New Roman"/>
          <w:sz w:val="24"/>
          <w:szCs w:val="24"/>
          <w:lang w:eastAsia="ru-RU"/>
        </w:rPr>
        <w:t xml:space="preserve"> ПРИГОВОРИЛ:</w:t>
      </w:r>
    </w:p>
    <w:p w:rsidR="00ED566D" w:rsidP="00ED566D">
      <w:pPr>
        <w:pStyle w:val="BodyText3"/>
        <w:spacing w:line="256" w:lineRule="auto"/>
        <w:ind w:right="-2" w:firstLine="851"/>
        <w:rPr>
          <w:color w:val="000000" w:themeColor="text1"/>
        </w:rPr>
      </w:pPr>
      <w:r>
        <w:rPr>
          <w:color w:val="000000" w:themeColor="text1"/>
        </w:rPr>
        <w:t>Гулик</w:t>
      </w:r>
      <w:r>
        <w:rPr>
          <w:color w:val="000000" w:themeColor="text1"/>
        </w:rPr>
        <w:t xml:space="preserve"> Татьяну Валериевну признать виновной в совершении преступления, предусмотренного частью 1 статьи 158 Уголовного кодекса Российской Федерации, и назначить ей наказание в виде 9 месяцев лишения свободы.</w:t>
      </w:r>
    </w:p>
    <w:p w:rsidR="00ED566D" w:rsidP="00ED566D">
      <w:pPr>
        <w:pStyle w:val="31"/>
        <w:spacing w:line="256" w:lineRule="auto"/>
        <w:ind w:right="-2" w:firstLine="851"/>
        <w:rPr>
          <w:highlight w:val="yellow"/>
          <w:lang w:eastAsia="ru-RU"/>
        </w:rPr>
      </w:pPr>
      <w:r>
        <w:rPr>
          <w:lang w:eastAsia="ru-RU"/>
        </w:rPr>
        <w:t>Применить правила ч. 5 ст. 69 УК РФ по совокупности преступлений, окончательно  назначить наказание путем частичного сложения наказаний по настоящему приговору и  приговору Евпаторийского городского суда Республики Крым от 20.07.2022, оставленному без изменения апелляционным определением Верховного Суда Республики Крым от 02.11.2022, по п. «г» ч. 2 ст. 161 УК РФ  с присоединением наказания по приговору Евпаторийского городского суда Республики Крым</w:t>
      </w:r>
      <w:r>
        <w:rPr>
          <w:lang w:eastAsia="ru-RU"/>
        </w:rPr>
        <w:t xml:space="preserve"> </w:t>
      </w:r>
      <w:r>
        <w:rPr>
          <w:lang w:eastAsia="ru-RU"/>
        </w:rPr>
        <w:t xml:space="preserve">от 23.06.2022 по п. «в» ч. 2 ст. 158, ч. 1 ст. 158, п. «в» ч. 2 ст. 158 УК РФ в виде 2 лет лишения свободы со штрафом в размере 6 122, 97 руб., и назначить </w:t>
      </w:r>
      <w:r>
        <w:rPr>
          <w:lang w:eastAsia="ru-RU"/>
        </w:rPr>
        <w:t>Гулик</w:t>
      </w:r>
      <w:r>
        <w:rPr>
          <w:lang w:eastAsia="ru-RU"/>
        </w:rPr>
        <w:t xml:space="preserve"> Татьяне Валериевне окончательное наказание в виде 2 лет 1 месяца (два года один месяц) лишения свободы со штрафом в размере 5 072</w:t>
      </w:r>
      <w:r>
        <w:rPr>
          <w:lang w:eastAsia="ru-RU"/>
        </w:rPr>
        <w:t>, 97 руб., с отбыванием наказания в исправительной колонии общего режима.</w:t>
      </w:r>
      <w:r>
        <w:rPr>
          <w:highlight w:val="none"/>
          <w:lang w:eastAsia="ru-RU"/>
        </w:rPr>
        <w:t xml:space="preserve"> </w:t>
      </w:r>
    </w:p>
    <w:p w:rsidR="00ED566D" w:rsidP="00ED566D">
      <w:pPr>
        <w:pStyle w:val="31"/>
        <w:spacing w:line="256" w:lineRule="auto"/>
        <w:ind w:right="-2" w:firstLine="851"/>
        <w:rPr>
          <w:highlight w:val="yellow"/>
          <w:lang w:eastAsia="ru-RU"/>
        </w:rPr>
      </w:pPr>
      <w:r>
        <w:rPr>
          <w:lang w:eastAsia="ru-RU"/>
        </w:rPr>
        <w:t>Срок отбывания наказания осужденной исчислять с момента вступления приговора в законную силу.</w:t>
      </w:r>
    </w:p>
    <w:p w:rsidR="00ED566D" w:rsidP="00ED566D">
      <w:pPr>
        <w:pStyle w:val="31"/>
        <w:spacing w:line="256" w:lineRule="auto"/>
        <w:ind w:right="-2" w:firstLine="851"/>
        <w:rPr>
          <w:highlight w:val="yellow"/>
          <w:lang w:eastAsia="ru-RU"/>
        </w:rPr>
      </w:pPr>
      <w:r>
        <w:rPr>
          <w:lang w:eastAsia="ru-RU"/>
        </w:rPr>
        <w:t xml:space="preserve">Избрать </w:t>
      </w:r>
      <w:r>
        <w:rPr>
          <w:lang w:eastAsia="ru-RU"/>
        </w:rPr>
        <w:t>Гулик</w:t>
      </w:r>
      <w:r>
        <w:rPr>
          <w:lang w:eastAsia="ru-RU"/>
        </w:rPr>
        <w:t xml:space="preserve"> Т.В. меру пресечения до вступления приговора в силу в виде заключения под стражу.</w:t>
      </w:r>
    </w:p>
    <w:p w:rsidR="00ED566D" w:rsidP="00ED566D">
      <w:pPr>
        <w:pStyle w:val="31"/>
        <w:spacing w:line="256" w:lineRule="auto"/>
        <w:ind w:right="-2" w:firstLine="851"/>
        <w:rPr>
          <w:lang w:eastAsia="ru-RU"/>
        </w:rPr>
      </w:pPr>
      <w:r>
        <w:rPr>
          <w:lang w:eastAsia="ru-RU"/>
        </w:rPr>
        <w:t>Гулик</w:t>
      </w:r>
      <w:r>
        <w:rPr>
          <w:lang w:eastAsia="ru-RU"/>
        </w:rPr>
        <w:t xml:space="preserve"> Т.В.  содержать под стражей в СИЗО № 1 УФСИН России по Республике Крым и г. ФЗ Севастополь до вступления приговора в законную силу.</w:t>
      </w:r>
    </w:p>
    <w:p w:rsidR="00ED566D" w:rsidP="00ED566D">
      <w:pPr>
        <w:pStyle w:val="31"/>
        <w:spacing w:line="256" w:lineRule="auto"/>
        <w:ind w:right="-2" w:firstLine="851"/>
        <w:rPr>
          <w:lang w:eastAsia="ru-RU"/>
        </w:rPr>
      </w:pPr>
      <w:r>
        <w:rPr>
          <w:lang w:eastAsia="ru-RU"/>
        </w:rPr>
        <w:t xml:space="preserve">Зачесть в срок отбывания наказания </w:t>
      </w:r>
      <w:r>
        <w:rPr>
          <w:lang w:eastAsia="ru-RU"/>
        </w:rPr>
        <w:t>Гулик</w:t>
      </w:r>
      <w:r>
        <w:rPr>
          <w:lang w:eastAsia="ru-RU"/>
        </w:rPr>
        <w:t xml:space="preserve"> Т.В. время содержания под стражей с 18.11.2022 </w:t>
      </w:r>
      <w:r>
        <w:rPr>
          <w:lang w:eastAsia="ru-RU"/>
        </w:rPr>
        <w:t>до вступления настоящего приговора в законную силу из расчета один день содержания под стражей за полтора дня</w:t>
      </w:r>
      <w:r>
        <w:rPr>
          <w:lang w:eastAsia="ru-RU"/>
        </w:rPr>
        <w:t xml:space="preserve"> отбывания наказания в исправительной колонии общего режима.</w:t>
      </w:r>
    </w:p>
    <w:p w:rsidR="00ED566D" w:rsidP="00ED566D">
      <w:pPr>
        <w:pStyle w:val="31"/>
        <w:spacing w:line="256" w:lineRule="auto"/>
        <w:ind w:right="-2" w:firstLine="851"/>
        <w:rPr>
          <w:color w:val="FF0000"/>
          <w:lang w:eastAsia="ru-RU"/>
        </w:rPr>
      </w:pPr>
      <w:r>
        <w:rPr>
          <w:color w:val="000000" w:themeColor="text1"/>
          <w:lang w:eastAsia="ru-RU"/>
        </w:rPr>
        <w:t xml:space="preserve">В порядке ч. 5 ст. 69 УК РФ зачесть в срок наказания  наказание в виде лишения  свободы, отбытое </w:t>
      </w:r>
      <w:r>
        <w:rPr>
          <w:color w:val="000000" w:themeColor="text1"/>
          <w:lang w:eastAsia="ru-RU"/>
        </w:rPr>
        <w:t>Гулик</w:t>
      </w:r>
      <w:r>
        <w:rPr>
          <w:color w:val="000000" w:themeColor="text1"/>
          <w:lang w:eastAsia="ru-RU"/>
        </w:rPr>
        <w:t xml:space="preserve"> Т.В. по предыдущему приговору Евпаторийского городского суда Республики Крым от 20.07.2022, а именно с 22.04.2022 до 18.11.2022.</w:t>
      </w:r>
    </w:p>
    <w:p w:rsidR="00ED566D" w:rsidP="00ED566D">
      <w:pPr>
        <w:pStyle w:val="31"/>
        <w:spacing w:line="256" w:lineRule="auto"/>
        <w:ind w:right="-2" w:firstLine="851"/>
        <w:rPr>
          <w:lang w:eastAsia="ru-RU"/>
        </w:rPr>
      </w:pPr>
      <w:r>
        <w:rPr>
          <w:lang w:eastAsia="ru-RU"/>
        </w:rPr>
        <w:t>Наказание в виде штрафа в размере 5 072, 97 рублей подлежит самостоятельному исполнению.</w:t>
      </w:r>
    </w:p>
    <w:p w:rsidR="00ED566D" w:rsidP="00ED566D">
      <w:pPr>
        <w:pStyle w:val="31"/>
        <w:spacing w:line="256" w:lineRule="auto"/>
        <w:ind w:right="-2" w:firstLine="851"/>
        <w:rPr>
          <w:lang w:eastAsia="ru-RU"/>
        </w:rPr>
      </w:pPr>
      <w:r>
        <w:rPr>
          <w:lang w:eastAsia="ru-RU"/>
        </w:rPr>
        <w:t>Штраф подлежит уплате по следующим реквизитам: расчётный 40101810335100010001, получатель УФК по Республике Крым (ОМВД России по г. Евпатории банк получателя Отделение Республика Крым, БИК банка 043510001, ИНН получателя 9110000105, КПП получателя 911001001, ОКТМО 35712000, КБК 18811621010016000140, лицевой счет 04751А92190, назначение платеж</w:t>
      </w:r>
      <w:r>
        <w:rPr>
          <w:lang w:eastAsia="ru-RU"/>
        </w:rPr>
        <w:t>а-</w:t>
      </w:r>
      <w:r>
        <w:rPr>
          <w:lang w:eastAsia="ru-RU"/>
        </w:rPr>
        <w:t xml:space="preserve"> штрафы и другие санкции.</w:t>
      </w:r>
    </w:p>
    <w:p w:rsidR="00ED566D" w:rsidP="00ED566D">
      <w:pPr>
        <w:pStyle w:val="31"/>
        <w:spacing w:line="256" w:lineRule="auto"/>
        <w:ind w:right="-2" w:firstLine="851"/>
        <w:rPr>
          <w:lang w:eastAsia="ru-RU"/>
        </w:rPr>
      </w:pPr>
      <w:r>
        <w:rPr>
          <w:lang w:eastAsia="ru-RU"/>
        </w:rPr>
        <w:t xml:space="preserve">Приговор может быть обжалован в течение десяти суток в Евпаторийский городской суд Республики Крым  с подачей жалобы через мирового судью судебного участка № 42 Евпаторийского судебного района (городской округ Евпатория) Республики Крым. </w:t>
      </w:r>
    </w:p>
    <w:p w:rsidR="00ED566D" w:rsidP="00ED566D">
      <w:pPr>
        <w:pStyle w:val="31"/>
        <w:spacing w:line="256" w:lineRule="auto"/>
        <w:ind w:right="-2" w:firstLine="851"/>
        <w:rPr>
          <w:lang w:eastAsia="ru-RU"/>
        </w:rPr>
      </w:pPr>
      <w:r>
        <w:rPr>
          <w:lang w:eastAsia="ru-RU"/>
        </w:rPr>
        <w:t xml:space="preserve">Осужденный, в случае обжалования приговора, вправе ходатайствовать об участии в суде апелляционной инстанции.  </w:t>
      </w:r>
    </w:p>
    <w:p w:rsidR="00ED566D" w:rsidP="00ED566D">
      <w:pPr>
        <w:pStyle w:val="31"/>
        <w:spacing w:line="256" w:lineRule="auto"/>
        <w:ind w:right="-2" w:firstLine="851"/>
        <w:rPr>
          <w:highlight w:val="yellow"/>
          <w:lang w:eastAsia="ru-RU"/>
        </w:rPr>
      </w:pPr>
    </w:p>
    <w:p w:rsidR="00ED566D" w:rsidP="00ED566D">
      <w:pPr>
        <w:pStyle w:val="31"/>
        <w:spacing w:line="256" w:lineRule="auto"/>
        <w:ind w:right="-2" w:firstLine="851"/>
        <w:rPr>
          <w:lang w:eastAsia="ru-RU"/>
        </w:rPr>
      </w:pPr>
      <w:r>
        <w:rPr>
          <w:lang w:eastAsia="ru-RU"/>
        </w:rPr>
        <w:t xml:space="preserve">Мировой судья </w:t>
      </w:r>
      <w:r>
        <w:rPr>
          <w:lang w:eastAsia="ru-RU"/>
        </w:rPr>
        <w:tab/>
      </w:r>
      <w:r>
        <w:rPr>
          <w:lang w:eastAsia="ru-RU"/>
        </w:rPr>
        <w:tab/>
      </w:r>
      <w:r>
        <w:rPr>
          <w:lang w:eastAsia="ru-RU"/>
        </w:rPr>
        <w:tab/>
        <w:t xml:space="preserve">/подпись/ </w:t>
      </w:r>
      <w:r>
        <w:rPr>
          <w:lang w:eastAsia="ru-RU"/>
        </w:rPr>
        <w:tab/>
      </w:r>
      <w:r>
        <w:rPr>
          <w:lang w:eastAsia="ru-RU"/>
        </w:rPr>
        <w:tab/>
      </w:r>
      <w:r>
        <w:rPr>
          <w:lang w:eastAsia="ru-RU"/>
        </w:rPr>
        <w:tab/>
      </w:r>
      <w:r>
        <w:rPr>
          <w:lang w:eastAsia="ru-RU"/>
        </w:rPr>
        <w:tab/>
        <w:t>И.О. Семенец</w:t>
      </w:r>
    </w:p>
    <w:p w:rsidR="00ED566D" w:rsidP="00ED566D">
      <w:pPr>
        <w:pStyle w:val="31"/>
        <w:spacing w:line="256" w:lineRule="auto"/>
        <w:ind w:right="-2" w:firstLine="851"/>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p>
    <w:p w:rsidR="007E57FD"/>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3EA"/>
    <w:rsid w:val="007E57FD"/>
    <w:rsid w:val="00CF23EA"/>
    <w:rsid w:val="00ED566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66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3"/>
    <w:semiHidden/>
    <w:unhideWhenUsed/>
    <w:rsid w:val="00ED566D"/>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semiHidden/>
    <w:rsid w:val="00ED566D"/>
    <w:rPr>
      <w:rFonts w:ascii="Times New Roman" w:eastAsia="Times New Roman" w:hAnsi="Times New Roman" w:cs="Times New Roman"/>
      <w:sz w:val="24"/>
      <w:szCs w:val="24"/>
      <w:lang w:eastAsia="ru-RU"/>
    </w:rPr>
  </w:style>
  <w:style w:type="paragraph" w:customStyle="1" w:styleId="31">
    <w:name w:val="Основной текст 31"/>
    <w:basedOn w:val="Normal"/>
    <w:uiPriority w:val="99"/>
    <w:rsid w:val="00ED566D"/>
    <w:pPr>
      <w:suppressAutoHyphens/>
      <w:spacing w:after="0" w:line="240" w:lineRule="auto"/>
      <w:ind w:right="-5"/>
      <w:jc w:val="both"/>
    </w:pPr>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