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7146" w:rsidRPr="003B7146" w:rsidP="003B71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№1-42-72/2022</w:t>
      </w:r>
    </w:p>
    <w:p w:rsidR="003B7146" w:rsidRPr="003B7146" w:rsidP="003B71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91</w:t>
      </w:r>
      <w:r w:rsidRPr="003B71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</w:p>
    <w:p w:rsidR="003B7146" w:rsidRPr="003B7146" w:rsidP="003B71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B7146" w:rsidRPr="003B7146" w:rsidP="003B71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18.10.2022                                                                                                                      гор. Евпатория</w:t>
      </w:r>
    </w:p>
    <w:p w:rsidR="003B7146" w:rsidRPr="003B7146" w:rsidP="003B71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4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Суд в составе председательствующего </w:t>
      </w:r>
      <w:r w:rsidRPr="003B7146">
        <w:rPr>
          <w:rFonts w:ascii="Times New Roman" w:eastAsia="Times New Roman" w:hAnsi="Times New Roman" w:cs="Arial"/>
          <w:sz w:val="28"/>
          <w:szCs w:val="28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 Семенец Инны Олеговны</w:t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секретаре судебного заседания </w:t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</w:t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Э.И., с участием государственного обвинителя помощника прокурора г. Евпатории – Е.С. </w:t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Кузько</w:t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представителя потерпевшего Сосновских И.В., защитника – Великой Л.А., подсудимой   Пугачевой  Н.С., рассмотрев в</w:t>
      </w:r>
      <w:r w:rsidRPr="003B714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открытом </w:t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</w:t>
      </w:r>
      <w:r w:rsidRPr="003B714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заседании </w:t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в отношении </w:t>
      </w:r>
    </w:p>
    <w:p w:rsidR="003B7146" w:rsidRPr="003B7146" w:rsidP="003B71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Пугачевой Наталии Станиславовны,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</w:t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 ч. 3 ст. 30, ч. 1 ст. 159, ч. 1 ст. 159</w:t>
      </w:r>
      <w:r w:rsidRPr="003B7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Федерации,</w:t>
      </w:r>
    </w:p>
    <w:p w:rsidR="003B7146" w:rsidRPr="003B7146" w:rsidP="003B71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B7146" w:rsidRPr="003B7146" w:rsidP="003B7146">
      <w:pPr>
        <w:widowControl w:val="0"/>
        <w:shd w:val="clear" w:color="auto" w:fill="FFFFFF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Пугачева Наталия Станиславовна обвиняется в совершении  мошенничества, то есть хищения чужого имущества путем обмана.</w:t>
      </w:r>
    </w:p>
    <w:p w:rsidR="003B7146" w:rsidRPr="003B7146" w:rsidP="003B7146">
      <w:pPr>
        <w:widowControl w:val="0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 июня 2022 года примерно в 23 часов 20 минут Пугачева Наталия Станиславовна с целью хищения чужого имущества путем обмана, действуя из корыстных побуждений, находясь в магазине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расположенном по адресу: Республика Крым,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******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осознавая общественную опасность своих действий, предвидя наступление общественно-опасных последствий в виде причинения имущественного вреда собственнику и желая их наступления, достоверно зная, что имеющаяся у неё купюра номиналом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- «Билет банка приколов 5 000 рублей» не является платежным средством, понимая при этом, что она явно не соответствует подлинной денежной купюре достоинством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рублей, что исключает его участие в денежном обращении, умышленно, производя оплату на кассе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вышеуказанного магазина, за приобретенные продукты питания на сумму 41, 37 руб. рассчиталась, передав кассиру-продавцу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«Билет Банка 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приколов» с указанием на нем номинала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Кассир-продавец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введенный в заблуждение и полагающий, что данный «Билет банка приколов» является «Билетом банка России», являющимся платежным средством в РФ, принял переданный ему «Билет банка приколов 5 000 рублей», а Пугачева Н.С. получила сдачу в размере 4 958 рублей 63 копеек, принадлежащих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тем самым совершила хищение денежных средств, принадлежащих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путем обмана, после чего, совместно с приобретенными продуктами скрылась с места преступления, распорядившись похищенным по своему усмотрению, причинив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имущественный вред в размере 5 000 рублей, который не является для последнего значительным.</w:t>
      </w:r>
    </w:p>
    <w:p w:rsidR="003B7146" w:rsidRPr="003B7146" w:rsidP="003B7146">
      <w:pPr>
        <w:widowControl w:val="0"/>
        <w:shd w:val="clear" w:color="auto" w:fill="FFFFFF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Пугачева Наталия Станиславовна обвиняется в совершении преступления, предусмотренного ч. 3 ст.30, ч. 1 ст. 159 УК РФ - покушение на мошенничество, то есть хищение чужого имущества путем обмана, не доведенное до конца по не зависящим от этого лица обстоятельствам.</w:t>
      </w:r>
    </w:p>
    <w:p w:rsidR="003B7146" w:rsidRPr="003B7146" w:rsidP="003B7146">
      <w:pPr>
        <w:widowControl w:val="0"/>
        <w:shd w:val="clear" w:color="auto" w:fill="FFFFFF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 июня 2022 года примерно в 14 часов 34 минут Пугачева Наталия Станиславовна с целью хищения чужого имущества путем обмана, действуя из корыстных побуждений, пришла в магазин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расположенный по адресу: г. Евпатория,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осознавая общественную опасность своих действий, предвидя наступление общественно-опасных последствий в виде причинения имущественного вреда собственнику и желая их наступления, умышленно, находясь у кассы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качестве оплаты за товар, а именно: колбасу 350 г стоимостью 115 рублей; помидоры тепличные 1 сорт стоимостью 20 рублей 37 копеек, передала кассиру-продавцу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купюру «Билет банка приколов» с указанием на ней номинала «5 000 рублей».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., имея специальные познания о признаках подлинности банковских билетов Центрального банка РФ в силу занимаемой должности кассира-продавца, осмотрела указанный банковский билет и обнаружила, что на нем отсутствуют водяные знаки и скрытые радужные полосы. Таким образом, Пугачева Н.С., приобретая товар в магазине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совершила покушение на </w:t>
      </w: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хищение чужого имущества путем обмана, однако преступление не довела до конца по независящим от её воли обстоятельствам, так как кассир-продавец заметила подделку.</w:t>
      </w:r>
    </w:p>
    <w:p w:rsidR="003B7146" w:rsidRPr="003B7146" w:rsidP="003B7146">
      <w:pPr>
        <w:widowControl w:val="0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3B7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Действия Пугачевой Н.С. квалифицированы по ч. 1 ст. 159 УК РФ - мошенничество, то есть хищение чужого имущества путем обмана, а также по ч. 3 ст.30, ч. 1 ст. 159 УК РФ - покушение на мошенничество, то есть хищение чужого имущества путем обмана, не доведенное до конца по не зависящим от этого лица обстоятельствам.</w:t>
      </w:r>
    </w:p>
    <w:p w:rsidR="003B7146" w:rsidRPr="003B7146" w:rsidP="003B7146">
      <w:pPr>
        <w:widowControl w:val="0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146">
        <w:rPr>
          <w:rFonts w:ascii="Times New Roman" w:eastAsia="Times New Roman" w:hAnsi="Times New Roman" w:cs="Times New Roman"/>
          <w:bCs/>
          <w:sz w:val="28"/>
          <w:szCs w:val="28"/>
        </w:rPr>
        <w:t>В  судебном заседании представитель потерпевшего по уголовному делу заявил ходатайство о прекращении уголовного дела в отношении подсудимой в связи с примирением сторон.</w:t>
      </w:r>
    </w:p>
    <w:p w:rsidR="003B7146" w:rsidRPr="003B7146" w:rsidP="003B7146">
      <w:pPr>
        <w:widowControl w:val="0"/>
        <w:spacing w:after="0" w:line="360" w:lineRule="auto"/>
        <w:ind w:right="40" w:firstLine="8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7146">
        <w:rPr>
          <w:rFonts w:ascii="Times New Roman" w:eastAsia="Times New Roman" w:hAnsi="Times New Roman" w:cs="Times New Roman"/>
          <w:bCs/>
          <w:sz w:val="28"/>
          <w:szCs w:val="28"/>
        </w:rPr>
        <w:t>В обоснование ходатайства указал, что претензий не имеет, так как подсудимая полностью возместила причиненный вред, последствия прекращения уголовного дела понятны.</w:t>
      </w:r>
    </w:p>
    <w:p w:rsidR="003B7146" w:rsidRPr="003B7146" w:rsidP="003B7146">
      <w:pPr>
        <w:widowControl w:val="0"/>
        <w:spacing w:after="0" w:line="36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46">
        <w:rPr>
          <w:rFonts w:ascii="Times New Roman" w:eastAsia="Times New Roman" w:hAnsi="Times New Roman" w:cs="Times New Roman"/>
          <w:sz w:val="28"/>
          <w:szCs w:val="28"/>
        </w:rPr>
        <w:t xml:space="preserve">Подсудимая в своем письменном заявлении также просила прекратить в отношении нее уголовное дело по примирению сторон. Указала, что полностью признает вину в совершенных преступлениях и чистосердечно, искренне раскаивается в содеянном, совершила действия по заглаживанию вреда, причиненного потерпевшему, и последний претензий не имеет, последствия прекращения уголовного дела понятны. </w:t>
      </w:r>
    </w:p>
    <w:p w:rsidR="003B7146" w:rsidRPr="003B7146" w:rsidP="003B714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46">
        <w:rPr>
          <w:rFonts w:ascii="Times New Roman" w:eastAsia="Times New Roman" w:hAnsi="Times New Roman" w:cs="Times New Roman"/>
          <w:sz w:val="28"/>
          <w:szCs w:val="28"/>
        </w:rPr>
        <w:t>Защитник подсудимой поддержал мнение о согласии на прекращение уголовного дела в связи с примирением сторон и не возражал против удовлетворения заявленного ходатайства.</w:t>
      </w:r>
    </w:p>
    <w:p w:rsidR="003B7146" w:rsidRPr="003B7146" w:rsidP="003B714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46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 против прекращения данного уголовного дела, с учетом тяжести и специфики предъявленного обвинения, а также установленных обстоятельств примирения сторон.</w:t>
      </w:r>
    </w:p>
    <w:p w:rsidR="003B7146" w:rsidRPr="003B7146" w:rsidP="003B714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46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</w:t>
      </w:r>
      <w:r w:rsidRPr="003B7146">
        <w:rPr>
          <w:rFonts w:ascii="Times New Roman" w:eastAsia="Times New Roman" w:hAnsi="Times New Roman" w:cs="Times New Roman"/>
          <w:sz w:val="28"/>
          <w:szCs w:val="28"/>
        </w:rPr>
        <w:t>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3B7146" w:rsidRPr="003B7146" w:rsidP="003B714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46">
        <w:rPr>
          <w:rFonts w:ascii="Times New Roman" w:eastAsia="Times New Roman" w:hAnsi="Times New Roman" w:cs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B7146" w:rsidRPr="003B7146" w:rsidP="003B71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3B7146" w:rsidRPr="003B7146" w:rsidP="003B71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подсудимая ранее не судима, преступления, в совершении которых она обвиняется, относятся к категории преступлений </w:t>
      </w:r>
      <w:r w:rsidRPr="003B7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небольшой</w:t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тяжести. Подсудимая совершила действия, направленные на заглаживание причиненного вреда, претензий ни материального, ни морального характера к ней потерпевший не имеет, что усматривается из представленного заявления. Потерпевший и подсудимая примирились.</w:t>
      </w:r>
    </w:p>
    <w:p w:rsidR="003B7146" w:rsidRPr="003B7146" w:rsidP="003B71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Подсудимая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 </w:t>
      </w:r>
    </w:p>
    <w:p w:rsidR="003B7146" w:rsidRPr="003B7146" w:rsidP="003B714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46">
        <w:rPr>
          <w:rFonts w:ascii="Times New Roman" w:eastAsia="Times New Roman" w:hAnsi="Times New Roman" w:cs="Times New Roman"/>
          <w:sz w:val="28"/>
          <w:szCs w:val="28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3B7146" w:rsidRPr="003B7146" w:rsidP="003B714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46"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вышеприведенные обстоятельства, фактические взаимоотношения сторон, степень общественной опасности совершенных деяний, сведения о личности подсудимой, суд считает, что прекращение уголовного дела будет способствовать восстановлению социальной </w:t>
      </w:r>
      <w:r w:rsidRPr="003B7146">
        <w:rPr>
          <w:rFonts w:ascii="Times New Roman" w:eastAsia="Times New Roman" w:hAnsi="Times New Roman" w:cs="Times New Roman"/>
          <w:sz w:val="28"/>
          <w:szCs w:val="28"/>
        </w:rPr>
        <w:t>справедливости, послужит исправлению подсудимой.</w:t>
      </w:r>
    </w:p>
    <w:p w:rsidR="003B7146" w:rsidRPr="003B7146" w:rsidP="003B714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46">
        <w:rPr>
          <w:rFonts w:ascii="Times New Roman" w:eastAsia="Times New Roman" w:hAnsi="Times New Roman" w:cs="Times New Roman"/>
          <w:sz w:val="28"/>
          <w:szCs w:val="28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 считает возможным производство по уголовному делу прекратить в связи с примирением сторон.</w:t>
      </w:r>
    </w:p>
    <w:p w:rsidR="003B7146" w:rsidRPr="003B7146" w:rsidP="003B714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46">
        <w:rPr>
          <w:rFonts w:ascii="Times New Roman" w:eastAsia="Times New Roman" w:hAnsi="Times New Roman" w:cs="Times New Roman"/>
          <w:sz w:val="28"/>
          <w:szCs w:val="28"/>
        </w:rPr>
        <w:t>Судом также принимаются во внимание и те обстоятельства, что подсудимая осознала противоправность своих действий и согласна  на прекращение уголовного дела в связи с примирением сторон, будучи предупрежденной о том, что данное основание не является реабилитирующим.</w:t>
      </w:r>
    </w:p>
    <w:p w:rsidR="003B7146" w:rsidRPr="003B7146" w:rsidP="003B7146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46">
        <w:rPr>
          <w:rFonts w:ascii="Times New Roman" w:eastAsia="Times New Roman" w:hAnsi="Times New Roman" w:cs="Times New Roman"/>
          <w:sz w:val="28"/>
          <w:szCs w:val="28"/>
        </w:rPr>
        <w:t>Вещественными доказательствами по делу следует распорядиться согласно статье 81 УПК РФ.</w:t>
      </w:r>
    </w:p>
    <w:p w:rsidR="003B7146" w:rsidRPr="003B7146" w:rsidP="003B71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76 УК РФ и руководствуясь ст. 25, 254 УПК РФ, суд</w:t>
      </w:r>
    </w:p>
    <w:p w:rsidR="003B7146" w:rsidRPr="003B7146" w:rsidP="003B71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3B7146" w:rsidRPr="003B7146" w:rsidP="003B71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в отношении Пугачевой Наталии Станиславовны, обвиняемой в совершении преступлений, предусмотренных  ч. 3 ст. 30, ч. 1 ст. 159, ч. 1 ст. 159 Уголовного кодекса Российской Федерации, производством прекратить в связи с примирением с потерпевшим.</w:t>
      </w:r>
    </w:p>
    <w:p w:rsidR="003B7146" w:rsidRPr="003B7146" w:rsidP="003B71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Пугачеву Наталию Станиславовну, обвиняемую в совершении преступлений, предусмотренных  ч. 3 ст. 30, ч. 1 ст. 159, ч. 1 ст. 159  Уголовного кодекса Российской Федерации, от уголовной ответственности освободить в связи с примирением с потерпевшим.</w:t>
      </w:r>
    </w:p>
    <w:p w:rsidR="003B7146" w:rsidRPr="003B7146" w:rsidP="003B71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 по делу – купюру номиналом 5000,00 руб., купюру номиналом 5000,00 руб., не являющиеся платежным средствами, оставить храниться в материалах дела.</w:t>
      </w:r>
    </w:p>
    <w:p w:rsidR="003B7146" w:rsidRPr="003B7146" w:rsidP="003B71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42 </w:t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Евпаторийского судебного района (городской округ Евпатория) Республики Крым в течение 10 суток со дня его вынесения.</w:t>
      </w:r>
    </w:p>
    <w:p w:rsidR="003B7146" w:rsidRPr="003B7146" w:rsidP="003B71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46" w:rsidRPr="003B7146" w:rsidP="003B71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/подпись/</w:t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1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И.О. Семенец</w:t>
      </w:r>
    </w:p>
    <w:p w:rsidR="00BE17DA" w:rsidRPr="003B7146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2B"/>
    <w:rsid w:val="003B7146"/>
    <w:rsid w:val="00BE17DA"/>
    <w:rsid w:val="00C857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