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6FD" w:rsidRPr="002134A1" w:rsidP="007B06FD">
      <w:pPr>
        <w:pStyle w:val="Caption"/>
        <w:rPr>
          <w:sz w:val="22"/>
          <w:szCs w:val="28"/>
        </w:rPr>
      </w:pPr>
      <w:r w:rsidRPr="002134A1">
        <w:rPr>
          <w:sz w:val="22"/>
          <w:szCs w:val="28"/>
        </w:rPr>
        <w:t>Дело № 1-</w:t>
      </w:r>
      <w:r w:rsidRPr="002134A1" w:rsidR="009D45BB">
        <w:rPr>
          <w:sz w:val="22"/>
          <w:szCs w:val="28"/>
        </w:rPr>
        <w:t>4</w:t>
      </w:r>
      <w:r w:rsidRPr="002134A1" w:rsidR="007E4164">
        <w:rPr>
          <w:sz w:val="22"/>
          <w:szCs w:val="28"/>
        </w:rPr>
        <w:t>8</w:t>
      </w:r>
      <w:r w:rsidRPr="002134A1">
        <w:rPr>
          <w:sz w:val="22"/>
          <w:szCs w:val="28"/>
        </w:rPr>
        <w:t>-</w:t>
      </w:r>
      <w:r w:rsidRPr="002134A1" w:rsidR="00CC6F65">
        <w:rPr>
          <w:sz w:val="22"/>
          <w:szCs w:val="28"/>
        </w:rPr>
        <w:t>08</w:t>
      </w:r>
      <w:r w:rsidRPr="002134A1">
        <w:rPr>
          <w:sz w:val="22"/>
          <w:szCs w:val="28"/>
        </w:rPr>
        <w:t>/201</w:t>
      </w:r>
      <w:r w:rsidRPr="002134A1" w:rsidR="00CC6F65">
        <w:rPr>
          <w:sz w:val="22"/>
          <w:szCs w:val="28"/>
        </w:rPr>
        <w:t>9</w:t>
      </w:r>
    </w:p>
    <w:p w:rsidR="007B06FD" w:rsidRPr="002134A1" w:rsidP="007B06FD">
      <w:pPr>
        <w:jc w:val="right"/>
        <w:rPr>
          <w:sz w:val="22"/>
          <w:szCs w:val="28"/>
          <w:lang w:val="ru-RU"/>
        </w:rPr>
      </w:pPr>
    </w:p>
    <w:p w:rsidR="007B06FD" w:rsidRPr="002134A1" w:rsidP="007B06FD">
      <w:pPr>
        <w:pStyle w:val="a"/>
        <w:rPr>
          <w:sz w:val="22"/>
          <w:szCs w:val="28"/>
        </w:rPr>
      </w:pPr>
      <w:r w:rsidRPr="002134A1">
        <w:rPr>
          <w:sz w:val="22"/>
          <w:szCs w:val="28"/>
        </w:rPr>
        <w:t>ПРИГОВОР</w:t>
      </w:r>
    </w:p>
    <w:p w:rsidR="007B06FD" w:rsidRPr="002134A1" w:rsidP="007B06FD">
      <w:pPr>
        <w:pStyle w:val="a"/>
        <w:rPr>
          <w:sz w:val="22"/>
          <w:szCs w:val="28"/>
        </w:rPr>
      </w:pPr>
      <w:r w:rsidRPr="002134A1">
        <w:rPr>
          <w:sz w:val="22"/>
          <w:szCs w:val="28"/>
        </w:rPr>
        <w:t>Именем Российской Федерации</w:t>
      </w:r>
    </w:p>
    <w:p w:rsidR="007B06FD" w:rsidRPr="002134A1" w:rsidP="007B06FD">
      <w:pPr>
        <w:autoSpaceDE w:val="0"/>
        <w:autoSpaceDN w:val="0"/>
        <w:adjustRightInd w:val="0"/>
        <w:jc w:val="center"/>
        <w:rPr>
          <w:sz w:val="22"/>
          <w:szCs w:val="28"/>
          <w:lang w:val="ru-RU"/>
        </w:rPr>
      </w:pPr>
    </w:p>
    <w:p w:rsidR="009D45BB" w:rsidRPr="002134A1" w:rsidP="009D45BB">
      <w:pPr>
        <w:jc w:val="center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г. Керчь                                           </w:t>
      </w:r>
      <w:r w:rsidRPr="002134A1" w:rsidR="00185917">
        <w:rPr>
          <w:sz w:val="22"/>
          <w:szCs w:val="28"/>
          <w:lang w:val="ru-RU"/>
        </w:rPr>
        <w:t xml:space="preserve">                             </w:t>
      </w:r>
      <w:r w:rsidRPr="002134A1" w:rsidR="00CC6F65">
        <w:rPr>
          <w:sz w:val="22"/>
          <w:szCs w:val="28"/>
          <w:lang w:val="ru-RU"/>
        </w:rPr>
        <w:t>19 сентября 2019 г.</w:t>
      </w:r>
    </w:p>
    <w:p w:rsidR="009D45BB" w:rsidRPr="002134A1" w:rsidP="009D45BB">
      <w:pPr>
        <w:rPr>
          <w:sz w:val="22"/>
          <w:szCs w:val="28"/>
          <w:lang w:val="ru-RU"/>
        </w:rPr>
      </w:pPr>
    </w:p>
    <w:p w:rsidR="009D45BB" w:rsidRPr="002134A1" w:rsidP="009D45BB">
      <w:pPr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   </w:t>
      </w:r>
      <w:r w:rsidRPr="002134A1">
        <w:rPr>
          <w:sz w:val="22"/>
          <w:szCs w:val="28"/>
          <w:lang w:val="ru-RU"/>
        </w:rPr>
        <w:tab/>
        <w:t>Миро</w:t>
      </w:r>
      <w:r w:rsidRPr="002134A1" w:rsidR="007E4164">
        <w:rPr>
          <w:sz w:val="22"/>
          <w:szCs w:val="28"/>
          <w:lang w:val="ru-RU"/>
        </w:rPr>
        <w:t>вой судья судебного участка № 48</w:t>
      </w:r>
      <w:r w:rsidRPr="002134A1">
        <w:rPr>
          <w:sz w:val="22"/>
          <w:szCs w:val="28"/>
          <w:lang w:val="ru-RU"/>
        </w:rPr>
        <w:t xml:space="preserve"> Керченского судебного района (городской округ Керчь) Республики Крым </w:t>
      </w:r>
      <w:r w:rsidRPr="002134A1" w:rsidR="007E4164">
        <w:rPr>
          <w:sz w:val="22"/>
          <w:szCs w:val="28"/>
          <w:lang w:val="ru-RU"/>
        </w:rPr>
        <w:t>Троян К.В.</w:t>
      </w:r>
      <w:r w:rsidRPr="002134A1">
        <w:rPr>
          <w:sz w:val="22"/>
          <w:szCs w:val="28"/>
          <w:lang w:val="ru-RU"/>
        </w:rPr>
        <w:t>,</w:t>
      </w:r>
    </w:p>
    <w:p w:rsidR="007D4D4B" w:rsidRPr="002134A1" w:rsidP="009D45BB">
      <w:pPr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с участием государственного обвинителя –</w:t>
      </w:r>
      <w:r w:rsidRPr="002134A1" w:rsidR="00620239">
        <w:rPr>
          <w:sz w:val="22"/>
          <w:szCs w:val="28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помощника прокурора г. Керчи Республики Крым</w:t>
      </w:r>
      <w:r w:rsidRPr="002134A1" w:rsidR="00CC6F65">
        <w:rPr>
          <w:sz w:val="22"/>
          <w:szCs w:val="28"/>
          <w:lang w:val="ru-RU"/>
        </w:rPr>
        <w:t xml:space="preserve"> </w:t>
      </w:r>
      <w:r w:rsidRPr="002134A1" w:rsidR="00CC6F65">
        <w:rPr>
          <w:sz w:val="22"/>
          <w:szCs w:val="28"/>
          <w:lang w:val="ru-RU"/>
        </w:rPr>
        <w:t>Гравшенковой</w:t>
      </w:r>
      <w:r w:rsidRPr="002134A1" w:rsidR="00CC6F65">
        <w:rPr>
          <w:sz w:val="22"/>
          <w:szCs w:val="28"/>
          <w:lang w:val="ru-RU"/>
        </w:rPr>
        <w:t xml:space="preserve"> А</w:t>
      </w:r>
      <w:r w:rsidRPr="002134A1" w:rsidR="0072037C">
        <w:rPr>
          <w:sz w:val="22"/>
          <w:szCs w:val="28"/>
          <w:lang w:val="ru-RU"/>
        </w:rPr>
        <w:t>.</w:t>
      </w:r>
      <w:r w:rsidRPr="002134A1" w:rsidR="00CC6F65">
        <w:rPr>
          <w:sz w:val="22"/>
          <w:szCs w:val="28"/>
          <w:lang w:val="ru-RU"/>
        </w:rPr>
        <w:t xml:space="preserve"> Р</w:t>
      </w:r>
      <w:r w:rsidRPr="002134A1" w:rsidR="0072037C">
        <w:rPr>
          <w:sz w:val="22"/>
          <w:szCs w:val="28"/>
          <w:lang w:val="ru-RU"/>
        </w:rPr>
        <w:t>.</w:t>
      </w:r>
      <w:r w:rsidRPr="002134A1">
        <w:rPr>
          <w:sz w:val="22"/>
          <w:szCs w:val="28"/>
          <w:lang w:val="ru-RU"/>
        </w:rPr>
        <w:t>,</w:t>
      </w:r>
      <w:r w:rsidRPr="002134A1" w:rsidR="006F1EE2">
        <w:rPr>
          <w:sz w:val="22"/>
          <w:szCs w:val="28"/>
          <w:lang w:val="ru-RU"/>
        </w:rPr>
        <w:t xml:space="preserve"> </w:t>
      </w:r>
    </w:p>
    <w:p w:rsidR="009D45BB" w:rsidRPr="002134A1" w:rsidP="009D45BB">
      <w:pPr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подсудимого</w:t>
      </w:r>
      <w:r w:rsidRPr="002134A1" w:rsidR="004C50DF">
        <w:rPr>
          <w:sz w:val="22"/>
          <w:szCs w:val="28"/>
          <w:lang w:val="ru-RU"/>
        </w:rPr>
        <w:t xml:space="preserve"> </w:t>
      </w:r>
      <w:r w:rsidRPr="002134A1" w:rsidR="004C50DF">
        <w:rPr>
          <w:sz w:val="22"/>
          <w:szCs w:val="28"/>
          <w:lang w:val="ru-RU"/>
        </w:rPr>
        <w:t>Мгеладзе</w:t>
      </w:r>
      <w:r w:rsidRPr="002134A1" w:rsidR="004C50DF">
        <w:rPr>
          <w:sz w:val="22"/>
          <w:szCs w:val="28"/>
          <w:lang w:val="ru-RU"/>
        </w:rPr>
        <w:t xml:space="preserve"> Р</w:t>
      </w:r>
      <w:r w:rsidRPr="002134A1" w:rsidR="0072037C">
        <w:rPr>
          <w:sz w:val="22"/>
          <w:szCs w:val="28"/>
          <w:lang w:val="ru-RU"/>
        </w:rPr>
        <w:t>.</w:t>
      </w:r>
      <w:r w:rsidRPr="002134A1" w:rsidR="004C50DF">
        <w:rPr>
          <w:sz w:val="22"/>
          <w:szCs w:val="28"/>
          <w:lang w:val="ru-RU"/>
        </w:rPr>
        <w:t xml:space="preserve"> В</w:t>
      </w:r>
      <w:r w:rsidRPr="002134A1" w:rsidR="0072037C">
        <w:rPr>
          <w:sz w:val="22"/>
          <w:szCs w:val="28"/>
          <w:lang w:val="ru-RU"/>
        </w:rPr>
        <w:t>.</w:t>
      </w:r>
      <w:r w:rsidRPr="002134A1">
        <w:rPr>
          <w:sz w:val="22"/>
          <w:szCs w:val="28"/>
          <w:lang w:val="ru-RU"/>
        </w:rPr>
        <w:t>,</w:t>
      </w:r>
    </w:p>
    <w:p w:rsidR="00620239" w:rsidRPr="002134A1" w:rsidP="00620239">
      <w:pPr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защитника – адвоката</w:t>
      </w:r>
      <w:r w:rsidRPr="002134A1" w:rsidR="004C50DF">
        <w:rPr>
          <w:sz w:val="22"/>
          <w:szCs w:val="28"/>
          <w:lang w:val="ru-RU"/>
        </w:rPr>
        <w:t xml:space="preserve"> Филиппова И</w:t>
      </w:r>
      <w:r w:rsidRPr="002134A1" w:rsidR="0072037C">
        <w:rPr>
          <w:sz w:val="22"/>
          <w:szCs w:val="28"/>
          <w:lang w:val="ru-RU"/>
        </w:rPr>
        <w:t>.</w:t>
      </w:r>
      <w:r w:rsidRPr="002134A1" w:rsidR="004C50DF">
        <w:rPr>
          <w:sz w:val="22"/>
          <w:szCs w:val="28"/>
          <w:lang w:val="ru-RU"/>
        </w:rPr>
        <w:t xml:space="preserve"> И</w:t>
      </w:r>
      <w:r w:rsidRPr="002134A1" w:rsidR="0072037C">
        <w:rPr>
          <w:sz w:val="22"/>
          <w:szCs w:val="28"/>
          <w:lang w:val="ru-RU"/>
        </w:rPr>
        <w:t>.</w:t>
      </w:r>
      <w:r w:rsidRPr="002134A1" w:rsidR="009D45BB">
        <w:rPr>
          <w:sz w:val="22"/>
          <w:szCs w:val="28"/>
          <w:lang w:val="ru-RU"/>
        </w:rPr>
        <w:t>, предъявивше</w:t>
      </w:r>
      <w:r w:rsidRPr="002134A1" w:rsidR="004C50DF">
        <w:rPr>
          <w:sz w:val="22"/>
          <w:szCs w:val="28"/>
          <w:lang w:val="ru-RU"/>
        </w:rPr>
        <w:t>го</w:t>
      </w:r>
      <w:r w:rsidRPr="002134A1" w:rsidR="009D45BB">
        <w:rPr>
          <w:sz w:val="22"/>
          <w:szCs w:val="28"/>
          <w:lang w:val="ru-RU"/>
        </w:rPr>
        <w:t xml:space="preserve"> удостоверение № </w:t>
      </w:r>
      <w:r w:rsidRPr="002134A1" w:rsidR="0072037C">
        <w:rPr>
          <w:i/>
          <w:sz w:val="16"/>
          <w:szCs w:val="20"/>
          <w:lang w:val="ru-RU"/>
        </w:rPr>
        <w:t>/изъято/</w:t>
      </w:r>
      <w:r w:rsidRPr="002134A1">
        <w:rPr>
          <w:sz w:val="22"/>
          <w:szCs w:val="28"/>
          <w:lang w:val="ru-RU"/>
        </w:rPr>
        <w:t xml:space="preserve">, выданное главным управлением Минюста России по Республике Крым и Севастополю, </w:t>
      </w:r>
      <w:r w:rsidRPr="002134A1" w:rsidR="009D45BB">
        <w:rPr>
          <w:sz w:val="22"/>
          <w:szCs w:val="28"/>
          <w:lang w:val="ru-RU"/>
        </w:rPr>
        <w:t xml:space="preserve"> ордер</w:t>
      </w:r>
      <w:r w:rsidRPr="002134A1" w:rsidR="00206D3A">
        <w:rPr>
          <w:sz w:val="22"/>
          <w:szCs w:val="28"/>
          <w:lang w:val="ru-RU"/>
        </w:rPr>
        <w:t xml:space="preserve"> № </w:t>
      </w:r>
      <w:r w:rsidRPr="002134A1" w:rsidR="0072037C">
        <w:rPr>
          <w:i/>
          <w:sz w:val="16"/>
          <w:szCs w:val="20"/>
          <w:lang w:val="ru-RU"/>
        </w:rPr>
        <w:t>/изъято/</w:t>
      </w:r>
      <w:r w:rsidRPr="002134A1" w:rsidR="009D45BB">
        <w:rPr>
          <w:sz w:val="22"/>
          <w:szCs w:val="28"/>
          <w:lang w:val="ru-RU"/>
        </w:rPr>
        <w:t xml:space="preserve"> от </w:t>
      </w:r>
      <w:r w:rsidRPr="002134A1" w:rsidR="004C50DF">
        <w:rPr>
          <w:sz w:val="22"/>
          <w:szCs w:val="28"/>
          <w:lang w:val="ru-RU"/>
        </w:rPr>
        <w:t xml:space="preserve">05 июля 2019 </w:t>
      </w:r>
      <w:r w:rsidRPr="002134A1" w:rsidR="009D45BB">
        <w:rPr>
          <w:sz w:val="22"/>
          <w:szCs w:val="28"/>
          <w:lang w:val="ru-RU"/>
        </w:rPr>
        <w:t>г.,</w:t>
      </w:r>
      <w:r w:rsidRPr="002134A1">
        <w:rPr>
          <w:sz w:val="22"/>
          <w:szCs w:val="28"/>
          <w:lang w:val="ru-RU"/>
        </w:rPr>
        <w:t xml:space="preserve"> </w:t>
      </w:r>
    </w:p>
    <w:p w:rsidR="00620239" w:rsidRPr="002134A1" w:rsidP="00620239">
      <w:pPr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при секретаре </w:t>
      </w:r>
      <w:r w:rsidRPr="002134A1" w:rsidR="00992007">
        <w:rPr>
          <w:sz w:val="22"/>
          <w:szCs w:val="28"/>
          <w:lang w:val="ru-RU"/>
        </w:rPr>
        <w:t>Садовской Т.А.</w:t>
      </w:r>
      <w:r w:rsidRPr="002134A1">
        <w:rPr>
          <w:sz w:val="22"/>
          <w:szCs w:val="28"/>
          <w:lang w:val="ru-RU"/>
        </w:rPr>
        <w:t>,</w:t>
      </w:r>
    </w:p>
    <w:p w:rsidR="00FF5BFF" w:rsidRPr="002134A1" w:rsidP="00A26538">
      <w:pPr>
        <w:jc w:val="both"/>
        <w:rPr>
          <w:color w:val="000000"/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рассмотрев в открытом судебном заседании </w:t>
      </w:r>
      <w:r w:rsidRPr="002134A1">
        <w:rPr>
          <w:color w:val="000000"/>
          <w:sz w:val="22"/>
          <w:szCs w:val="28"/>
          <w:lang w:val="ru-RU"/>
        </w:rPr>
        <w:t>материалы уголовного дела в отношении</w:t>
      </w:r>
      <w:r w:rsidRPr="002134A1" w:rsidR="00D6303A">
        <w:rPr>
          <w:color w:val="000000"/>
          <w:sz w:val="22"/>
          <w:szCs w:val="28"/>
          <w:lang w:val="ru-RU"/>
        </w:rPr>
        <w:t>:</w:t>
      </w:r>
      <w:r w:rsidRPr="002134A1">
        <w:rPr>
          <w:color w:val="000000"/>
          <w:sz w:val="22"/>
          <w:szCs w:val="28"/>
          <w:lang w:val="ru-RU"/>
        </w:rPr>
        <w:t xml:space="preserve">  </w:t>
      </w:r>
      <w:r w:rsidRPr="002134A1" w:rsidR="00D6303A">
        <w:rPr>
          <w:b/>
          <w:sz w:val="22"/>
          <w:szCs w:val="28"/>
          <w:lang w:val="ru-RU"/>
        </w:rPr>
        <w:t xml:space="preserve"> </w:t>
      </w:r>
      <w:r w:rsidRPr="002134A1" w:rsidR="00F15196">
        <w:rPr>
          <w:b/>
          <w:sz w:val="22"/>
          <w:szCs w:val="28"/>
          <w:lang w:val="ru-RU"/>
        </w:rPr>
        <w:t>Мгеладзе</w:t>
      </w:r>
      <w:r w:rsidRPr="002134A1" w:rsidR="00F15196">
        <w:rPr>
          <w:b/>
          <w:sz w:val="22"/>
          <w:szCs w:val="28"/>
          <w:lang w:val="ru-RU"/>
        </w:rPr>
        <w:t xml:space="preserve"> Р</w:t>
      </w:r>
      <w:r w:rsidRPr="002134A1" w:rsidR="0072037C">
        <w:rPr>
          <w:b/>
          <w:sz w:val="22"/>
          <w:szCs w:val="28"/>
          <w:lang w:val="ru-RU"/>
        </w:rPr>
        <w:t>.</w:t>
      </w:r>
      <w:r w:rsidRPr="002134A1" w:rsidR="00F15196">
        <w:rPr>
          <w:b/>
          <w:sz w:val="22"/>
          <w:szCs w:val="28"/>
          <w:lang w:val="ru-RU"/>
        </w:rPr>
        <w:t xml:space="preserve"> В</w:t>
      </w:r>
      <w:r w:rsidRPr="002134A1" w:rsidR="0072037C">
        <w:rPr>
          <w:b/>
          <w:sz w:val="22"/>
          <w:szCs w:val="28"/>
          <w:lang w:val="ru-RU"/>
        </w:rPr>
        <w:t>.</w:t>
      </w:r>
      <w:r w:rsidRPr="002134A1" w:rsidR="007E4164">
        <w:rPr>
          <w:sz w:val="22"/>
          <w:szCs w:val="28"/>
          <w:lang w:val="ru-RU"/>
        </w:rPr>
        <w:t>,</w:t>
      </w:r>
      <w:r w:rsidRPr="002134A1" w:rsidR="0022416C">
        <w:rPr>
          <w:sz w:val="22"/>
          <w:szCs w:val="28"/>
          <w:lang w:val="ru-RU"/>
        </w:rPr>
        <w:t xml:space="preserve"> </w:t>
      </w:r>
      <w:r w:rsidRPr="002134A1" w:rsidR="0072037C">
        <w:rPr>
          <w:i/>
          <w:sz w:val="16"/>
          <w:szCs w:val="20"/>
          <w:lang w:val="ru-RU"/>
        </w:rPr>
        <w:t>/изъято/</w:t>
      </w:r>
      <w:r w:rsidRPr="002134A1" w:rsidR="00E84A78">
        <w:rPr>
          <w:sz w:val="22"/>
          <w:szCs w:val="28"/>
          <w:lang w:val="ru-RU"/>
        </w:rPr>
        <w:t xml:space="preserve">, </w:t>
      </w:r>
      <w:r w:rsidRPr="002134A1" w:rsidR="00E84A78">
        <w:rPr>
          <w:color w:val="000000"/>
          <w:sz w:val="22"/>
          <w:szCs w:val="28"/>
          <w:lang w:val="ru-RU"/>
        </w:rPr>
        <w:t>обвиняемого</w:t>
      </w:r>
      <w:r w:rsidRPr="002134A1">
        <w:rPr>
          <w:color w:val="000000"/>
          <w:sz w:val="22"/>
          <w:szCs w:val="28"/>
          <w:lang w:val="ru-RU"/>
        </w:rPr>
        <w:t xml:space="preserve"> в совершении преступления, предусмотренного </w:t>
      </w:r>
      <w:r w:rsidRPr="002134A1" w:rsidR="007E4164">
        <w:rPr>
          <w:color w:val="000000"/>
          <w:sz w:val="22"/>
          <w:szCs w:val="28"/>
          <w:lang w:val="ru-RU"/>
        </w:rPr>
        <w:t xml:space="preserve">ч. 1 ст. </w:t>
      </w:r>
      <w:r w:rsidRPr="002134A1" w:rsidR="009E1183">
        <w:rPr>
          <w:color w:val="000000"/>
          <w:sz w:val="22"/>
          <w:szCs w:val="28"/>
          <w:lang w:val="ru-RU"/>
        </w:rPr>
        <w:t>158</w:t>
      </w:r>
      <w:r w:rsidRPr="002134A1">
        <w:rPr>
          <w:color w:val="000000"/>
          <w:sz w:val="22"/>
          <w:szCs w:val="28"/>
          <w:lang w:val="ru-RU"/>
        </w:rPr>
        <w:t xml:space="preserve"> УК РФ,</w:t>
      </w:r>
    </w:p>
    <w:p w:rsidR="00FF5BFF" w:rsidRPr="002134A1" w:rsidP="00A26538">
      <w:pPr>
        <w:autoSpaceDE w:val="0"/>
        <w:autoSpaceDN w:val="0"/>
        <w:adjustRightInd w:val="0"/>
        <w:jc w:val="center"/>
        <w:rPr>
          <w:color w:val="000000"/>
          <w:sz w:val="22"/>
          <w:szCs w:val="28"/>
          <w:lang w:val="ru-RU"/>
        </w:rPr>
      </w:pPr>
      <w:r w:rsidRPr="002134A1">
        <w:rPr>
          <w:color w:val="000000"/>
          <w:sz w:val="22"/>
          <w:szCs w:val="28"/>
          <w:lang w:val="ru-RU"/>
        </w:rPr>
        <w:t>у с т а н о в и л</w:t>
      </w:r>
      <w:r w:rsidRPr="002134A1">
        <w:rPr>
          <w:color w:val="000000"/>
          <w:sz w:val="22"/>
          <w:szCs w:val="28"/>
          <w:lang w:val="ru-RU"/>
        </w:rPr>
        <w:t xml:space="preserve"> :</w:t>
      </w:r>
    </w:p>
    <w:p w:rsidR="009E1183" w:rsidRPr="002134A1" w:rsidP="009A2D83">
      <w:pPr>
        <w:ind w:firstLine="709"/>
        <w:jc w:val="both"/>
        <w:rPr>
          <w:color w:val="000000"/>
          <w:sz w:val="22"/>
          <w:szCs w:val="28"/>
          <w:shd w:val="clear" w:color="auto" w:fill="FFFFFF"/>
          <w:lang w:val="ru-RU"/>
        </w:rPr>
      </w:pPr>
      <w:r w:rsidRPr="002134A1">
        <w:rPr>
          <w:color w:val="000000"/>
          <w:sz w:val="22"/>
          <w:szCs w:val="28"/>
          <w:shd w:val="clear" w:color="auto" w:fill="FFFFFF"/>
          <w:lang w:val="ru-RU"/>
        </w:rPr>
        <w:tab/>
      </w:r>
      <w:r w:rsidRPr="002134A1" w:rsidR="007E4678">
        <w:rPr>
          <w:color w:val="000000"/>
          <w:sz w:val="22"/>
          <w:szCs w:val="28"/>
          <w:shd w:val="clear" w:color="auto" w:fill="FFFFFF"/>
          <w:lang w:val="ru-RU"/>
        </w:rPr>
        <w:t>Мгеладзе</w:t>
      </w:r>
      <w:r w:rsidRPr="002134A1" w:rsidR="007E4678">
        <w:rPr>
          <w:color w:val="000000"/>
          <w:sz w:val="22"/>
          <w:szCs w:val="28"/>
          <w:shd w:val="clear" w:color="auto" w:fill="FFFFFF"/>
          <w:lang w:val="ru-RU"/>
        </w:rPr>
        <w:t xml:space="preserve"> Р</w:t>
      </w:r>
      <w:r w:rsidRPr="002134A1" w:rsidR="00A26538">
        <w:rPr>
          <w:color w:val="000000"/>
          <w:sz w:val="22"/>
          <w:szCs w:val="28"/>
          <w:shd w:val="clear" w:color="auto" w:fill="FFFFFF"/>
          <w:lang w:val="ru-RU"/>
        </w:rPr>
        <w:t>. В.</w:t>
      </w:r>
      <w:r w:rsidRPr="002134A1" w:rsidR="007E4678">
        <w:rPr>
          <w:color w:val="000000"/>
          <w:sz w:val="22"/>
          <w:szCs w:val="28"/>
          <w:shd w:val="clear" w:color="auto" w:fill="FFFFFF"/>
          <w:lang w:val="ru-RU"/>
        </w:rPr>
        <w:t xml:space="preserve"> 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>совершил кражу, то есть тайное хищение чужого имущества при следующих обстоятельствах.</w:t>
      </w:r>
    </w:p>
    <w:p w:rsidR="00A11E87" w:rsidRPr="002134A1" w:rsidP="009A2D83">
      <w:pPr>
        <w:ind w:firstLine="709"/>
        <w:jc w:val="both"/>
        <w:rPr>
          <w:color w:val="000000"/>
          <w:sz w:val="22"/>
          <w:szCs w:val="28"/>
          <w:shd w:val="clear" w:color="auto" w:fill="FFFFFF"/>
          <w:lang w:val="ru-RU" w:bidi="ru-RU"/>
        </w:rPr>
      </w:pP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18 мая 2019 года около 18 часов 00 минут,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Мгеладзе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</w:t>
      </w:r>
      <w:r w:rsidRPr="002134A1" w:rsidR="00DF0770">
        <w:rPr>
          <w:color w:val="000000"/>
          <w:sz w:val="22"/>
          <w:szCs w:val="28"/>
          <w:shd w:val="clear" w:color="auto" w:fill="FFFFFF"/>
          <w:lang w:val="ru-RU" w:bidi="ru-RU"/>
        </w:rPr>
        <w:t>.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В</w:t>
      </w:r>
      <w:r w:rsidRPr="002134A1" w:rsidR="00DF0770">
        <w:rPr>
          <w:color w:val="000000"/>
          <w:sz w:val="22"/>
          <w:szCs w:val="28"/>
          <w:shd w:val="clear" w:color="auto" w:fill="FFFFFF"/>
          <w:lang w:val="ru-RU" w:bidi="ru-RU"/>
        </w:rPr>
        <w:t>.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, находясь во дворе дома №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по ул.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в г.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, действуя умышленно из корыстных побуждений, осознавая противоправность и общественную опасность своих действий, убедившись, что за его действиями никто не наблюдает, путем свободного доступа, со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стола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находившегося в указанном дворе, тайно похитил мобильный телефон «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», стоимостью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 w:rsidR="00BA5225">
        <w:rPr>
          <w:i/>
          <w:sz w:val="16"/>
          <w:szCs w:val="20"/>
          <w:lang w:val="ru-RU"/>
        </w:rPr>
        <w:t xml:space="preserve">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рублей, с сим-картой </w:t>
      </w:r>
      <w:r w:rsidRPr="002134A1" w:rsidR="000D521A">
        <w:rPr>
          <w:color w:val="000000"/>
          <w:sz w:val="22"/>
          <w:szCs w:val="28"/>
          <w:shd w:val="clear" w:color="auto" w:fill="FFFFFF"/>
          <w:lang w:val="ru-RU" w:bidi="ru-RU"/>
        </w:rPr>
        <w:t>оператора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мобильной связи «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», не представляющей материальной ценности, без денежных средств на счету, в чех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ле черного цвета, стоимостью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рублей, на котором была наклеена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защитная пленка, стоимостью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рублей, принадлежащий </w:t>
      </w:r>
      <w:r w:rsidRPr="002134A1" w:rsidR="00BA5225">
        <w:rPr>
          <w:i/>
          <w:sz w:val="16"/>
          <w:szCs w:val="20"/>
          <w:lang w:val="ru-RU"/>
        </w:rPr>
        <w:t>/ФИО</w:t>
      </w:r>
      <w:r w:rsidRPr="002134A1" w:rsidR="00BA5225">
        <w:rPr>
          <w:i/>
          <w:sz w:val="16"/>
          <w:szCs w:val="20"/>
          <w:lang w:val="ru-RU"/>
        </w:rPr>
        <w:t>/</w:t>
      </w:r>
      <w:r w:rsidRPr="002134A1" w:rsidR="00BA5225">
        <w:rPr>
          <w:i/>
          <w:sz w:val="16"/>
          <w:szCs w:val="20"/>
          <w:lang w:val="ru-RU"/>
        </w:rPr>
        <w:t xml:space="preserve">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П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осле чего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Мгеладзе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Р.В. с места совершения преступления скрылся, распорядившись похищенным по своему усмотрению, тем самым причинив </w:t>
      </w:r>
      <w:r w:rsidRPr="002134A1" w:rsidR="00BA5225">
        <w:rPr>
          <w:i/>
          <w:sz w:val="16"/>
          <w:szCs w:val="20"/>
          <w:lang w:val="ru-RU"/>
        </w:rPr>
        <w:t>/ФИО</w:t>
      </w:r>
      <w:r w:rsidRPr="002134A1" w:rsidR="00BA5225">
        <w:rPr>
          <w:i/>
          <w:sz w:val="16"/>
          <w:szCs w:val="20"/>
          <w:lang w:val="ru-RU"/>
        </w:rPr>
        <w:t>/</w:t>
      </w:r>
      <w:r w:rsidRPr="002134A1" w:rsidR="00BA5225">
        <w:rPr>
          <w:i/>
          <w:sz w:val="16"/>
          <w:szCs w:val="20"/>
          <w:lang w:val="ru-RU"/>
        </w:rPr>
        <w:t xml:space="preserve"> 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>мат</w:t>
      </w:r>
      <w:r w:rsidRPr="002134A1" w:rsidR="00BA5225">
        <w:rPr>
          <w:color w:val="000000"/>
          <w:sz w:val="22"/>
          <w:szCs w:val="28"/>
          <w:shd w:val="clear" w:color="auto" w:fill="FFFFFF"/>
          <w:lang w:val="ru-RU" w:bidi="ru-RU"/>
        </w:rPr>
        <w:t xml:space="preserve">ериальный ущерб на общую сумму </w:t>
      </w:r>
      <w:r w:rsidRPr="002134A1" w:rsidR="00BA5225">
        <w:rPr>
          <w:i/>
          <w:sz w:val="16"/>
          <w:szCs w:val="20"/>
          <w:lang w:val="ru-RU"/>
        </w:rPr>
        <w:t>/изъято/</w:t>
      </w:r>
      <w:r w:rsidRPr="002134A1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рублей. </w:t>
      </w:r>
    </w:p>
    <w:p w:rsidR="00013B23" w:rsidRPr="002134A1" w:rsidP="00013B23">
      <w:pPr>
        <w:shd w:val="clear" w:color="auto" w:fill="FFFFFF"/>
        <w:ind w:firstLine="709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В судебном заседании подсудим</w:t>
      </w:r>
      <w:r w:rsidRPr="002134A1" w:rsidR="00FD204D">
        <w:rPr>
          <w:sz w:val="22"/>
          <w:szCs w:val="28"/>
          <w:lang w:val="ru-RU"/>
        </w:rPr>
        <w:t>ый</w:t>
      </w:r>
      <w:r w:rsidRPr="002134A1">
        <w:rPr>
          <w:sz w:val="22"/>
          <w:szCs w:val="28"/>
          <w:lang w:val="ru-RU"/>
        </w:rPr>
        <w:t xml:space="preserve"> </w:t>
      </w:r>
      <w:r w:rsidRPr="002134A1" w:rsidR="00AB116B">
        <w:rPr>
          <w:color w:val="000000"/>
          <w:sz w:val="22"/>
          <w:szCs w:val="28"/>
          <w:shd w:val="clear" w:color="auto" w:fill="FFFFFF"/>
          <w:lang w:val="ru-RU" w:bidi="ru-RU"/>
        </w:rPr>
        <w:t>Мгеладзе</w:t>
      </w:r>
      <w:r w:rsidRPr="002134A1" w:rsidR="00AB116B">
        <w:rPr>
          <w:color w:val="000000"/>
          <w:sz w:val="22"/>
          <w:szCs w:val="28"/>
          <w:shd w:val="clear" w:color="auto" w:fill="FFFFFF"/>
          <w:lang w:val="ru-RU" w:bidi="ru-RU"/>
        </w:rPr>
        <w:t xml:space="preserve"> Р.В. </w:t>
      </w:r>
      <w:r w:rsidRPr="002134A1">
        <w:rPr>
          <w:sz w:val="22"/>
          <w:szCs w:val="28"/>
          <w:lang w:val="ru-RU"/>
        </w:rPr>
        <w:t xml:space="preserve">вину признал полностью и пояснил, что понимает существо предъявленного </w:t>
      </w:r>
      <w:r w:rsidRPr="002134A1" w:rsidR="00AB116B">
        <w:rPr>
          <w:sz w:val="22"/>
          <w:szCs w:val="28"/>
          <w:lang w:val="ru-RU"/>
        </w:rPr>
        <w:t>ему</w:t>
      </w:r>
      <w:r w:rsidRPr="002134A1">
        <w:rPr>
          <w:sz w:val="22"/>
          <w:szCs w:val="28"/>
          <w:lang w:val="ru-RU"/>
        </w:rPr>
        <w:t xml:space="preserve"> обвинения и полностью с ним соглас</w:t>
      </w:r>
      <w:r w:rsidRPr="002134A1" w:rsidR="00AB116B">
        <w:rPr>
          <w:sz w:val="22"/>
          <w:szCs w:val="28"/>
          <w:lang w:val="ru-RU"/>
        </w:rPr>
        <w:t>ен</w:t>
      </w:r>
      <w:r w:rsidRPr="002134A1">
        <w:rPr>
          <w:sz w:val="22"/>
          <w:szCs w:val="28"/>
          <w:lang w:val="ru-RU"/>
        </w:rPr>
        <w:t xml:space="preserve">. Ходатайствовал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особого порядка. Свое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</w:t>
      </w:r>
      <w:r w:rsidRPr="002134A1" w:rsidR="00860A71">
        <w:rPr>
          <w:sz w:val="22"/>
          <w:szCs w:val="28"/>
          <w:lang w:val="ru-RU"/>
        </w:rPr>
        <w:t>ему</w:t>
      </w:r>
      <w:r w:rsidRPr="002134A1">
        <w:rPr>
          <w:sz w:val="22"/>
          <w:szCs w:val="28"/>
          <w:lang w:val="ru-RU"/>
        </w:rPr>
        <w:t xml:space="preserve"> понятны.</w:t>
      </w:r>
    </w:p>
    <w:p w:rsidR="00013B23" w:rsidRPr="002134A1" w:rsidP="00013B23">
      <w:pPr>
        <w:suppressAutoHyphens/>
        <w:ind w:firstLine="567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При этом подсудим</w:t>
      </w:r>
      <w:r w:rsidRPr="002134A1" w:rsidR="00640DFE">
        <w:rPr>
          <w:sz w:val="22"/>
          <w:szCs w:val="28"/>
          <w:lang w:val="ru-RU"/>
        </w:rPr>
        <w:t>ому</w:t>
      </w:r>
      <w:r w:rsidRPr="002134A1">
        <w:rPr>
          <w:sz w:val="22"/>
          <w:szCs w:val="28"/>
          <w:lang w:val="ru-RU"/>
        </w:rPr>
        <w:t xml:space="preserve"> разъяснены последствия применения такого порядка, предусмотренные ст. 317 УПК РФ, он осознает характер и последствия заявленного </w:t>
      </w:r>
      <w:r w:rsidRPr="002134A1" w:rsidR="00101495">
        <w:rPr>
          <w:sz w:val="22"/>
          <w:szCs w:val="28"/>
          <w:lang w:val="ru-RU"/>
        </w:rPr>
        <w:t>им</w:t>
      </w:r>
      <w:r w:rsidRPr="002134A1">
        <w:rPr>
          <w:sz w:val="22"/>
          <w:szCs w:val="28"/>
          <w:lang w:val="ru-RU"/>
        </w:rPr>
        <w:t xml:space="preserve"> ходатайства, в 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основанию, предусмотренному п.1 ст.389.15 УПК РФ.</w:t>
      </w:r>
    </w:p>
    <w:p w:rsidR="00013B23" w:rsidRPr="002134A1" w:rsidP="00013B23">
      <w:pPr>
        <w:suppressAutoHyphens/>
        <w:ind w:firstLine="709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В соответствии со ст. 314 УПК РФ подсудимый вправе при наличии согласия государственного обвинителя и потерпевшего, заявить ходатайство о постановлении приговора без проведения судебного разбирательства по уголовным делам о преступлениях, наказание, за которое не превышает 10 лет лишения свободы.</w:t>
      </w:r>
    </w:p>
    <w:p w:rsidR="00013B23" w:rsidRPr="002134A1" w:rsidP="00013B23">
      <w:pPr>
        <w:suppressAutoHyphens/>
        <w:ind w:firstLine="709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13B23" w:rsidRPr="002134A1" w:rsidP="00013B23">
      <w:pPr>
        <w:suppressAutoHyphens/>
        <w:ind w:firstLine="709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Суд считает возможным постановить приговор в отношении </w:t>
      </w:r>
      <w:r w:rsidRPr="002134A1" w:rsidR="00655A0A">
        <w:rPr>
          <w:sz w:val="22"/>
          <w:szCs w:val="28"/>
          <w:lang w:val="ru-RU"/>
        </w:rPr>
        <w:t>Мгеладзе</w:t>
      </w:r>
      <w:r w:rsidRPr="002134A1" w:rsidR="00655A0A">
        <w:rPr>
          <w:sz w:val="22"/>
          <w:szCs w:val="28"/>
          <w:lang w:val="ru-RU"/>
        </w:rPr>
        <w:t xml:space="preserve"> Р.В. </w:t>
      </w:r>
      <w:r w:rsidRPr="002134A1">
        <w:rPr>
          <w:sz w:val="22"/>
          <w:szCs w:val="28"/>
          <w:lang w:val="ru-RU"/>
        </w:rPr>
        <w:t>без судебного разбирательства, по ходатайству подсуди</w:t>
      </w:r>
      <w:r w:rsidRPr="002134A1" w:rsidR="00AF5455">
        <w:rPr>
          <w:sz w:val="22"/>
          <w:szCs w:val="28"/>
          <w:lang w:val="ru-RU"/>
        </w:rPr>
        <w:t>мого</w:t>
      </w:r>
      <w:r w:rsidRPr="002134A1" w:rsidR="000D1F8A">
        <w:rPr>
          <w:sz w:val="22"/>
          <w:szCs w:val="28"/>
          <w:lang w:val="ru-RU"/>
        </w:rPr>
        <w:t>, заявленного им</w:t>
      </w:r>
      <w:r w:rsidRPr="002134A1">
        <w:rPr>
          <w:sz w:val="22"/>
          <w:szCs w:val="28"/>
          <w:lang w:val="ru-RU"/>
        </w:rPr>
        <w:t xml:space="preserve"> после консультации с защитником при выполнении требований </w:t>
      </w:r>
      <w:r w:rsidRPr="002134A1" w:rsidR="00E10163">
        <w:rPr>
          <w:sz w:val="22"/>
          <w:szCs w:val="28"/>
          <w:lang w:val="ru-RU"/>
        </w:rPr>
        <w:t>ст. 217 УПК РФ, подтвержденного им</w:t>
      </w:r>
      <w:r w:rsidRPr="002134A1">
        <w:rPr>
          <w:sz w:val="22"/>
          <w:szCs w:val="28"/>
          <w:lang w:val="ru-RU"/>
        </w:rPr>
        <w:t xml:space="preserve">  и </w:t>
      </w:r>
      <w:r w:rsidRPr="002134A1" w:rsidR="00E10163">
        <w:rPr>
          <w:sz w:val="22"/>
          <w:szCs w:val="28"/>
          <w:lang w:val="ru-RU"/>
        </w:rPr>
        <w:t>его</w:t>
      </w:r>
      <w:r w:rsidRPr="002134A1">
        <w:rPr>
          <w:sz w:val="22"/>
          <w:szCs w:val="28"/>
          <w:lang w:val="ru-RU"/>
        </w:rPr>
        <w:t xml:space="preserve"> защитником в судебном заседании, с соблюдением требований ст. 314 УПК РФ о рассмотрении дела с применением особого порядка принятия судебного решения, с учетом мнения  потерпевшего</w:t>
      </w:r>
      <w:r w:rsidRPr="002134A1" w:rsidR="004F37E7">
        <w:rPr>
          <w:sz w:val="22"/>
          <w:szCs w:val="28"/>
          <w:lang w:val="ru-RU"/>
        </w:rPr>
        <w:t xml:space="preserve"> </w:t>
      </w:r>
      <w:r w:rsidRPr="002134A1" w:rsidR="004F37E7">
        <w:rPr>
          <w:i/>
          <w:sz w:val="16"/>
          <w:szCs w:val="20"/>
          <w:lang w:val="ru-RU"/>
        </w:rPr>
        <w:t>/ФИО</w:t>
      </w:r>
      <w:r w:rsidRPr="002134A1" w:rsidR="004F37E7">
        <w:rPr>
          <w:i/>
          <w:sz w:val="16"/>
          <w:szCs w:val="20"/>
          <w:lang w:val="ru-RU"/>
        </w:rPr>
        <w:t>/</w:t>
      </w:r>
      <w:r w:rsidRPr="002134A1">
        <w:rPr>
          <w:sz w:val="22"/>
          <w:szCs w:val="28"/>
          <w:lang w:val="ru-RU"/>
        </w:rPr>
        <w:t>, указавшего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 xml:space="preserve">в </w:t>
      </w:r>
      <w:r w:rsidRPr="002134A1">
        <w:rPr>
          <w:sz w:val="22"/>
          <w:szCs w:val="28"/>
          <w:lang w:val="ru-RU"/>
        </w:rPr>
        <w:t>своем заявлении о согласии с постановлением приговора с применением особого порядка судебного разбирательства</w:t>
      </w:r>
      <w:r w:rsidRPr="002134A1" w:rsidR="003714BF">
        <w:rPr>
          <w:sz w:val="22"/>
          <w:szCs w:val="28"/>
          <w:lang w:val="ru-RU"/>
        </w:rPr>
        <w:t>, государственного обвинителя, не возражавшего</w:t>
      </w:r>
      <w:r w:rsidRPr="002134A1">
        <w:rPr>
          <w:sz w:val="22"/>
          <w:szCs w:val="28"/>
          <w:lang w:val="ru-RU"/>
        </w:rPr>
        <w:t xml:space="preserve"> против применения особого порядка, так как санкция ч. 1 ст. 158 УК РФ не превышает десяти лет лишения свободы, суд удостоверился, что </w:t>
      </w:r>
      <w:r w:rsidRPr="002134A1" w:rsidR="00556F7F">
        <w:rPr>
          <w:sz w:val="22"/>
          <w:szCs w:val="28"/>
          <w:lang w:val="ru-RU"/>
        </w:rPr>
        <w:t xml:space="preserve"> </w:t>
      </w:r>
      <w:r w:rsidRPr="002134A1" w:rsidR="00556F7F">
        <w:rPr>
          <w:sz w:val="22"/>
          <w:szCs w:val="28"/>
          <w:lang w:val="ru-RU"/>
        </w:rPr>
        <w:t>Мгеладзе</w:t>
      </w:r>
      <w:r w:rsidRPr="002134A1" w:rsidR="00556F7F">
        <w:rPr>
          <w:sz w:val="22"/>
          <w:szCs w:val="28"/>
          <w:lang w:val="ru-RU"/>
        </w:rPr>
        <w:t xml:space="preserve"> Р.В. </w:t>
      </w:r>
      <w:r w:rsidRPr="002134A1">
        <w:rPr>
          <w:sz w:val="22"/>
          <w:szCs w:val="28"/>
          <w:lang w:val="ru-RU"/>
        </w:rPr>
        <w:t xml:space="preserve">ходатайство заявлено после </w:t>
      </w:r>
      <w:r w:rsidRPr="002134A1" w:rsidR="00C20952">
        <w:rPr>
          <w:sz w:val="22"/>
          <w:szCs w:val="28"/>
          <w:lang w:val="ru-RU"/>
        </w:rPr>
        <w:t>его</w:t>
      </w:r>
      <w:r w:rsidRPr="002134A1">
        <w:rPr>
          <w:sz w:val="22"/>
          <w:szCs w:val="28"/>
          <w:lang w:val="ru-RU"/>
        </w:rPr>
        <w:t xml:space="preserve"> консультации с защитником по вопросам, касающимся оснований, характера и последствий этого ходатайства.</w:t>
      </w:r>
    </w:p>
    <w:p w:rsidR="00A96CEF" w:rsidRPr="002134A1" w:rsidP="00A96CEF">
      <w:pPr>
        <w:ind w:firstLine="709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Рассмотрев материалы уголовного дела, мировой судья считает, что обвинение, с которым согласился подсудимый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обоснованно, подтверждается собранными по делу доказательствами, в </w:t>
      </w:r>
      <w:r w:rsidRPr="002134A1">
        <w:rPr>
          <w:sz w:val="22"/>
          <w:szCs w:val="28"/>
          <w:lang w:val="ru-RU"/>
        </w:rPr>
        <w:t>связи</w:t>
      </w:r>
      <w:r w:rsidRPr="002134A1">
        <w:rPr>
          <w:sz w:val="22"/>
          <w:szCs w:val="28"/>
          <w:lang w:val="ru-RU"/>
        </w:rPr>
        <w:t xml:space="preserve"> с чем суд приходит к выводу о том, что имели место деяния, в совершении которых обвиняется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Р.В., эти деяния совершил подсудимый и эти деяния являются  преступлением, предусмотренным УК РФ.</w:t>
      </w:r>
    </w:p>
    <w:p w:rsidR="00A96CEF" w:rsidRPr="002134A1" w:rsidP="00A96CEF">
      <w:pPr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Действия подсудимого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Р.В.мировой</w:t>
      </w:r>
      <w:r w:rsidRPr="002134A1">
        <w:rPr>
          <w:sz w:val="22"/>
          <w:szCs w:val="28"/>
          <w:lang w:val="ru-RU"/>
        </w:rPr>
        <w:t xml:space="preserve"> судья квалифицирует по ч. 1 ст. 158 УК РФ – кража, то </w:t>
      </w:r>
      <w:r w:rsidRPr="002134A1">
        <w:rPr>
          <w:sz w:val="22"/>
          <w:szCs w:val="28"/>
          <w:lang w:val="ru-RU"/>
        </w:rPr>
        <w:t>есть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rStyle w:val="blk"/>
          <w:sz w:val="22"/>
          <w:szCs w:val="28"/>
          <w:lang w:val="ru-RU"/>
        </w:rPr>
        <w:t xml:space="preserve">то есть </w:t>
      </w:r>
      <w:hyperlink r:id="rId5" w:anchor="dst100007" w:history="1">
        <w:r w:rsidRPr="002134A1">
          <w:rPr>
            <w:rStyle w:val="Hyperlink"/>
            <w:color w:val="auto"/>
            <w:sz w:val="22"/>
            <w:szCs w:val="28"/>
            <w:u w:val="none"/>
            <w:lang w:val="ru-RU"/>
          </w:rPr>
          <w:t>тайное хищение</w:t>
        </w:r>
      </w:hyperlink>
      <w:r w:rsidRPr="002134A1">
        <w:rPr>
          <w:rStyle w:val="blk"/>
          <w:sz w:val="22"/>
          <w:szCs w:val="28"/>
          <w:lang w:val="ru-RU"/>
        </w:rPr>
        <w:t xml:space="preserve"> чужого имущества.</w:t>
      </w:r>
    </w:p>
    <w:p w:rsidR="00B4060B" w:rsidRPr="002134A1" w:rsidP="00B4060B">
      <w:pPr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</w:t>
      </w:r>
      <w:r w:rsidRPr="002134A1">
        <w:rPr>
          <w:sz w:val="22"/>
          <w:szCs w:val="28"/>
          <w:lang w:val="ru-RU"/>
        </w:rPr>
        <w:t xml:space="preserve">К характеру общественной опасности преступления, квалифицированного по ч. 1 ст. 158 УК РФ, суд относит совершение преступления, посягающего на чужую собственность, отнесенного законом к категории преступлений небольшой тяжести. </w:t>
      </w:r>
    </w:p>
    <w:p w:rsidR="00A96CEF" w:rsidRPr="002134A1" w:rsidP="00A96CEF">
      <w:pPr>
        <w:pStyle w:val="BodyText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Назначая наказание подсудимому, суд учитывает требования ст. 60 УК РФ, в соответствии с которой </w:t>
      </w:r>
      <w:r w:rsidRPr="002134A1">
        <w:rPr>
          <w:rStyle w:val="blk"/>
          <w:sz w:val="22"/>
          <w:szCs w:val="28"/>
          <w:lang w:val="ru-RU"/>
        </w:rPr>
        <w:t>при назначении наказания учитываются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rStyle w:val="blk"/>
          <w:sz w:val="22"/>
          <w:szCs w:val="28"/>
          <w:lang w:val="ru-RU"/>
        </w:rPr>
        <w:t xml:space="preserve">характер и степень общественной опасности </w:t>
      </w:r>
      <w:r w:rsidRPr="002134A1">
        <w:rPr>
          <w:rStyle w:val="blk"/>
          <w:sz w:val="22"/>
          <w:szCs w:val="28"/>
          <w:lang w:val="ru-RU"/>
        </w:rPr>
        <w:t>преступления</w:t>
      </w:r>
      <w:r w:rsidRPr="002134A1">
        <w:rPr>
          <w:rStyle w:val="blk"/>
          <w:sz w:val="22"/>
          <w:szCs w:val="28"/>
          <w:lang w:val="ru-RU"/>
        </w:rPr>
        <w:t xml:space="preserve"> и </w:t>
      </w:r>
      <w:hyperlink r:id="rId6" w:anchor="dst100009" w:history="1">
        <w:r w:rsidRPr="002134A1">
          <w:rPr>
            <w:rStyle w:val="Hyperlink"/>
            <w:color w:val="auto"/>
            <w:sz w:val="22"/>
            <w:szCs w:val="28"/>
            <w:u w:val="none"/>
            <w:lang w:val="ru-RU"/>
          </w:rPr>
          <w:t>личность</w:t>
        </w:r>
      </w:hyperlink>
      <w:r w:rsidRPr="002134A1">
        <w:rPr>
          <w:rStyle w:val="blk"/>
          <w:sz w:val="22"/>
          <w:szCs w:val="28"/>
          <w:lang w:val="ru-RU"/>
        </w:rPr>
        <w:t xml:space="preserve">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</w:t>
      </w:r>
      <w:r w:rsidRPr="002134A1">
        <w:rPr>
          <w:sz w:val="22"/>
          <w:szCs w:val="28"/>
          <w:lang w:val="ru-RU"/>
        </w:rPr>
        <w:t>.</w:t>
      </w:r>
    </w:p>
    <w:p w:rsidR="00A96CEF" w:rsidRPr="002134A1" w:rsidP="00A96CEF">
      <w:pPr>
        <w:widowControl w:val="0"/>
        <w:autoSpaceDE w:val="0"/>
        <w:autoSpaceDN w:val="0"/>
        <w:adjustRightInd w:val="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         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совершил умышленные преступления, которые в соответствии с ч. 2 ст. 15 УК РФ, относятся к категории небольшой тяжести.</w:t>
      </w:r>
    </w:p>
    <w:p w:rsidR="00A96CEF" w:rsidRPr="002134A1" w:rsidP="00A96CEF">
      <w:pPr>
        <w:pStyle w:val="BodyText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Обсуждая вопрос о назначении наказания подсудимому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Р.В., суд учитывает характер и степень общественной опасности совершенного преступления, которое относится к категории преступлений небольшой тяжести, обстоятельства совершения преступления, личность виновного, признание им своей вины, его имущественное положение</w:t>
      </w:r>
      <w:r w:rsidRPr="002134A1">
        <w:rPr>
          <w:spacing w:val="-1"/>
          <w:w w:val="101"/>
          <w:sz w:val="22"/>
          <w:szCs w:val="28"/>
          <w:lang w:val="ru-RU"/>
        </w:rPr>
        <w:t xml:space="preserve">, </w:t>
      </w:r>
      <w:r w:rsidRPr="002134A1">
        <w:rPr>
          <w:sz w:val="22"/>
          <w:szCs w:val="28"/>
          <w:lang w:val="ru-RU"/>
        </w:rPr>
        <w:t xml:space="preserve">а также влияние назначенного наказания на исправление осуждённого. </w:t>
      </w:r>
    </w:p>
    <w:p w:rsidR="008B0C1A" w:rsidRPr="002134A1" w:rsidP="00A96CEF">
      <w:pPr>
        <w:autoSpaceDE w:val="0"/>
        <w:autoSpaceDN w:val="0"/>
        <w:adjustRightInd w:val="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       </w:t>
      </w:r>
      <w:r w:rsidRPr="002134A1" w:rsidR="004C1389">
        <w:rPr>
          <w:sz w:val="22"/>
          <w:szCs w:val="28"/>
          <w:lang w:val="ru-RU"/>
        </w:rPr>
        <w:t xml:space="preserve">  </w:t>
      </w:r>
      <w:r w:rsidRPr="002134A1" w:rsidR="00406513">
        <w:rPr>
          <w:sz w:val="22"/>
          <w:szCs w:val="28"/>
          <w:lang w:val="ru-RU"/>
        </w:rPr>
        <w:t>Мгеладзе</w:t>
      </w:r>
      <w:r w:rsidRPr="002134A1" w:rsidR="00406513">
        <w:rPr>
          <w:sz w:val="22"/>
          <w:szCs w:val="28"/>
          <w:lang w:val="ru-RU"/>
        </w:rPr>
        <w:t xml:space="preserve"> Р.В. </w:t>
      </w:r>
      <w:r w:rsidRPr="002134A1">
        <w:rPr>
          <w:sz w:val="22"/>
          <w:szCs w:val="28"/>
          <w:lang w:val="ru-RU"/>
        </w:rPr>
        <w:t>по мес</w:t>
      </w:r>
      <w:r w:rsidRPr="002134A1" w:rsidR="002C19D5">
        <w:rPr>
          <w:sz w:val="22"/>
          <w:szCs w:val="28"/>
          <w:lang w:val="ru-RU"/>
        </w:rPr>
        <w:t xml:space="preserve">ту жительства характеризуется </w:t>
      </w:r>
      <w:r w:rsidRPr="002134A1" w:rsidR="00406513">
        <w:rPr>
          <w:sz w:val="22"/>
          <w:szCs w:val="28"/>
          <w:lang w:val="ru-RU"/>
        </w:rPr>
        <w:t>удовлетворительно</w:t>
      </w:r>
      <w:r w:rsidRPr="002134A1" w:rsidR="006023D6">
        <w:rPr>
          <w:sz w:val="22"/>
          <w:szCs w:val="28"/>
          <w:lang w:val="ru-RU"/>
        </w:rPr>
        <w:t xml:space="preserve">, </w:t>
      </w:r>
      <w:r w:rsidRPr="002134A1">
        <w:rPr>
          <w:sz w:val="22"/>
          <w:szCs w:val="28"/>
          <w:lang w:val="ru-RU"/>
        </w:rPr>
        <w:t>на учете у</w:t>
      </w:r>
      <w:r w:rsidRPr="002134A1" w:rsidR="002C19D5">
        <w:rPr>
          <w:sz w:val="22"/>
          <w:szCs w:val="28"/>
          <w:lang w:val="ru-RU"/>
        </w:rPr>
        <w:t xml:space="preserve"> врача</w:t>
      </w:r>
      <w:r w:rsidRPr="002134A1">
        <w:rPr>
          <w:sz w:val="22"/>
          <w:szCs w:val="28"/>
          <w:lang w:val="ru-RU"/>
        </w:rPr>
        <w:t xml:space="preserve"> психиатра </w:t>
      </w:r>
      <w:r w:rsidRPr="002134A1" w:rsidR="002C19D5">
        <w:rPr>
          <w:sz w:val="22"/>
          <w:szCs w:val="28"/>
          <w:lang w:val="ru-RU"/>
        </w:rPr>
        <w:t xml:space="preserve">и врача нарколога </w:t>
      </w:r>
      <w:r w:rsidRPr="002134A1" w:rsidR="00160E11">
        <w:rPr>
          <w:sz w:val="22"/>
          <w:szCs w:val="28"/>
          <w:lang w:val="ru-RU"/>
        </w:rPr>
        <w:t xml:space="preserve">не состоит,  </w:t>
      </w:r>
      <w:r w:rsidRPr="002134A1" w:rsidR="00D838ED">
        <w:rPr>
          <w:sz w:val="22"/>
          <w:szCs w:val="28"/>
          <w:lang w:val="ru-RU"/>
        </w:rPr>
        <w:t>ранее судим</w:t>
      </w:r>
      <w:r w:rsidRPr="002134A1">
        <w:rPr>
          <w:sz w:val="22"/>
          <w:szCs w:val="28"/>
          <w:lang w:val="ru-RU"/>
        </w:rPr>
        <w:t>, к администрати</w:t>
      </w:r>
      <w:r w:rsidRPr="002134A1" w:rsidR="002C19D5">
        <w:rPr>
          <w:sz w:val="22"/>
          <w:szCs w:val="28"/>
          <w:lang w:val="ru-RU"/>
        </w:rPr>
        <w:t xml:space="preserve">вной ответственности </w:t>
      </w:r>
      <w:r w:rsidRPr="002134A1" w:rsidR="002C62D0">
        <w:rPr>
          <w:sz w:val="22"/>
          <w:szCs w:val="28"/>
          <w:lang w:val="ru-RU"/>
        </w:rPr>
        <w:t xml:space="preserve">не </w:t>
      </w:r>
      <w:r w:rsidRPr="002134A1" w:rsidR="002C19D5">
        <w:rPr>
          <w:sz w:val="22"/>
          <w:szCs w:val="28"/>
          <w:lang w:val="ru-RU"/>
        </w:rPr>
        <w:t>привлекал</w:t>
      </w:r>
      <w:r w:rsidRPr="002134A1" w:rsidR="00A96CEF">
        <w:rPr>
          <w:sz w:val="22"/>
          <w:szCs w:val="28"/>
          <w:lang w:val="ru-RU"/>
        </w:rPr>
        <w:t xml:space="preserve">ся, возместил материальный ущерб в полном </w:t>
      </w:r>
      <w:r w:rsidRPr="002134A1" w:rsidR="008230A3">
        <w:rPr>
          <w:sz w:val="22"/>
          <w:szCs w:val="28"/>
          <w:lang w:val="ru-RU"/>
        </w:rPr>
        <w:t>объеме</w:t>
      </w:r>
      <w:r w:rsidRPr="002134A1">
        <w:rPr>
          <w:sz w:val="22"/>
          <w:szCs w:val="28"/>
          <w:lang w:val="ru-RU"/>
        </w:rPr>
        <w:t>.</w:t>
      </w:r>
    </w:p>
    <w:p w:rsidR="00CC1A84" w:rsidRPr="002134A1" w:rsidP="00056867">
      <w:pPr>
        <w:autoSpaceDE w:val="0"/>
        <w:autoSpaceDN w:val="0"/>
        <w:adjustRightInd w:val="0"/>
        <w:jc w:val="both"/>
        <w:rPr>
          <w:sz w:val="22"/>
          <w:szCs w:val="28"/>
          <w:lang w:val="ru-RU" w:eastAsia="ru-RU"/>
        </w:rPr>
      </w:pPr>
      <w:r w:rsidRPr="002134A1">
        <w:rPr>
          <w:sz w:val="22"/>
          <w:szCs w:val="28"/>
          <w:lang w:val="ru-RU"/>
        </w:rPr>
        <w:t xml:space="preserve">   </w:t>
      </w:r>
      <w:r w:rsidRPr="002134A1" w:rsidR="003E78FB">
        <w:rPr>
          <w:sz w:val="22"/>
          <w:szCs w:val="28"/>
          <w:lang w:val="ru-RU"/>
        </w:rPr>
        <w:t xml:space="preserve">        </w:t>
      </w:r>
      <w:r w:rsidRPr="002134A1" w:rsidR="005F1517">
        <w:rPr>
          <w:sz w:val="22"/>
          <w:szCs w:val="28"/>
          <w:lang w:val="ru-RU"/>
        </w:rPr>
        <w:t xml:space="preserve">В соответствии с п. И ч. 1 ст. 61 УК РФ, </w:t>
      </w:r>
      <w:r w:rsidRPr="002134A1">
        <w:rPr>
          <w:sz w:val="22"/>
          <w:szCs w:val="28"/>
          <w:lang w:val="ru-RU"/>
        </w:rPr>
        <w:t xml:space="preserve"> </w:t>
      </w:r>
      <w:r w:rsidRPr="002134A1" w:rsidR="005F1517">
        <w:rPr>
          <w:sz w:val="22"/>
          <w:szCs w:val="28"/>
          <w:lang w:val="ru-RU"/>
        </w:rPr>
        <w:t>я</w:t>
      </w:r>
      <w:r w:rsidRPr="002134A1">
        <w:rPr>
          <w:sz w:val="22"/>
          <w:szCs w:val="28"/>
          <w:lang w:val="ru-RU"/>
        </w:rPr>
        <w:t>вку с повинной</w:t>
      </w:r>
      <w:r w:rsidRPr="002134A1" w:rsidR="006F1EE2">
        <w:rPr>
          <w:sz w:val="22"/>
          <w:szCs w:val="28"/>
          <w:lang w:val="ru-RU"/>
        </w:rPr>
        <w:t>,</w:t>
      </w:r>
      <w:r w:rsidRPr="002134A1" w:rsidR="007D7F89">
        <w:rPr>
          <w:sz w:val="22"/>
          <w:szCs w:val="28"/>
          <w:lang w:val="ru-RU"/>
        </w:rPr>
        <w:t xml:space="preserve"> </w:t>
      </w:r>
      <w:r w:rsidRPr="002134A1" w:rsidR="008230A3">
        <w:rPr>
          <w:sz w:val="22"/>
          <w:szCs w:val="28"/>
          <w:lang w:val="ru-RU" w:eastAsia="ru-RU"/>
        </w:rPr>
        <w:t xml:space="preserve">активное способствование раскрытию и расследованию преступления, с п. К ст. 61 УК РФ </w:t>
      </w:r>
      <w:r w:rsidRPr="002134A1" w:rsidR="008230A3">
        <w:rPr>
          <w:rStyle w:val="blk"/>
          <w:sz w:val="22"/>
          <w:szCs w:val="28"/>
          <w:lang w:val="ru-RU"/>
        </w:rPr>
        <w:t>добровольное возмещение имущественного ущерба</w:t>
      </w:r>
      <w:r w:rsidRPr="002134A1" w:rsidR="008230A3">
        <w:rPr>
          <w:sz w:val="22"/>
          <w:szCs w:val="28"/>
          <w:lang w:val="ru-RU" w:eastAsia="ru-RU"/>
        </w:rPr>
        <w:t xml:space="preserve">  </w:t>
      </w:r>
      <w:r w:rsidRPr="002134A1" w:rsidR="007D7F89">
        <w:rPr>
          <w:sz w:val="22"/>
          <w:szCs w:val="28"/>
          <w:lang w:val="ru-RU"/>
        </w:rPr>
        <w:t>Мгеладзе</w:t>
      </w:r>
      <w:r w:rsidRPr="002134A1" w:rsidR="007D7F89">
        <w:rPr>
          <w:sz w:val="22"/>
          <w:szCs w:val="28"/>
          <w:lang w:val="ru-RU"/>
        </w:rPr>
        <w:t xml:space="preserve"> Р.В</w:t>
      </w:r>
      <w:r w:rsidRPr="002134A1" w:rsidR="00631564">
        <w:rPr>
          <w:sz w:val="22"/>
          <w:szCs w:val="28"/>
          <w:lang w:val="ru-RU"/>
        </w:rPr>
        <w:t>.</w:t>
      </w:r>
      <w:r w:rsidRPr="002134A1" w:rsidR="009F1111">
        <w:rPr>
          <w:sz w:val="22"/>
          <w:szCs w:val="28"/>
          <w:lang w:val="ru-RU"/>
        </w:rPr>
        <w:t xml:space="preserve"> </w:t>
      </w:r>
      <w:r w:rsidRPr="002134A1" w:rsidR="00056867">
        <w:rPr>
          <w:sz w:val="22"/>
          <w:szCs w:val="28"/>
          <w:lang w:val="ru-RU"/>
        </w:rPr>
        <w:t>суд</w:t>
      </w:r>
      <w:r w:rsidRPr="002134A1">
        <w:rPr>
          <w:sz w:val="22"/>
          <w:szCs w:val="28"/>
          <w:lang w:val="ru-RU"/>
        </w:rPr>
        <w:t xml:space="preserve"> учитывает в качестве обстоятельств</w:t>
      </w:r>
      <w:r w:rsidRPr="002134A1" w:rsidR="009F1111">
        <w:rPr>
          <w:sz w:val="22"/>
          <w:szCs w:val="28"/>
          <w:lang w:val="ru-RU"/>
        </w:rPr>
        <w:t>а</w:t>
      </w:r>
      <w:r w:rsidRPr="002134A1">
        <w:rPr>
          <w:sz w:val="22"/>
          <w:szCs w:val="28"/>
          <w:lang w:val="ru-RU"/>
        </w:rPr>
        <w:t>, смягчающ</w:t>
      </w:r>
      <w:r w:rsidRPr="002134A1" w:rsidR="009F1111">
        <w:rPr>
          <w:sz w:val="22"/>
          <w:szCs w:val="28"/>
          <w:lang w:val="ru-RU"/>
        </w:rPr>
        <w:t>его</w:t>
      </w:r>
      <w:r w:rsidRPr="002134A1" w:rsidR="005F1517">
        <w:rPr>
          <w:sz w:val="22"/>
          <w:szCs w:val="28"/>
          <w:lang w:val="ru-RU"/>
        </w:rPr>
        <w:t xml:space="preserve"> наказание</w:t>
      </w:r>
      <w:r w:rsidRPr="002134A1" w:rsidR="00056867">
        <w:rPr>
          <w:sz w:val="22"/>
          <w:szCs w:val="28"/>
          <w:lang w:val="ru-RU"/>
        </w:rPr>
        <w:t>,</w:t>
      </w:r>
      <w:r w:rsidRPr="002134A1" w:rsidR="005F1517">
        <w:rPr>
          <w:sz w:val="22"/>
          <w:szCs w:val="28"/>
          <w:lang w:val="ru-RU"/>
        </w:rPr>
        <w:t xml:space="preserve"> также, в качестве обстоятельства, смягчающего наказание,   в соответствии с  ч. 2 </w:t>
      </w:r>
      <w:hyperlink r:id="rId7" w:history="1">
        <w:r w:rsidRPr="002134A1" w:rsidR="005F1517">
          <w:rPr>
            <w:rStyle w:val="Hyperlink"/>
            <w:color w:val="auto"/>
            <w:sz w:val="22"/>
            <w:szCs w:val="28"/>
            <w:u w:val="none"/>
            <w:lang w:val="ru-RU"/>
          </w:rPr>
          <w:t>ст. 61 УК РФ</w:t>
        </w:r>
      </w:hyperlink>
      <w:r w:rsidRPr="002134A1" w:rsidR="005F1517">
        <w:rPr>
          <w:sz w:val="22"/>
          <w:szCs w:val="28"/>
          <w:lang w:val="ru-RU"/>
        </w:rPr>
        <w:t xml:space="preserve"> </w:t>
      </w:r>
      <w:r w:rsidRPr="002134A1" w:rsidR="00056867">
        <w:rPr>
          <w:sz w:val="22"/>
          <w:szCs w:val="28"/>
          <w:lang w:val="ru-RU"/>
        </w:rPr>
        <w:t>суд</w:t>
      </w:r>
      <w:r w:rsidRPr="002134A1" w:rsidR="005F1517">
        <w:rPr>
          <w:sz w:val="22"/>
          <w:szCs w:val="28"/>
          <w:lang w:val="ru-RU"/>
        </w:rPr>
        <w:t xml:space="preserve"> учитывает  признание вины</w:t>
      </w:r>
      <w:r w:rsidRPr="002134A1" w:rsidR="005F1517">
        <w:rPr>
          <w:sz w:val="22"/>
          <w:szCs w:val="28"/>
          <w:lang w:val="ru-RU"/>
        </w:rPr>
        <w:t xml:space="preserve">, раскаяние в </w:t>
      </w:r>
      <w:r w:rsidRPr="002134A1" w:rsidR="005F1517">
        <w:rPr>
          <w:sz w:val="22"/>
          <w:szCs w:val="28"/>
          <w:lang w:val="ru-RU"/>
        </w:rPr>
        <w:t>содеянном</w:t>
      </w:r>
      <w:r w:rsidRPr="002134A1" w:rsidR="00056867">
        <w:rPr>
          <w:sz w:val="22"/>
          <w:szCs w:val="28"/>
          <w:lang w:val="ru-RU"/>
        </w:rPr>
        <w:t>.</w:t>
      </w:r>
    </w:p>
    <w:p w:rsidR="006C5222" w:rsidRPr="002134A1" w:rsidP="00E84E0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Обстоятельством, отягчающим согласно п. «а» ч.1 ст. 63 УК РФ наказание подсудимого является рецидив.</w:t>
      </w:r>
    </w:p>
    <w:p w:rsidR="008230A3" w:rsidRPr="002134A1" w:rsidP="008230A3">
      <w:pPr>
        <w:shd w:val="clear" w:color="auto" w:fill="FFFFFF"/>
        <w:tabs>
          <w:tab w:val="left" w:pos="9360"/>
        </w:tabs>
        <w:ind w:firstLine="708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</w:t>
      </w:r>
      <w:r w:rsidRPr="002134A1" w:rsidR="006C5222">
        <w:rPr>
          <w:sz w:val="22"/>
          <w:szCs w:val="28"/>
          <w:lang w:val="ru-RU"/>
        </w:rPr>
        <w:t>С учетом личности подсудимого, принимая во внимание его раскаяние в содеянном, явку с повинной,</w:t>
      </w:r>
      <w:r w:rsidRPr="002134A1">
        <w:rPr>
          <w:sz w:val="22"/>
          <w:szCs w:val="28"/>
          <w:lang w:val="ru-RU"/>
        </w:rPr>
        <w:t xml:space="preserve"> активное способствование раскрытию и расследованию преступления, </w:t>
      </w:r>
      <w:r w:rsidRPr="002134A1" w:rsidR="006C5222">
        <w:rPr>
          <w:sz w:val="22"/>
          <w:szCs w:val="28"/>
          <w:lang w:val="ru-RU"/>
        </w:rPr>
        <w:t xml:space="preserve"> признание вины, удовлетворительную характеристику, совершенное им преступление не представляет большой общественной опасности, относится к категории преступлений небольшой тяжести, </w:t>
      </w:r>
      <w:r w:rsidRPr="002134A1" w:rsidR="009C4841">
        <w:rPr>
          <w:sz w:val="22"/>
          <w:szCs w:val="28"/>
          <w:lang w:val="ru-RU"/>
        </w:rPr>
        <w:t xml:space="preserve">также учитывая то, что </w:t>
      </w:r>
      <w:r w:rsidRPr="002134A1" w:rsidR="009C4841">
        <w:rPr>
          <w:sz w:val="22"/>
          <w:szCs w:val="28"/>
          <w:lang w:val="ru-RU"/>
        </w:rPr>
        <w:t>Мгеладзе</w:t>
      </w:r>
      <w:r w:rsidRPr="002134A1" w:rsidR="009C4841">
        <w:rPr>
          <w:sz w:val="22"/>
          <w:szCs w:val="28"/>
          <w:lang w:val="ru-RU"/>
        </w:rPr>
        <w:t xml:space="preserve"> Р.В.</w:t>
      </w:r>
      <w:r w:rsidRPr="002134A1">
        <w:rPr>
          <w:sz w:val="22"/>
          <w:szCs w:val="28"/>
          <w:lang w:val="ru-RU"/>
        </w:rPr>
        <w:t xml:space="preserve"> добровольно </w:t>
      </w:r>
      <w:r w:rsidRPr="002134A1" w:rsidR="009C4841">
        <w:rPr>
          <w:sz w:val="22"/>
          <w:szCs w:val="28"/>
          <w:lang w:val="ru-RU"/>
        </w:rPr>
        <w:t xml:space="preserve"> полностью возместил материальный ущерб в р</w:t>
      </w:r>
      <w:r w:rsidRPr="002134A1">
        <w:rPr>
          <w:sz w:val="22"/>
          <w:szCs w:val="28"/>
          <w:lang w:val="ru-RU"/>
        </w:rPr>
        <w:t xml:space="preserve">азмере </w:t>
      </w:r>
      <w:r w:rsidRPr="002134A1" w:rsidR="003F63E9">
        <w:rPr>
          <w:sz w:val="22"/>
          <w:szCs w:val="28"/>
          <w:lang w:val="ru-RU"/>
        </w:rPr>
        <w:t xml:space="preserve"> </w:t>
      </w:r>
      <w:r w:rsidRPr="002134A1" w:rsidR="003F63E9">
        <w:rPr>
          <w:i/>
          <w:sz w:val="16"/>
          <w:szCs w:val="20"/>
          <w:lang w:val="ru-RU"/>
        </w:rPr>
        <w:t>/изъято/</w:t>
      </w:r>
      <w:r w:rsidRPr="002134A1" w:rsidR="003F63E9">
        <w:rPr>
          <w:i/>
          <w:sz w:val="16"/>
          <w:szCs w:val="20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руб., мировой судья считает, что для достижения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целей</w:t>
      </w:r>
      <w:r w:rsidRPr="002134A1">
        <w:rPr>
          <w:sz w:val="22"/>
          <w:szCs w:val="28"/>
          <w:lang w:val="ru-RU"/>
        </w:rPr>
        <w:t xml:space="preserve">, </w:t>
      </w:r>
      <w:r w:rsidRPr="002134A1">
        <w:rPr>
          <w:sz w:val="22"/>
          <w:szCs w:val="28"/>
          <w:lang w:val="ru-RU"/>
        </w:rPr>
        <w:t xml:space="preserve">предусмотренных ст. </w:t>
      </w:r>
      <w:hyperlink r:id="rId8" w:tgtFrame="_blank" w:tooltip="УК РФ &gt;  Общая часть &gt; Раздел III. Наказание &gt; Глава 9. Понятие и цели наказания. Виды наказаний &gt;&lt;span class=" w:history="1">
        <w:r w:rsidRPr="002134A1">
          <w:rPr>
            <w:sz w:val="22"/>
            <w:szCs w:val="28"/>
            <w:lang w:val="ru-RU"/>
          </w:rPr>
          <w:t xml:space="preserve">43 УК РФ, </w:t>
        </w:r>
      </w:hyperlink>
      <w:r w:rsidRPr="002134A1">
        <w:rPr>
          <w:sz w:val="22"/>
          <w:szCs w:val="28"/>
          <w:lang w:val="ru-RU"/>
        </w:rPr>
        <w:t xml:space="preserve"> в целях восстановления социальной справедливости, а также в целях исправления подсудимого и предупреждения совершения им новых преступлений, учитывая характер и степень общественной опасности совершенного противоправного деяния, фактических обстоятельств, при которых оно совершено, суд считает необходимым назначение подсудимому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наказания по ч.1 ст. 158 УК РФ в виде  лишения свободы и</w:t>
      </w:r>
      <w:r w:rsidRPr="002134A1">
        <w:rPr>
          <w:sz w:val="22"/>
          <w:szCs w:val="28"/>
          <w:lang w:val="ru-RU"/>
        </w:rPr>
        <w:t xml:space="preserve"> </w:t>
      </w:r>
      <w:r w:rsidRPr="002134A1">
        <w:rPr>
          <w:rStyle w:val="snippetequal"/>
          <w:sz w:val="22"/>
          <w:szCs w:val="28"/>
          <w:lang w:val="ru-RU"/>
        </w:rPr>
        <w:t xml:space="preserve">не назначать наказание в виде ограничения свободы, согласно ст. 53 УК РФ и принудительных работ </w:t>
      </w:r>
      <w:r w:rsidRPr="002134A1">
        <w:rPr>
          <w:sz w:val="22"/>
          <w:szCs w:val="28"/>
          <w:lang w:val="ru-RU"/>
        </w:rPr>
        <w:t xml:space="preserve">в соответствии со статьей </w:t>
      </w:r>
      <w:hyperlink r:id="rId9" w:tgtFrame="_blank" w:tooltip="УК РФ &gt;  Общая часть &gt; Раздел III. &lt;span class=" w:history="1">
        <w:r w:rsidRPr="002134A1">
          <w:rPr>
            <w:rStyle w:val="Hyperlink"/>
            <w:color w:val="auto"/>
            <w:sz w:val="22"/>
            <w:szCs w:val="28"/>
            <w:u w:val="none"/>
            <w:lang w:val="ru-RU"/>
          </w:rPr>
          <w:t>53.1 УК РФ</w:t>
        </w:r>
      </w:hyperlink>
      <w:r w:rsidRPr="002134A1">
        <w:rPr>
          <w:sz w:val="22"/>
          <w:szCs w:val="28"/>
          <w:lang w:val="ru-RU"/>
        </w:rPr>
        <w:t xml:space="preserve">, не усматривает правовых оснований для замены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 </w:t>
      </w:r>
      <w:r w:rsidRPr="002134A1">
        <w:rPr>
          <w:rStyle w:val="snippetequal"/>
          <w:sz w:val="22"/>
          <w:szCs w:val="28"/>
          <w:lang w:val="ru-RU"/>
        </w:rPr>
        <w:t xml:space="preserve">наказания </w:t>
      </w:r>
      <w:r w:rsidRPr="002134A1">
        <w:rPr>
          <w:sz w:val="22"/>
          <w:szCs w:val="28"/>
          <w:lang w:val="ru-RU"/>
        </w:rPr>
        <w:t xml:space="preserve">вместо лишения свободы, </w:t>
      </w:r>
      <w:r w:rsidRPr="002134A1">
        <w:rPr>
          <w:rStyle w:val="snippetequal"/>
          <w:sz w:val="22"/>
          <w:szCs w:val="28"/>
          <w:lang w:val="ru-RU"/>
        </w:rPr>
        <w:t>принудительными работами</w:t>
      </w:r>
      <w:r w:rsidRPr="002134A1">
        <w:rPr>
          <w:sz w:val="22"/>
          <w:szCs w:val="28"/>
          <w:lang w:val="ru-RU"/>
        </w:rPr>
        <w:t xml:space="preserve">., при определении размера которого суд учитывает требования ч. 2 ст. 68 УК РФ, ч.5 ст. 62 УК РФ. </w:t>
      </w:r>
    </w:p>
    <w:p w:rsidR="008230A3" w:rsidRPr="002134A1" w:rsidP="008230A3">
      <w:pPr>
        <w:shd w:val="clear" w:color="auto" w:fill="FFFFFF"/>
        <w:tabs>
          <w:tab w:val="left" w:pos="9360"/>
        </w:tabs>
        <w:ind w:firstLine="708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Однако, с учетом отношения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к содеянному, наличие смягчающих обстоятельств, в связи с тем, что преступление совершено подсудимым небольшой тяжести, последний полностью признал свою вину в совершенном преступлении, раскаялся в содеянном, написал явку с повинной,  возместил </w:t>
      </w:r>
      <w:r w:rsidRPr="002134A1">
        <w:rPr>
          <w:sz w:val="22"/>
          <w:szCs w:val="28"/>
          <w:lang w:val="ru-RU"/>
        </w:rPr>
        <w:t>ущерб</w:t>
      </w:r>
      <w:r w:rsidRPr="002134A1">
        <w:rPr>
          <w:sz w:val="22"/>
          <w:szCs w:val="28"/>
          <w:lang w:val="ru-RU"/>
        </w:rPr>
        <w:t xml:space="preserve"> мировой судья считает, что возможно исправление и перевоспитание </w:t>
      </w:r>
      <w:r w:rsidRPr="002134A1">
        <w:rPr>
          <w:sz w:val="22"/>
          <w:szCs w:val="28"/>
          <w:lang w:val="ru-RU"/>
        </w:rPr>
        <w:t>Мгеладзе</w:t>
      </w:r>
      <w:r w:rsidRPr="002134A1">
        <w:rPr>
          <w:sz w:val="22"/>
          <w:szCs w:val="28"/>
          <w:lang w:val="ru-RU"/>
        </w:rPr>
        <w:t xml:space="preserve"> Р.В. без изоляции от общества, по этому следует применить положения </w:t>
      </w:r>
      <w:r w:rsidRPr="002134A1">
        <w:rPr>
          <w:sz w:val="22"/>
          <w:szCs w:val="28"/>
          <w:lang w:val="ru-RU"/>
        </w:rPr>
        <w:t xml:space="preserve">ст. 73 УК РФ, возложив на условно осужденного исполнение определенных обязанностей, предусмотренных ч. 5 ст. 73 УК РФ.      </w:t>
      </w:r>
    </w:p>
    <w:p w:rsidR="003A170D" w:rsidRPr="002134A1" w:rsidP="0026348D">
      <w:pPr>
        <w:pStyle w:val="BodyText"/>
        <w:ind w:right="-6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        </w:t>
      </w:r>
      <w:r w:rsidRPr="002134A1" w:rsidR="006C5222">
        <w:rPr>
          <w:sz w:val="22"/>
          <w:szCs w:val="28"/>
          <w:lang w:val="ru-RU"/>
        </w:rPr>
        <w:t>Оснований для применения ч.6 ст.15, ст.64 УК РФ суд не усматривает.</w:t>
      </w:r>
    </w:p>
    <w:p w:rsidR="00FC3FB7" w:rsidRPr="002134A1" w:rsidP="00FC3FB7">
      <w:pPr>
        <w:pStyle w:val="BodyText"/>
        <w:ind w:right="-6"/>
        <w:jc w:val="both"/>
        <w:rPr>
          <w:color w:val="auto"/>
          <w:sz w:val="22"/>
          <w:szCs w:val="28"/>
          <w:lang w:val="ru-RU"/>
        </w:rPr>
      </w:pPr>
      <w:r w:rsidRPr="002134A1">
        <w:rPr>
          <w:color w:val="auto"/>
          <w:sz w:val="22"/>
          <w:szCs w:val="28"/>
          <w:lang w:val="ru-RU"/>
        </w:rPr>
        <w:t xml:space="preserve">          Согласно ч.4 ст. </w:t>
      </w:r>
      <w:hyperlink r:id="rId10" w:tgtFrame="_blank" w:tooltip="Земельный кодекс &gt;  Глава XIII. Ответственность за правонарушения в области охраны и использования земель &gt; Статья 74. Административная и уголовная ответственность за земельные правонарушения" w:history="1">
        <w:r w:rsidRPr="002134A1">
          <w:rPr>
            <w:color w:val="auto"/>
            <w:sz w:val="22"/>
            <w:szCs w:val="28"/>
            <w:lang w:val="ru-RU"/>
          </w:rPr>
          <w:t>74</w:t>
        </w:r>
      </w:hyperlink>
      <w:r w:rsidRPr="002134A1">
        <w:rPr>
          <w:color w:val="auto"/>
          <w:sz w:val="22"/>
          <w:szCs w:val="28"/>
          <w:lang w:val="ru-RU"/>
        </w:rPr>
        <w:t xml:space="preserve"> УК РФ, в случае совершения условно осужденным в течение испытательного срока преступления небольшой или средней тяжести вопрос об отмене или о сохранении условного осуждения решается судом.</w:t>
      </w:r>
    </w:p>
    <w:p w:rsidR="00FC3FB7" w:rsidRPr="002134A1" w:rsidP="00FC3FB7">
      <w:pPr>
        <w:pStyle w:val="BodyText"/>
        <w:ind w:right="-6"/>
        <w:jc w:val="both"/>
        <w:rPr>
          <w:color w:val="auto"/>
          <w:sz w:val="22"/>
          <w:szCs w:val="28"/>
          <w:lang w:val="ru-RU"/>
        </w:rPr>
      </w:pPr>
      <w:r w:rsidRPr="002134A1">
        <w:rPr>
          <w:color w:val="auto"/>
          <w:sz w:val="22"/>
          <w:szCs w:val="28"/>
          <w:lang w:val="ru-RU"/>
        </w:rPr>
        <w:t xml:space="preserve">           </w:t>
      </w:r>
      <w:r w:rsidRPr="002134A1">
        <w:rPr>
          <w:color w:val="auto"/>
          <w:sz w:val="22"/>
          <w:szCs w:val="28"/>
          <w:lang w:val="ru-RU" w:eastAsia="ru-RU"/>
        </w:rPr>
        <w:t xml:space="preserve">Согласно разъяснению, данному Пленумом Верховного Суда РФ в </w:t>
      </w:r>
      <w:hyperlink r:id="rId11" w:history="1">
        <w:r w:rsidRPr="002134A1">
          <w:rPr>
            <w:color w:val="auto"/>
            <w:sz w:val="22"/>
            <w:szCs w:val="28"/>
            <w:lang w:val="ru-RU" w:eastAsia="ru-RU"/>
          </w:rPr>
          <w:t>п. 66</w:t>
        </w:r>
      </w:hyperlink>
      <w:r w:rsidRPr="002134A1">
        <w:rPr>
          <w:color w:val="auto"/>
          <w:sz w:val="22"/>
          <w:szCs w:val="28"/>
          <w:lang w:val="ru-RU" w:eastAsia="ru-RU"/>
        </w:rPr>
        <w:t xml:space="preserve"> постановления от 22.12.2015 N 58 "О практике назначения судами Российской Федерации уголовного наказания",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 опасности</w:t>
      </w:r>
      <w:r w:rsidRPr="002134A1">
        <w:rPr>
          <w:color w:val="auto"/>
          <w:sz w:val="22"/>
          <w:szCs w:val="28"/>
          <w:lang w:val="ru-RU" w:eastAsia="ru-RU"/>
        </w:rPr>
        <w:t xml:space="preserve"> первого и второго преступлений, а также данные о личности осужденного и его поведении во время испытательного срока. Установив,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суд, в силу </w:t>
      </w:r>
      <w:hyperlink r:id="rId12" w:history="1">
        <w:r w:rsidRPr="002134A1">
          <w:rPr>
            <w:color w:val="auto"/>
            <w:sz w:val="22"/>
            <w:szCs w:val="28"/>
            <w:lang w:val="ru-RU" w:eastAsia="ru-RU"/>
          </w:rPr>
          <w:t>ч. 4 ст. 74</w:t>
        </w:r>
      </w:hyperlink>
      <w:r w:rsidRPr="002134A1">
        <w:rPr>
          <w:color w:val="auto"/>
          <w:sz w:val="22"/>
          <w:szCs w:val="28"/>
          <w:lang w:val="ru-RU" w:eastAsia="ru-RU"/>
        </w:rPr>
        <w:t xml:space="preserve"> УК РФ, может отменить условное осуждение с мотивировкой принятого решения и назначить наказание по совокупности приговоров.</w:t>
      </w:r>
      <w:r w:rsidRPr="002134A1">
        <w:rPr>
          <w:color w:val="auto"/>
          <w:sz w:val="22"/>
          <w:szCs w:val="28"/>
          <w:lang w:val="ru-RU"/>
        </w:rPr>
        <w:t xml:space="preserve"> </w:t>
      </w:r>
    </w:p>
    <w:p w:rsidR="00FC3FB7" w:rsidRPr="002134A1" w:rsidP="00FC3FB7">
      <w:pPr>
        <w:autoSpaceDE w:val="0"/>
        <w:autoSpaceDN w:val="0"/>
        <w:adjustRightInd w:val="0"/>
        <w:ind w:firstLine="54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         </w:t>
      </w:r>
      <w:r w:rsidRPr="002134A1">
        <w:rPr>
          <w:sz w:val="22"/>
          <w:szCs w:val="28"/>
          <w:lang w:val="ru-RU"/>
        </w:rPr>
        <w:t xml:space="preserve">Учитывая тяжесть совершенного преступления, признание вины,  раскаяние подсудимого в содеянном,  </w:t>
      </w:r>
      <w:r w:rsidRPr="002134A1">
        <w:rPr>
          <w:sz w:val="22"/>
          <w:szCs w:val="28"/>
          <w:lang w:val="ru-RU" w:eastAsia="ru-RU"/>
        </w:rPr>
        <w:t xml:space="preserve">данные о личности подсудимого и его поведении во время испытательного срока, тот факт, что, согласно сведений филиала по г. Керчи ФКУ УИИ УФСИН России по Республике Крым и г. Севастополю </w:t>
      </w:r>
      <w:r w:rsidRPr="002134A1">
        <w:rPr>
          <w:sz w:val="22"/>
          <w:szCs w:val="28"/>
          <w:lang w:val="ru-RU" w:eastAsia="ru-RU"/>
        </w:rPr>
        <w:t>Мгеладзе</w:t>
      </w:r>
      <w:r w:rsidRPr="002134A1">
        <w:rPr>
          <w:sz w:val="22"/>
          <w:szCs w:val="28"/>
          <w:lang w:val="ru-RU" w:eastAsia="ru-RU"/>
        </w:rPr>
        <w:t xml:space="preserve"> Р.В. порядок и условия условного осуждения не нарушал </w:t>
      </w:r>
      <w:r w:rsidRPr="002134A1">
        <w:rPr>
          <w:sz w:val="22"/>
          <w:szCs w:val="28"/>
          <w:lang w:val="ru-RU"/>
        </w:rPr>
        <w:t xml:space="preserve"> суд приходит к выводу о возможности сохранения условного осуждения, назначенного</w:t>
      </w:r>
      <w:r w:rsidRPr="002134A1">
        <w:rPr>
          <w:sz w:val="22"/>
          <w:szCs w:val="28"/>
          <w:lang w:val="ru-RU"/>
        </w:rPr>
        <w:t xml:space="preserve"> приговором </w:t>
      </w:r>
      <w:r w:rsidRPr="002134A1" w:rsidR="003F63E9">
        <w:rPr>
          <w:i/>
          <w:sz w:val="16"/>
          <w:szCs w:val="20"/>
          <w:lang w:val="ru-RU"/>
        </w:rPr>
        <w:t>/изъято/</w:t>
      </w:r>
      <w:r w:rsidRPr="002134A1" w:rsidR="003F63E9">
        <w:rPr>
          <w:i/>
          <w:sz w:val="16"/>
          <w:szCs w:val="20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от 12 марта 2019 года.</w:t>
      </w:r>
    </w:p>
    <w:p w:rsidR="008230A3" w:rsidRPr="002134A1" w:rsidP="008230A3">
      <w:pPr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13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2134A1">
          <w:rPr>
            <w:rStyle w:val="Hyperlink"/>
            <w:color w:val="auto"/>
            <w:sz w:val="22"/>
            <w:szCs w:val="28"/>
            <w:u w:val="none"/>
            <w:lang w:val="ru-RU"/>
          </w:rPr>
          <w:t>316 УПК РФ</w:t>
        </w:r>
      </w:hyperlink>
      <w:r w:rsidRPr="002134A1">
        <w:rPr>
          <w:sz w:val="22"/>
          <w:szCs w:val="28"/>
          <w:lang w:val="ru-RU"/>
        </w:rPr>
        <w:t xml:space="preserve"> подлежат возмещению за счет средств федерального бюджета.</w:t>
      </w:r>
    </w:p>
    <w:p w:rsidR="00620239" w:rsidRPr="002134A1" w:rsidP="0062023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На основании изложенного и руководствуясь ст.ст. 307-309, 316 УПК </w:t>
      </w:r>
    </w:p>
    <w:p w:rsidR="00620239" w:rsidRPr="002134A1" w:rsidP="00620239">
      <w:pPr>
        <w:widowControl w:val="0"/>
        <w:autoSpaceDE w:val="0"/>
        <w:autoSpaceDN w:val="0"/>
        <w:adjustRightInd w:val="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РФ, мировой судья </w:t>
      </w:r>
    </w:p>
    <w:p w:rsidR="003F0353" w:rsidRPr="002134A1" w:rsidP="003F0353">
      <w:pPr>
        <w:autoSpaceDE w:val="0"/>
        <w:autoSpaceDN w:val="0"/>
        <w:adjustRightInd w:val="0"/>
        <w:jc w:val="center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>П</w:t>
      </w:r>
      <w:r w:rsidRPr="002134A1">
        <w:rPr>
          <w:sz w:val="22"/>
          <w:szCs w:val="28"/>
          <w:lang w:val="ru-RU"/>
        </w:rPr>
        <w:t xml:space="preserve"> Р И Г О В О Р И Л :</w:t>
      </w:r>
    </w:p>
    <w:p w:rsidR="003F0353" w:rsidRPr="002134A1" w:rsidP="003F0353">
      <w:pPr>
        <w:autoSpaceDE w:val="0"/>
        <w:autoSpaceDN w:val="0"/>
        <w:adjustRightInd w:val="0"/>
        <w:jc w:val="center"/>
        <w:rPr>
          <w:b/>
          <w:sz w:val="22"/>
          <w:szCs w:val="28"/>
          <w:lang w:val="ru-RU"/>
        </w:rPr>
      </w:pPr>
    </w:p>
    <w:p w:rsidR="00594B6A" w:rsidRPr="002134A1" w:rsidP="0099444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Признать 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>Мгеладзе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Р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В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</w:t>
      </w:r>
      <w:r w:rsidRPr="002134A1" w:rsidR="00E84E01">
        <w:rPr>
          <w:sz w:val="22"/>
          <w:szCs w:val="28"/>
          <w:lang w:val="ru-RU"/>
        </w:rPr>
        <w:t>виновным</w:t>
      </w:r>
      <w:r w:rsidRPr="002134A1" w:rsidR="00620239">
        <w:rPr>
          <w:sz w:val="22"/>
          <w:szCs w:val="28"/>
          <w:lang w:val="ru-RU"/>
        </w:rPr>
        <w:t xml:space="preserve"> в совершении пре</w:t>
      </w:r>
      <w:r w:rsidRPr="002134A1">
        <w:rPr>
          <w:sz w:val="22"/>
          <w:szCs w:val="28"/>
          <w:lang w:val="ru-RU"/>
        </w:rPr>
        <w:t xml:space="preserve">ступления, предусмотренного ч. 1 ст. </w:t>
      </w:r>
      <w:r w:rsidRPr="002134A1" w:rsidR="00311BFF">
        <w:rPr>
          <w:sz w:val="22"/>
          <w:szCs w:val="28"/>
          <w:lang w:val="ru-RU"/>
        </w:rPr>
        <w:t>158</w:t>
      </w:r>
      <w:r w:rsidRPr="002134A1">
        <w:rPr>
          <w:sz w:val="22"/>
          <w:szCs w:val="28"/>
          <w:lang w:val="ru-RU"/>
        </w:rPr>
        <w:t xml:space="preserve"> </w:t>
      </w:r>
      <w:r w:rsidRPr="002134A1" w:rsidR="00E84E01">
        <w:rPr>
          <w:sz w:val="22"/>
          <w:szCs w:val="28"/>
          <w:lang w:val="ru-RU"/>
        </w:rPr>
        <w:t xml:space="preserve">УК РФ и </w:t>
      </w:r>
      <w:r w:rsidRPr="002134A1" w:rsidR="00E84E01">
        <w:rPr>
          <w:sz w:val="22"/>
          <w:szCs w:val="28"/>
          <w:lang w:val="ru-RU"/>
        </w:rPr>
        <w:t>назначить ему</w:t>
      </w:r>
      <w:r w:rsidRPr="002134A1" w:rsidR="00620239">
        <w:rPr>
          <w:sz w:val="22"/>
          <w:szCs w:val="28"/>
          <w:lang w:val="ru-RU"/>
        </w:rPr>
        <w:t xml:space="preserve"> наказание в виде</w:t>
      </w:r>
      <w:r w:rsidRPr="002134A1" w:rsidR="003F63E9">
        <w:rPr>
          <w:sz w:val="22"/>
          <w:szCs w:val="28"/>
          <w:lang w:val="ru-RU"/>
        </w:rPr>
        <w:t xml:space="preserve"> </w:t>
      </w:r>
      <w:r w:rsidRPr="002134A1" w:rsidR="003F63E9">
        <w:rPr>
          <w:i/>
          <w:sz w:val="16"/>
          <w:szCs w:val="20"/>
          <w:lang w:val="ru-RU"/>
        </w:rPr>
        <w:t>/изъято</w:t>
      </w:r>
      <w:r w:rsidRPr="002134A1" w:rsidR="003F63E9">
        <w:rPr>
          <w:i/>
          <w:sz w:val="16"/>
          <w:szCs w:val="20"/>
          <w:lang w:val="ru-RU"/>
        </w:rPr>
        <w:t>/</w:t>
      </w:r>
      <w:r w:rsidRPr="002134A1" w:rsidR="008230A3">
        <w:rPr>
          <w:sz w:val="22"/>
          <w:szCs w:val="28"/>
          <w:lang w:val="ru-RU"/>
        </w:rPr>
        <w:t xml:space="preserve"> года </w:t>
      </w:r>
      <w:r w:rsidRPr="002134A1" w:rsidR="003F63E9">
        <w:rPr>
          <w:i/>
          <w:sz w:val="16"/>
          <w:szCs w:val="20"/>
          <w:lang w:val="ru-RU"/>
        </w:rPr>
        <w:t>/изъято/</w:t>
      </w:r>
      <w:r w:rsidRPr="002134A1" w:rsidR="003F63E9">
        <w:rPr>
          <w:i/>
          <w:sz w:val="16"/>
          <w:szCs w:val="20"/>
          <w:lang w:val="ru-RU"/>
        </w:rPr>
        <w:t xml:space="preserve"> </w:t>
      </w:r>
      <w:r w:rsidRPr="002134A1" w:rsidR="008230A3">
        <w:rPr>
          <w:sz w:val="22"/>
          <w:szCs w:val="28"/>
          <w:lang w:val="ru-RU"/>
        </w:rPr>
        <w:t xml:space="preserve"> месяцев  лишения свободы</w:t>
      </w:r>
      <w:r w:rsidRPr="002134A1">
        <w:rPr>
          <w:sz w:val="22"/>
          <w:szCs w:val="28"/>
          <w:lang w:val="ru-RU"/>
        </w:rPr>
        <w:t>.</w:t>
      </w:r>
    </w:p>
    <w:p w:rsidR="008230A3" w:rsidRPr="002134A1" w:rsidP="008230A3">
      <w:pPr>
        <w:widowControl w:val="0"/>
        <w:autoSpaceDE w:val="0"/>
        <w:autoSpaceDN w:val="0"/>
        <w:adjustRightInd w:val="0"/>
        <w:ind w:firstLine="720"/>
        <w:jc w:val="both"/>
        <w:rPr>
          <w:rStyle w:val="blk"/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В соответствии со ст. 73 УК РФ назначенное наказание 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Мгеладзе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 xml:space="preserve"> Р.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 xml:space="preserve"> В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считать условным, установив испытательный срок</w:t>
      </w:r>
      <w:r w:rsidRPr="002134A1" w:rsidR="009F6844">
        <w:rPr>
          <w:sz w:val="22"/>
          <w:szCs w:val="28"/>
          <w:lang w:val="ru-RU"/>
        </w:rPr>
        <w:t xml:space="preserve"> </w:t>
      </w:r>
      <w:r w:rsidRPr="002134A1" w:rsidR="009F6844">
        <w:rPr>
          <w:i/>
          <w:sz w:val="16"/>
          <w:szCs w:val="20"/>
          <w:lang w:val="ru-RU"/>
        </w:rPr>
        <w:t>/изъято/</w:t>
      </w:r>
      <w:r w:rsidRPr="002134A1">
        <w:rPr>
          <w:sz w:val="22"/>
          <w:szCs w:val="28"/>
          <w:lang w:val="ru-RU"/>
        </w:rPr>
        <w:t xml:space="preserve">, </w:t>
      </w:r>
      <w:r w:rsidRPr="002134A1">
        <w:rPr>
          <w:rStyle w:val="blk"/>
          <w:sz w:val="22"/>
          <w:szCs w:val="28"/>
          <w:lang w:val="ru-RU"/>
        </w:rPr>
        <w:t>в течение которого условно осужденный должен своим поведением доказать свое исправление.</w:t>
      </w:r>
    </w:p>
    <w:p w:rsidR="008230A3" w:rsidRPr="002134A1" w:rsidP="008230A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rStyle w:val="blk"/>
          <w:sz w:val="22"/>
          <w:szCs w:val="28"/>
          <w:lang w:val="ru-RU"/>
        </w:rPr>
        <w:t xml:space="preserve">В соответствии с ч. 5 ст. 73 УК РФ возложить на условно осужденного 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>Мгеладзе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 xml:space="preserve"> Р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 В.</w:t>
      </w:r>
      <w:r w:rsidRPr="002134A1">
        <w:rPr>
          <w:color w:val="000000"/>
          <w:sz w:val="22"/>
          <w:szCs w:val="28"/>
          <w:shd w:val="clear" w:color="auto" w:fill="FFFFFF"/>
          <w:lang w:val="ru-RU"/>
        </w:rPr>
        <w:t xml:space="preserve"> </w:t>
      </w:r>
      <w:r w:rsidRPr="002134A1">
        <w:rPr>
          <w:rStyle w:val="blk"/>
          <w:sz w:val="22"/>
          <w:szCs w:val="28"/>
          <w:lang w:val="ru-RU"/>
        </w:rPr>
        <w:t>обязанности  в период испытательного срока не менять постоянного места жительства без уведомления об этом специализированного государственного органа, осуществляющего контроль за проведением условно осужденного, два раза в месяц проходить регистрацию в Уголовно-исправительной инспекции по месту жительства в установленные инспекцией дни.</w:t>
      </w:r>
    </w:p>
    <w:p w:rsidR="00620239" w:rsidRPr="002134A1" w:rsidP="0099444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Меру пресечения в отношении 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>Мгеладзе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Р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В</w:t>
      </w:r>
      <w:r w:rsidRPr="002134A1" w:rsidR="003F63E9">
        <w:rPr>
          <w:color w:val="000000"/>
          <w:sz w:val="22"/>
          <w:szCs w:val="28"/>
          <w:shd w:val="clear" w:color="auto" w:fill="FFFFFF"/>
          <w:lang w:val="ru-RU"/>
        </w:rPr>
        <w:t>.</w:t>
      </w:r>
      <w:r w:rsidRPr="002134A1" w:rsidR="00E84E01">
        <w:rPr>
          <w:color w:val="000000"/>
          <w:sz w:val="22"/>
          <w:szCs w:val="28"/>
          <w:shd w:val="clear" w:color="auto" w:fill="FFFFFF"/>
          <w:lang w:val="ru-RU"/>
        </w:rPr>
        <w:t xml:space="preserve"> </w:t>
      </w:r>
      <w:r w:rsidRPr="002134A1">
        <w:rPr>
          <w:sz w:val="22"/>
          <w:szCs w:val="28"/>
          <w:lang w:val="ru-RU"/>
        </w:rPr>
        <w:t>в виде подписки о невыезде и надлежащем поведении до вступления приговора в законную силу, оставить без изменения.</w:t>
      </w:r>
    </w:p>
    <w:p w:rsidR="00620239" w:rsidRPr="002134A1" w:rsidP="00B3664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Приговор может быть обжалован </w:t>
      </w:r>
      <w:r w:rsidRPr="002134A1">
        <w:rPr>
          <w:sz w:val="22"/>
          <w:szCs w:val="28"/>
          <w:lang w:val="ru-RU"/>
        </w:rPr>
        <w:t xml:space="preserve">в апелляционном порядке в </w:t>
      </w:r>
      <w:r w:rsidRPr="002134A1" w:rsidR="00B3664E">
        <w:rPr>
          <w:sz w:val="22"/>
          <w:szCs w:val="28"/>
          <w:lang w:val="ru-RU"/>
        </w:rPr>
        <w:t>Керченский</w:t>
      </w:r>
      <w:r w:rsidRPr="002134A1">
        <w:rPr>
          <w:sz w:val="22"/>
          <w:szCs w:val="28"/>
          <w:lang w:val="ru-RU"/>
        </w:rPr>
        <w:t xml:space="preserve"> городской суд Республики Крым в течение десяти суток со дня провозглашения с соблюдением</w:t>
      </w:r>
      <w:r w:rsidRPr="002134A1">
        <w:rPr>
          <w:sz w:val="22"/>
          <w:szCs w:val="28"/>
          <w:lang w:val="ru-RU"/>
        </w:rPr>
        <w:t xml:space="preserve"> требований ст. 317 УПК РФ.  </w:t>
      </w:r>
    </w:p>
    <w:p w:rsidR="00F67093" w:rsidRPr="002134A1" w:rsidP="006202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8"/>
          <w:shd w:val="clear" w:color="auto" w:fill="FFFFFF"/>
          <w:lang w:val="ru-RU"/>
        </w:rPr>
      </w:pPr>
      <w:r w:rsidRPr="002134A1">
        <w:rPr>
          <w:color w:val="000000"/>
          <w:sz w:val="22"/>
          <w:szCs w:val="28"/>
          <w:shd w:val="clear" w:color="auto" w:fill="FFFFFF"/>
          <w:lang w:val="ru-RU"/>
        </w:rPr>
        <w:tab/>
      </w:r>
    </w:p>
    <w:p w:rsidR="00FF5BFF" w:rsidRPr="002134A1" w:rsidP="00FF5BFF">
      <w:pPr>
        <w:pStyle w:val="BodyText"/>
        <w:jc w:val="both"/>
        <w:rPr>
          <w:sz w:val="22"/>
          <w:szCs w:val="28"/>
          <w:lang w:val="ru-RU"/>
        </w:rPr>
      </w:pPr>
    </w:p>
    <w:p w:rsidR="00FF5BFF" w:rsidRPr="002134A1" w:rsidP="00FF5BFF">
      <w:pPr>
        <w:jc w:val="both"/>
        <w:rPr>
          <w:sz w:val="22"/>
          <w:szCs w:val="28"/>
          <w:lang w:val="ru-RU"/>
        </w:rPr>
      </w:pPr>
    </w:p>
    <w:p w:rsidR="003A6BA7" w:rsidRPr="002134A1" w:rsidP="00E452CF">
      <w:pPr>
        <w:jc w:val="center"/>
        <w:rPr>
          <w:sz w:val="22"/>
          <w:szCs w:val="28"/>
          <w:lang w:val="ru-RU"/>
        </w:rPr>
      </w:pPr>
      <w:r w:rsidRPr="002134A1">
        <w:rPr>
          <w:sz w:val="22"/>
          <w:szCs w:val="28"/>
          <w:lang w:val="ru-RU"/>
        </w:rPr>
        <w:t xml:space="preserve">Мировой судья                     </w:t>
      </w:r>
      <w:r w:rsidRPr="002134A1" w:rsidR="003F63E9">
        <w:rPr>
          <w:sz w:val="22"/>
          <w:szCs w:val="28"/>
          <w:lang w:val="ru-RU"/>
        </w:rPr>
        <w:t xml:space="preserve">       </w:t>
      </w:r>
      <w:r w:rsidRPr="002134A1">
        <w:rPr>
          <w:sz w:val="22"/>
          <w:szCs w:val="28"/>
          <w:lang w:val="ru-RU"/>
        </w:rPr>
        <w:t xml:space="preserve">       </w:t>
      </w:r>
      <w:r w:rsidRPr="002134A1" w:rsidR="00DF4D69">
        <w:rPr>
          <w:sz w:val="22"/>
          <w:szCs w:val="28"/>
          <w:lang w:val="ru-RU"/>
        </w:rPr>
        <w:t xml:space="preserve">                                  </w:t>
      </w:r>
      <w:r w:rsidRPr="002134A1" w:rsidR="00F110B0">
        <w:rPr>
          <w:sz w:val="22"/>
          <w:szCs w:val="28"/>
          <w:lang w:val="ru-RU"/>
        </w:rPr>
        <w:t>К.В. Троян</w:t>
      </w:r>
      <w:r w:rsidRPr="002134A1">
        <w:rPr>
          <w:sz w:val="22"/>
          <w:szCs w:val="28"/>
          <w:lang w:val="ru-RU"/>
        </w:rPr>
        <w:t xml:space="preserve"> </w:t>
      </w:r>
    </w:p>
    <w:p w:rsidR="00F91CE5" w:rsidRPr="002134A1" w:rsidP="00E452CF">
      <w:pPr>
        <w:jc w:val="center"/>
        <w:rPr>
          <w:sz w:val="22"/>
          <w:szCs w:val="26"/>
          <w:lang w:val="ru-RU"/>
        </w:rPr>
      </w:pPr>
    </w:p>
    <w:sectPr w:rsidSect="007B06FD">
      <w:headerReference w:type="even" r:id="rId14"/>
      <w:headerReference w:type="default" r:id="rId15"/>
      <w:pgSz w:w="11906" w:h="16838"/>
      <w:pgMar w:top="1134" w:right="79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32B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032B" w:rsidP="0097170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32B" w:rsidP="00FF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4A1">
      <w:rPr>
        <w:rStyle w:val="PageNumber"/>
        <w:noProof/>
      </w:rPr>
      <w:t>3</w:t>
    </w:r>
    <w:r>
      <w:rPr>
        <w:rStyle w:val="PageNumber"/>
      </w:rPr>
      <w:fldChar w:fldCharType="end"/>
    </w:r>
  </w:p>
  <w:p w:rsidR="00ED032B" w:rsidP="0097170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A647BB"/>
    <w:multiLevelType w:val="hybridMultilevel"/>
    <w:tmpl w:val="84CCF1A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0" w:hanging="360"/>
      </w:pPr>
    </w:lvl>
    <w:lvl w:ilvl="2" w:tentative="1">
      <w:start w:val="1"/>
      <w:numFmt w:val="lowerRoman"/>
      <w:lvlText w:val="%3."/>
      <w:lvlJc w:val="right"/>
      <w:pPr>
        <w:ind w:left="5760" w:hanging="180"/>
      </w:pPr>
    </w:lvl>
    <w:lvl w:ilvl="3" w:tentative="1">
      <w:start w:val="1"/>
      <w:numFmt w:val="decimal"/>
      <w:lvlText w:val="%4."/>
      <w:lvlJc w:val="left"/>
      <w:pPr>
        <w:ind w:left="6480" w:hanging="360"/>
      </w:pPr>
    </w:lvl>
    <w:lvl w:ilvl="4" w:tentative="1">
      <w:start w:val="1"/>
      <w:numFmt w:val="lowerLetter"/>
      <w:lvlText w:val="%5."/>
      <w:lvlJc w:val="left"/>
      <w:pPr>
        <w:ind w:left="7200" w:hanging="360"/>
      </w:pPr>
    </w:lvl>
    <w:lvl w:ilvl="5" w:tentative="1">
      <w:start w:val="1"/>
      <w:numFmt w:val="lowerRoman"/>
      <w:lvlText w:val="%6."/>
      <w:lvlJc w:val="right"/>
      <w:pPr>
        <w:ind w:left="7920" w:hanging="180"/>
      </w:pPr>
    </w:lvl>
    <w:lvl w:ilvl="6" w:tentative="1">
      <w:start w:val="1"/>
      <w:numFmt w:val="decimal"/>
      <w:lvlText w:val="%7."/>
      <w:lvlJc w:val="left"/>
      <w:pPr>
        <w:ind w:left="8640" w:hanging="360"/>
      </w:pPr>
    </w:lvl>
    <w:lvl w:ilvl="7" w:tentative="1">
      <w:start w:val="1"/>
      <w:numFmt w:val="lowerLetter"/>
      <w:lvlText w:val="%8."/>
      <w:lvlJc w:val="left"/>
      <w:pPr>
        <w:ind w:left="9360" w:hanging="360"/>
      </w:pPr>
    </w:lvl>
    <w:lvl w:ilvl="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5BDB2F5A"/>
    <w:multiLevelType w:val="hybridMultilevel"/>
    <w:tmpl w:val="CEB0E9F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0" w:hanging="360"/>
      </w:pPr>
    </w:lvl>
    <w:lvl w:ilvl="2" w:tentative="1">
      <w:start w:val="1"/>
      <w:numFmt w:val="lowerRoman"/>
      <w:lvlText w:val="%3."/>
      <w:lvlJc w:val="right"/>
      <w:pPr>
        <w:ind w:left="5760" w:hanging="180"/>
      </w:pPr>
    </w:lvl>
    <w:lvl w:ilvl="3" w:tentative="1">
      <w:start w:val="1"/>
      <w:numFmt w:val="decimal"/>
      <w:lvlText w:val="%4."/>
      <w:lvlJc w:val="left"/>
      <w:pPr>
        <w:ind w:left="6480" w:hanging="360"/>
      </w:pPr>
    </w:lvl>
    <w:lvl w:ilvl="4" w:tentative="1">
      <w:start w:val="1"/>
      <w:numFmt w:val="lowerLetter"/>
      <w:lvlText w:val="%5."/>
      <w:lvlJc w:val="left"/>
      <w:pPr>
        <w:ind w:left="7200" w:hanging="360"/>
      </w:pPr>
    </w:lvl>
    <w:lvl w:ilvl="5" w:tentative="1">
      <w:start w:val="1"/>
      <w:numFmt w:val="lowerRoman"/>
      <w:lvlText w:val="%6."/>
      <w:lvlJc w:val="right"/>
      <w:pPr>
        <w:ind w:left="7920" w:hanging="180"/>
      </w:pPr>
    </w:lvl>
    <w:lvl w:ilvl="6" w:tentative="1">
      <w:start w:val="1"/>
      <w:numFmt w:val="decimal"/>
      <w:lvlText w:val="%7."/>
      <w:lvlJc w:val="left"/>
      <w:pPr>
        <w:ind w:left="8640" w:hanging="360"/>
      </w:pPr>
    </w:lvl>
    <w:lvl w:ilvl="7" w:tentative="1">
      <w:start w:val="1"/>
      <w:numFmt w:val="lowerLetter"/>
      <w:lvlText w:val="%8."/>
      <w:lvlJc w:val="left"/>
      <w:pPr>
        <w:ind w:left="9360" w:hanging="360"/>
      </w:pPr>
    </w:lvl>
    <w:lvl w:ilvl="8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12"/>
    <w:rsid w:val="00013B23"/>
    <w:rsid w:val="00023373"/>
    <w:rsid w:val="00027271"/>
    <w:rsid w:val="00052D3C"/>
    <w:rsid w:val="00054540"/>
    <w:rsid w:val="00056867"/>
    <w:rsid w:val="00057E35"/>
    <w:rsid w:val="0006048F"/>
    <w:rsid w:val="000752A0"/>
    <w:rsid w:val="0008215F"/>
    <w:rsid w:val="00094742"/>
    <w:rsid w:val="00096C62"/>
    <w:rsid w:val="000C5313"/>
    <w:rsid w:val="000D06CC"/>
    <w:rsid w:val="000D1F8A"/>
    <w:rsid w:val="000D2DFB"/>
    <w:rsid w:val="000D521A"/>
    <w:rsid w:val="000E7712"/>
    <w:rsid w:val="00101495"/>
    <w:rsid w:val="001077AF"/>
    <w:rsid w:val="00122EC0"/>
    <w:rsid w:val="00124C41"/>
    <w:rsid w:val="001263CB"/>
    <w:rsid w:val="001511B0"/>
    <w:rsid w:val="00154DF1"/>
    <w:rsid w:val="00160E11"/>
    <w:rsid w:val="00176B85"/>
    <w:rsid w:val="00177D5F"/>
    <w:rsid w:val="00185917"/>
    <w:rsid w:val="001932DD"/>
    <w:rsid w:val="00197A0A"/>
    <w:rsid w:val="00197F39"/>
    <w:rsid w:val="001A6837"/>
    <w:rsid w:val="001B235C"/>
    <w:rsid w:val="001B28BE"/>
    <w:rsid w:val="001B2BC7"/>
    <w:rsid w:val="001C1321"/>
    <w:rsid w:val="001C64C0"/>
    <w:rsid w:val="001F4017"/>
    <w:rsid w:val="00201A00"/>
    <w:rsid w:val="00206D3A"/>
    <w:rsid w:val="00207C12"/>
    <w:rsid w:val="002134A1"/>
    <w:rsid w:val="0022416C"/>
    <w:rsid w:val="002345B5"/>
    <w:rsid w:val="00236ABE"/>
    <w:rsid w:val="002520E5"/>
    <w:rsid w:val="0026348D"/>
    <w:rsid w:val="00264D3D"/>
    <w:rsid w:val="002665D3"/>
    <w:rsid w:val="002B1219"/>
    <w:rsid w:val="002B7A99"/>
    <w:rsid w:val="002C19D5"/>
    <w:rsid w:val="002C62D0"/>
    <w:rsid w:val="002D20A0"/>
    <w:rsid w:val="002D63CF"/>
    <w:rsid w:val="002D7ACC"/>
    <w:rsid w:val="002E2EC1"/>
    <w:rsid w:val="002E5D9E"/>
    <w:rsid w:val="002E6365"/>
    <w:rsid w:val="00307FA5"/>
    <w:rsid w:val="00311BFF"/>
    <w:rsid w:val="00314A5A"/>
    <w:rsid w:val="00316922"/>
    <w:rsid w:val="00317E72"/>
    <w:rsid w:val="003236B7"/>
    <w:rsid w:val="00330863"/>
    <w:rsid w:val="00340D15"/>
    <w:rsid w:val="00351E93"/>
    <w:rsid w:val="003522EB"/>
    <w:rsid w:val="00353B39"/>
    <w:rsid w:val="00353F74"/>
    <w:rsid w:val="00363E31"/>
    <w:rsid w:val="003714BF"/>
    <w:rsid w:val="00371AB7"/>
    <w:rsid w:val="00373346"/>
    <w:rsid w:val="00375739"/>
    <w:rsid w:val="00380DC7"/>
    <w:rsid w:val="00381D27"/>
    <w:rsid w:val="0038532E"/>
    <w:rsid w:val="003A170D"/>
    <w:rsid w:val="003A6BA7"/>
    <w:rsid w:val="003A7011"/>
    <w:rsid w:val="003C29A8"/>
    <w:rsid w:val="003D569D"/>
    <w:rsid w:val="003E207F"/>
    <w:rsid w:val="003E4C9E"/>
    <w:rsid w:val="003E6721"/>
    <w:rsid w:val="003E78FB"/>
    <w:rsid w:val="003F0353"/>
    <w:rsid w:val="003F54FE"/>
    <w:rsid w:val="003F6182"/>
    <w:rsid w:val="003F63E9"/>
    <w:rsid w:val="00406513"/>
    <w:rsid w:val="004234B7"/>
    <w:rsid w:val="004401F1"/>
    <w:rsid w:val="004448C3"/>
    <w:rsid w:val="004633C0"/>
    <w:rsid w:val="00464830"/>
    <w:rsid w:val="00467946"/>
    <w:rsid w:val="00470DE6"/>
    <w:rsid w:val="00496F64"/>
    <w:rsid w:val="004A575D"/>
    <w:rsid w:val="004A5954"/>
    <w:rsid w:val="004B7B4E"/>
    <w:rsid w:val="004C1389"/>
    <w:rsid w:val="004C50DF"/>
    <w:rsid w:val="004D188C"/>
    <w:rsid w:val="004E091F"/>
    <w:rsid w:val="004F3259"/>
    <w:rsid w:val="004F37E7"/>
    <w:rsid w:val="0053262F"/>
    <w:rsid w:val="00542E22"/>
    <w:rsid w:val="00556F7F"/>
    <w:rsid w:val="005618AB"/>
    <w:rsid w:val="005718F3"/>
    <w:rsid w:val="005731E3"/>
    <w:rsid w:val="0057707B"/>
    <w:rsid w:val="005917EA"/>
    <w:rsid w:val="00594B6A"/>
    <w:rsid w:val="00596B04"/>
    <w:rsid w:val="005A0812"/>
    <w:rsid w:val="005A7AF7"/>
    <w:rsid w:val="005B5C64"/>
    <w:rsid w:val="005C3653"/>
    <w:rsid w:val="005D2825"/>
    <w:rsid w:val="005D599E"/>
    <w:rsid w:val="005D5F55"/>
    <w:rsid w:val="005F1517"/>
    <w:rsid w:val="005F15B6"/>
    <w:rsid w:val="005F182B"/>
    <w:rsid w:val="005F2575"/>
    <w:rsid w:val="006023D6"/>
    <w:rsid w:val="00614805"/>
    <w:rsid w:val="00620239"/>
    <w:rsid w:val="00631564"/>
    <w:rsid w:val="00640DFE"/>
    <w:rsid w:val="00655A0A"/>
    <w:rsid w:val="00665017"/>
    <w:rsid w:val="0067042D"/>
    <w:rsid w:val="00673FD5"/>
    <w:rsid w:val="00682E0F"/>
    <w:rsid w:val="006832CF"/>
    <w:rsid w:val="00692151"/>
    <w:rsid w:val="006A7BF2"/>
    <w:rsid w:val="006B1FB6"/>
    <w:rsid w:val="006B337A"/>
    <w:rsid w:val="006C38D3"/>
    <w:rsid w:val="006C5222"/>
    <w:rsid w:val="006C7F66"/>
    <w:rsid w:val="006D60ED"/>
    <w:rsid w:val="006F1EE2"/>
    <w:rsid w:val="00706295"/>
    <w:rsid w:val="007134AA"/>
    <w:rsid w:val="007175BE"/>
    <w:rsid w:val="0072037C"/>
    <w:rsid w:val="00723F3D"/>
    <w:rsid w:val="0072786A"/>
    <w:rsid w:val="00750216"/>
    <w:rsid w:val="0076462F"/>
    <w:rsid w:val="00770EC8"/>
    <w:rsid w:val="00773497"/>
    <w:rsid w:val="00774D25"/>
    <w:rsid w:val="007752E6"/>
    <w:rsid w:val="007A5260"/>
    <w:rsid w:val="007B06FD"/>
    <w:rsid w:val="007B1D33"/>
    <w:rsid w:val="007C1A1C"/>
    <w:rsid w:val="007C1B7B"/>
    <w:rsid w:val="007D2692"/>
    <w:rsid w:val="007D4D4B"/>
    <w:rsid w:val="007D76EF"/>
    <w:rsid w:val="007D7F89"/>
    <w:rsid w:val="007E2838"/>
    <w:rsid w:val="007E4164"/>
    <w:rsid w:val="007E4678"/>
    <w:rsid w:val="007E5755"/>
    <w:rsid w:val="007F581E"/>
    <w:rsid w:val="008230A3"/>
    <w:rsid w:val="00824B4D"/>
    <w:rsid w:val="008277B6"/>
    <w:rsid w:val="008402DC"/>
    <w:rsid w:val="00840C2A"/>
    <w:rsid w:val="00853C87"/>
    <w:rsid w:val="00860A71"/>
    <w:rsid w:val="00887B13"/>
    <w:rsid w:val="008923C0"/>
    <w:rsid w:val="008B0C1A"/>
    <w:rsid w:val="008C5464"/>
    <w:rsid w:val="008D1DA7"/>
    <w:rsid w:val="008E231D"/>
    <w:rsid w:val="008F704F"/>
    <w:rsid w:val="00925C8E"/>
    <w:rsid w:val="00927F05"/>
    <w:rsid w:val="00937343"/>
    <w:rsid w:val="009448C2"/>
    <w:rsid w:val="009539F9"/>
    <w:rsid w:val="009666B5"/>
    <w:rsid w:val="00971704"/>
    <w:rsid w:val="00991D8F"/>
    <w:rsid w:val="00992007"/>
    <w:rsid w:val="0099444B"/>
    <w:rsid w:val="009A2D83"/>
    <w:rsid w:val="009B16BE"/>
    <w:rsid w:val="009B73AC"/>
    <w:rsid w:val="009C4841"/>
    <w:rsid w:val="009D11DB"/>
    <w:rsid w:val="009D30BF"/>
    <w:rsid w:val="009D45BB"/>
    <w:rsid w:val="009E1183"/>
    <w:rsid w:val="009E21A7"/>
    <w:rsid w:val="009F1111"/>
    <w:rsid w:val="009F420D"/>
    <w:rsid w:val="009F6844"/>
    <w:rsid w:val="009F7DED"/>
    <w:rsid w:val="00A10E4D"/>
    <w:rsid w:val="00A11E87"/>
    <w:rsid w:val="00A150AD"/>
    <w:rsid w:val="00A26538"/>
    <w:rsid w:val="00A31C8D"/>
    <w:rsid w:val="00A43947"/>
    <w:rsid w:val="00A52340"/>
    <w:rsid w:val="00A53B63"/>
    <w:rsid w:val="00A56855"/>
    <w:rsid w:val="00A66FF7"/>
    <w:rsid w:val="00A71496"/>
    <w:rsid w:val="00A73AD5"/>
    <w:rsid w:val="00A743FE"/>
    <w:rsid w:val="00A75922"/>
    <w:rsid w:val="00A80306"/>
    <w:rsid w:val="00A82B0E"/>
    <w:rsid w:val="00A877F5"/>
    <w:rsid w:val="00A91EBA"/>
    <w:rsid w:val="00A95E03"/>
    <w:rsid w:val="00A96CEF"/>
    <w:rsid w:val="00AA09E7"/>
    <w:rsid w:val="00AB116B"/>
    <w:rsid w:val="00AB7898"/>
    <w:rsid w:val="00AF122A"/>
    <w:rsid w:val="00AF5455"/>
    <w:rsid w:val="00B14EDE"/>
    <w:rsid w:val="00B20F5D"/>
    <w:rsid w:val="00B235F5"/>
    <w:rsid w:val="00B305A0"/>
    <w:rsid w:val="00B3664E"/>
    <w:rsid w:val="00B4060B"/>
    <w:rsid w:val="00B41C88"/>
    <w:rsid w:val="00B42A4A"/>
    <w:rsid w:val="00B56A8C"/>
    <w:rsid w:val="00B64E79"/>
    <w:rsid w:val="00B8176F"/>
    <w:rsid w:val="00B828F0"/>
    <w:rsid w:val="00BA4C51"/>
    <w:rsid w:val="00BA5225"/>
    <w:rsid w:val="00BA5C82"/>
    <w:rsid w:val="00BB218B"/>
    <w:rsid w:val="00BB3342"/>
    <w:rsid w:val="00BB53B8"/>
    <w:rsid w:val="00BB580D"/>
    <w:rsid w:val="00BD4178"/>
    <w:rsid w:val="00BD7CBB"/>
    <w:rsid w:val="00C069D6"/>
    <w:rsid w:val="00C07582"/>
    <w:rsid w:val="00C10167"/>
    <w:rsid w:val="00C20952"/>
    <w:rsid w:val="00C2118D"/>
    <w:rsid w:val="00C23815"/>
    <w:rsid w:val="00C27C85"/>
    <w:rsid w:val="00C34A7C"/>
    <w:rsid w:val="00C36CA4"/>
    <w:rsid w:val="00C41BE6"/>
    <w:rsid w:val="00C42C0D"/>
    <w:rsid w:val="00C452C1"/>
    <w:rsid w:val="00C53A30"/>
    <w:rsid w:val="00C55747"/>
    <w:rsid w:val="00CA4633"/>
    <w:rsid w:val="00CC1A84"/>
    <w:rsid w:val="00CC6F65"/>
    <w:rsid w:val="00CD31E3"/>
    <w:rsid w:val="00CD65F1"/>
    <w:rsid w:val="00CD7DDF"/>
    <w:rsid w:val="00D01412"/>
    <w:rsid w:val="00D21560"/>
    <w:rsid w:val="00D26087"/>
    <w:rsid w:val="00D30BD6"/>
    <w:rsid w:val="00D33A1C"/>
    <w:rsid w:val="00D34FC5"/>
    <w:rsid w:val="00D40DF2"/>
    <w:rsid w:val="00D42689"/>
    <w:rsid w:val="00D552DE"/>
    <w:rsid w:val="00D62846"/>
    <w:rsid w:val="00D6303A"/>
    <w:rsid w:val="00D653FE"/>
    <w:rsid w:val="00D676A2"/>
    <w:rsid w:val="00D73989"/>
    <w:rsid w:val="00D766B6"/>
    <w:rsid w:val="00D80CD1"/>
    <w:rsid w:val="00D838ED"/>
    <w:rsid w:val="00D85C69"/>
    <w:rsid w:val="00DF0770"/>
    <w:rsid w:val="00DF4D69"/>
    <w:rsid w:val="00E10163"/>
    <w:rsid w:val="00E13EC6"/>
    <w:rsid w:val="00E336BA"/>
    <w:rsid w:val="00E452CF"/>
    <w:rsid w:val="00E539FF"/>
    <w:rsid w:val="00E564D4"/>
    <w:rsid w:val="00E71434"/>
    <w:rsid w:val="00E84A78"/>
    <w:rsid w:val="00E84E01"/>
    <w:rsid w:val="00E95B82"/>
    <w:rsid w:val="00EB01C1"/>
    <w:rsid w:val="00EB0D1E"/>
    <w:rsid w:val="00EB77FF"/>
    <w:rsid w:val="00EC03D7"/>
    <w:rsid w:val="00EC3B36"/>
    <w:rsid w:val="00ED00D8"/>
    <w:rsid w:val="00ED032B"/>
    <w:rsid w:val="00EE698E"/>
    <w:rsid w:val="00F059FE"/>
    <w:rsid w:val="00F110B0"/>
    <w:rsid w:val="00F15196"/>
    <w:rsid w:val="00F17780"/>
    <w:rsid w:val="00F265AD"/>
    <w:rsid w:val="00F26B39"/>
    <w:rsid w:val="00F30DBF"/>
    <w:rsid w:val="00F34E03"/>
    <w:rsid w:val="00F40A2A"/>
    <w:rsid w:val="00F50238"/>
    <w:rsid w:val="00F5457B"/>
    <w:rsid w:val="00F56DAD"/>
    <w:rsid w:val="00F66DB9"/>
    <w:rsid w:val="00F67093"/>
    <w:rsid w:val="00F82E26"/>
    <w:rsid w:val="00F91CE5"/>
    <w:rsid w:val="00F96860"/>
    <w:rsid w:val="00FB3D75"/>
    <w:rsid w:val="00FC3FB7"/>
    <w:rsid w:val="00FC5785"/>
    <w:rsid w:val="00FD204D"/>
    <w:rsid w:val="00FD7C98"/>
    <w:rsid w:val="00FF104A"/>
    <w:rsid w:val="00FF5BFF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B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43947"/>
    <w:pPr>
      <w:autoSpaceDE w:val="0"/>
      <w:autoSpaceDN w:val="0"/>
      <w:adjustRightInd w:val="0"/>
      <w:jc w:val="both"/>
    </w:pPr>
    <w:rPr>
      <w:color w:val="000000"/>
      <w:sz w:val="22"/>
      <w:szCs w:val="22"/>
      <w:lang w:val="ru-RU" w:eastAsia="ru-RU"/>
    </w:rPr>
  </w:style>
  <w:style w:type="paragraph" w:styleId="BodyText">
    <w:name w:val="Body Text"/>
    <w:basedOn w:val="Normal"/>
    <w:link w:val="a2"/>
    <w:rsid w:val="00A43947"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a">
    <w:name w:val="Заголовок"/>
    <w:basedOn w:val="Normal"/>
    <w:qFormat/>
    <w:rsid w:val="00A43947"/>
    <w:pPr>
      <w:autoSpaceDE w:val="0"/>
      <w:autoSpaceDN w:val="0"/>
      <w:adjustRightInd w:val="0"/>
      <w:jc w:val="center"/>
    </w:pPr>
    <w:rPr>
      <w:b/>
      <w:bCs/>
      <w:color w:val="000000"/>
      <w:szCs w:val="22"/>
      <w:lang w:val="ru-RU"/>
    </w:rPr>
  </w:style>
  <w:style w:type="paragraph" w:styleId="BalloonText">
    <w:name w:val="Balloon Text"/>
    <w:basedOn w:val="Normal"/>
    <w:semiHidden/>
    <w:rsid w:val="00A4394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43947"/>
    <w:pPr>
      <w:autoSpaceDE w:val="0"/>
      <w:autoSpaceDN w:val="0"/>
      <w:adjustRightInd w:val="0"/>
      <w:jc w:val="both"/>
    </w:pPr>
    <w:rPr>
      <w:color w:val="000000"/>
      <w:lang w:val="ru-RU"/>
    </w:rPr>
  </w:style>
  <w:style w:type="paragraph" w:styleId="BodyTextIndent">
    <w:name w:val="Body Text Indent"/>
    <w:basedOn w:val="Normal"/>
    <w:rsid w:val="00A43947"/>
    <w:pPr>
      <w:widowControl w:val="0"/>
      <w:autoSpaceDE w:val="0"/>
      <w:autoSpaceDN w:val="0"/>
      <w:adjustRightInd w:val="0"/>
      <w:ind w:left="4253"/>
      <w:jc w:val="both"/>
    </w:pPr>
    <w:rPr>
      <w:sz w:val="28"/>
      <w:lang w:val="ru-RU"/>
    </w:rPr>
  </w:style>
  <w:style w:type="paragraph" w:styleId="Header">
    <w:name w:val="header"/>
    <w:basedOn w:val="Normal"/>
    <w:link w:val="a1"/>
    <w:rsid w:val="00A4394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43947"/>
  </w:style>
  <w:style w:type="paragraph" w:customStyle="1" w:styleId="ConsNormal">
    <w:name w:val="ConsNormal"/>
    <w:rsid w:val="00A439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39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rsid w:val="007B06FD"/>
    <w:pPr>
      <w:jc w:val="right"/>
    </w:pPr>
    <w:rPr>
      <w:b/>
      <w:lang w:val="ru-RU"/>
    </w:rPr>
  </w:style>
  <w:style w:type="paragraph" w:styleId="Footer">
    <w:name w:val="footer"/>
    <w:basedOn w:val="Normal"/>
    <w:link w:val="a0"/>
    <w:rsid w:val="00380D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380DC7"/>
    <w:rPr>
      <w:sz w:val="24"/>
      <w:szCs w:val="24"/>
      <w:lang w:val="en-US" w:eastAsia="en-US"/>
    </w:rPr>
  </w:style>
  <w:style w:type="character" w:customStyle="1" w:styleId="cnsl">
    <w:name w:val="cnsl"/>
    <w:rsid w:val="00F67093"/>
  </w:style>
  <w:style w:type="character" w:customStyle="1" w:styleId="a1">
    <w:name w:val="Верхний колонтитул Знак"/>
    <w:link w:val="Header"/>
    <w:rsid w:val="00BB580D"/>
    <w:rPr>
      <w:sz w:val="24"/>
      <w:szCs w:val="24"/>
      <w:lang w:val="en-US" w:eastAsia="en-US"/>
    </w:rPr>
  </w:style>
  <w:style w:type="character" w:styleId="Hyperlink">
    <w:name w:val="Hyperlink"/>
    <w:unhideWhenUsed/>
    <w:rsid w:val="00122EC0"/>
    <w:rPr>
      <w:color w:val="0000FF"/>
      <w:u w:val="single"/>
    </w:rPr>
  </w:style>
  <w:style w:type="character" w:customStyle="1" w:styleId="apple-converted-space">
    <w:name w:val="apple-converted-space"/>
    <w:rsid w:val="00122EC0"/>
  </w:style>
  <w:style w:type="character" w:customStyle="1" w:styleId="a2">
    <w:name w:val="Основной текст Знак"/>
    <w:link w:val="BodyText"/>
    <w:rsid w:val="003F0353"/>
    <w:rPr>
      <w:color w:val="000000"/>
      <w:sz w:val="24"/>
      <w:szCs w:val="22"/>
      <w:lang w:eastAsia="en-US"/>
    </w:rPr>
  </w:style>
  <w:style w:type="character" w:customStyle="1" w:styleId="snippetequal">
    <w:name w:val="snippet_equal"/>
    <w:basedOn w:val="DefaultParagraphFont"/>
    <w:rsid w:val="00FD7C98"/>
  </w:style>
  <w:style w:type="character" w:customStyle="1" w:styleId="blk">
    <w:name w:val="blk"/>
    <w:basedOn w:val="DefaultParagraphFont"/>
    <w:rsid w:val="00B8176F"/>
  </w:style>
  <w:style w:type="character" w:customStyle="1" w:styleId="2">
    <w:name w:val="Основной текст (2)_"/>
    <w:link w:val="20"/>
    <w:rsid w:val="00A150A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50AD"/>
    <w:pPr>
      <w:widowControl w:val="0"/>
      <w:shd w:val="clear" w:color="auto" w:fill="FFFFFF"/>
      <w:spacing w:before="300" w:line="274" w:lineRule="exact"/>
      <w:ind w:firstLine="58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emelnyi-kodeks/glava-xiii/statia-74/?marker=fdoctlaw" TargetMode="External" /><Relationship Id="rId11" Type="http://schemas.openxmlformats.org/officeDocument/2006/relationships/hyperlink" Target="consultantplus://offline/ref=AD1D176C4252C85C01F8AD907DEA80D38AC1315F2807CC716AAC6D4A2E2823DF800C9D0E75515E4BYDW4O" TargetMode="External" /><Relationship Id="rId12" Type="http://schemas.openxmlformats.org/officeDocument/2006/relationships/hyperlink" Target="consultantplus://offline/ref=AD1D176C4252C85C01F8AD907DEA80D38AC034522F0FCC716AAC6D4A2E2823DF800C9D0D73Y5W4O" TargetMode="External" /><Relationship Id="rId13" Type="http://schemas.openxmlformats.org/officeDocument/2006/relationships/hyperlink" Target="https://www.sudact.ru/law/upk-rf/chast-3/razdel-x/glava-40/statia-316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909/" TargetMode="External" /><Relationship Id="rId6" Type="http://schemas.openxmlformats.org/officeDocument/2006/relationships/hyperlink" Target="http://www.consultant.ru/document/cons_doc_LAW_313889/" TargetMode="External" /><Relationship Id="rId7" Type="http://schemas.openxmlformats.org/officeDocument/2006/relationships/hyperlink" Target="https://rospravosudie.com/law/%D0%A1%D1%82%D0%B0%D1%82%D1%8C%D1%8F_61_%D0%A3%D0%9A_%D0%A0%D0%A4" TargetMode="External" /><Relationship Id="rId8" Type="http://schemas.openxmlformats.org/officeDocument/2006/relationships/hyperlink" Target="http://sudact.ru/law/uk-rf/obshchaia-chast/razdel-iii/glava-9/statia-43/?marker=fdoctlaw" TargetMode="External" /><Relationship Id="rId9" Type="http://schemas.openxmlformats.org/officeDocument/2006/relationships/hyperlink" Target="https://sudact.ru/law/uk-rf/obshchaia-chast/razdel-iii/glava-9/statia-53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7BF4-B924-46D4-A456-BD9D54B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