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1-48-10/2022</w:t>
      </w:r>
    </w:p>
    <w:p w:rsidR="00A77B3E">
      <w:r>
        <w:t>91RS0048-телефон-телефон</w:t>
      </w:r>
    </w:p>
    <w:p w:rsidR="00A77B3E"/>
    <w:p w:rsidR="00A77B3E">
      <w:r>
        <w:t>ПОСТАНОВЛЕНИЕ</w:t>
      </w:r>
    </w:p>
    <w:p w:rsidR="00A77B3E">
      <w:r>
        <w:t xml:space="preserve">о прекращении производства по делу </w:t>
      </w:r>
    </w:p>
    <w:p w:rsidR="00A77B3E">
      <w:r>
        <w:t xml:space="preserve">в связи с примирением 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адрес</w:t>
      </w:r>
    </w:p>
    <w:p w:rsidR="00A77B3E"/>
    <w:p w:rsidR="00A77B3E">
      <w:r>
        <w:t xml:space="preserve">Мировой судья судебного участка № 48 Керченского </w:t>
      </w:r>
      <w:r>
        <w:t>судебного района (городской адрес) адрес Троян К.В.,</w:t>
      </w:r>
    </w:p>
    <w:p w:rsidR="00A77B3E">
      <w:r>
        <w:t xml:space="preserve">при секретаре </w:t>
      </w:r>
      <w:r>
        <w:t>фио</w:t>
      </w:r>
      <w:r>
        <w:t xml:space="preserve">, </w:t>
      </w:r>
    </w:p>
    <w:p w:rsidR="00A77B3E">
      <w:r>
        <w:t xml:space="preserve">с участием: </w:t>
      </w:r>
    </w:p>
    <w:p w:rsidR="00A77B3E">
      <w:r>
        <w:t xml:space="preserve">государственного обвинителя -   старшего  помощника прокурора адрес РК </w:t>
      </w:r>
      <w:r>
        <w:t>фио</w:t>
      </w:r>
      <w:r>
        <w:t xml:space="preserve">, </w:t>
      </w:r>
    </w:p>
    <w:p w:rsidR="00A77B3E">
      <w:r>
        <w:t xml:space="preserve">подсудимого </w:t>
      </w:r>
      <w:r>
        <w:t>фио</w:t>
      </w:r>
      <w:r>
        <w:t>,</w:t>
      </w:r>
    </w:p>
    <w:p w:rsidR="00A77B3E">
      <w:r>
        <w:t xml:space="preserve">защиты  в лице адвоката </w:t>
      </w:r>
      <w:r>
        <w:t>фио</w:t>
      </w:r>
      <w:r>
        <w:t>, представившего ордер № 64 от дата и удостоверен</w:t>
      </w:r>
      <w:r>
        <w:t>ие № 1148, выданное Главным управлением Минюста России по адрес и Севастополю, имеющего регистрационный номер в реестре адвокатов 90/62,</w:t>
      </w:r>
    </w:p>
    <w:p w:rsidR="00A77B3E">
      <w:r>
        <w:t xml:space="preserve">рассмотрев в открытом судебном заседании в зале суда (адрес) материалы уголовного дела в отношении: </w:t>
      </w:r>
    </w:p>
    <w:p w:rsidR="00A77B3E">
      <w:r>
        <w:t>фио</w:t>
      </w:r>
      <w:r>
        <w:t xml:space="preserve">,  паспортные </w:t>
      </w:r>
      <w:r>
        <w:t>д</w:t>
      </w:r>
      <w:r>
        <w:t>анныеадрес</w:t>
      </w:r>
      <w:r>
        <w:t>, зарегистрированного и проживающего по адресу: адрес,  имеющего среднее образование, работающего сварщиком в наименование организации,  ранее не судимого, обвиняемого в совершении преступления, предусмотренного ч. 1 ст. 112 УК РФ,</w:t>
      </w:r>
    </w:p>
    <w:p w:rsidR="00A77B3E">
      <w:r>
        <w:tab/>
      </w:r>
    </w:p>
    <w:p w:rsidR="00A77B3E">
      <w:r>
        <w:t xml:space="preserve">У С Т А Н О </w:t>
      </w:r>
      <w:r>
        <w:t>В И Л:</w:t>
      </w:r>
    </w:p>
    <w:p w:rsidR="00A77B3E"/>
    <w:p w:rsidR="00A77B3E">
      <w:r>
        <w:tab/>
      </w:r>
      <w:r>
        <w:t>фио</w:t>
      </w:r>
      <w:r>
        <w:t xml:space="preserve"> совершил умышленное причинение средней тяжести вреда здоровью, не опасного для жизни человека и не повлекшего последствий, указанных в ст. 111 УК РФ, но вызвавшего длительное расстройство здоровья, при следующих обстоятельствах.</w:t>
      </w:r>
    </w:p>
    <w:p w:rsidR="00A77B3E">
      <w:r>
        <w:t xml:space="preserve">           дат</w:t>
      </w:r>
      <w:r>
        <w:t xml:space="preserve">а  в период времени с время по время, более точное время дознанием не установлено, </w:t>
      </w:r>
      <w:r>
        <w:t>фио</w:t>
      </w:r>
      <w:r>
        <w:t>, будучи в состоянии алкогольного опьянения, находясь на участке местности, расположенном на расстоянии примерно 12 метров от здания заведения «Пингвин», расположенного п</w:t>
      </w:r>
      <w:r>
        <w:t xml:space="preserve">о адресу: адрес, в ходе внезапно возникшего словесного конфликта, между ним и ранее незнакомым </w:t>
      </w:r>
      <w:r>
        <w:t>фио</w:t>
      </w:r>
      <w:r>
        <w:t>, имея прямой умысел, направленный на причинение телесных повреждений последнему средней тяжести, и с целью причинения телесных повреждений, действуя умышленн</w:t>
      </w:r>
      <w:r>
        <w:t xml:space="preserve">о, по мотивам иной личной заинтересованности, осознавая общественную опасность своих преступных насильственных действий, предвидя наступление общественно опасных последствий в виде причинения средней тяжести вреда здоровью потерпевшему </w:t>
      </w:r>
      <w:r>
        <w:t>фио</w:t>
      </w:r>
      <w:r>
        <w:t xml:space="preserve"> и желая их насту</w:t>
      </w:r>
      <w:r>
        <w:t xml:space="preserve">пления, нанес два последовательных удара правой  ногой в область нижней челюсти </w:t>
      </w:r>
      <w:r>
        <w:t>фио</w:t>
      </w:r>
      <w:r>
        <w:t xml:space="preserve">, чем причинил, согласно заключения эксперта № 16 от дата, травму нижней челюсти - перелом ветви нижней челюсти слева, которая согласно приказу </w:t>
      </w:r>
      <w:r>
        <w:t>Минздравсоцразвития</w:t>
      </w:r>
      <w:r>
        <w:t xml:space="preserve"> России от</w:t>
      </w:r>
      <w:r>
        <w:t xml:space="preserve"> дата №194н «Об утверждении медицинских </w:t>
      </w:r>
      <w:r>
        <w:t>критериев определения степени тяжести вреда, причиненного здоровью человека» (пункт 7.1), причинила средней тяжести вред здоровью по признаку длительного расстройства здоровья продолжительностью свыше трех недель (21</w:t>
      </w:r>
      <w:r>
        <w:t xml:space="preserve"> дня).         </w:t>
      </w:r>
    </w:p>
    <w:p w:rsidR="00A77B3E">
      <w:r>
        <w:t xml:space="preserve">          В судебное заседание потерпевший </w:t>
      </w:r>
      <w:r>
        <w:t>фио</w:t>
      </w:r>
      <w:r>
        <w:t xml:space="preserve">  представил  ходатайство о прекращении уголовного дела в отношении </w:t>
      </w:r>
      <w:r>
        <w:t>фио</w:t>
      </w:r>
      <w:r>
        <w:t xml:space="preserve">  по ч. 1 ст. 112 УК РФ, в связи с примирением с подсудимым, причинённый вред подсудимый полностью загладил, возместил  мат</w:t>
      </w:r>
      <w:r>
        <w:t>ериальный ущерб,  никаких материальных и моральных претензий к нему потерпевший не имеет.</w:t>
      </w:r>
    </w:p>
    <w:p w:rsidR="00A77B3E">
      <w:r>
        <w:t xml:space="preserve">Подсудимый </w:t>
      </w:r>
      <w:r>
        <w:t>фио</w:t>
      </w:r>
      <w:r>
        <w:t xml:space="preserve">  заявил о полном признании им своей вины в инкриминируемом ему деянии, о раскаянии в содеянном, пояснил, что загладил материальный вред в размере сумма</w:t>
      </w:r>
      <w:r>
        <w:t>, о чем представил расписку, а также принес извинения, в связи с чем, просит уголовное дело в отношении него прекратить.</w:t>
      </w:r>
    </w:p>
    <w:p w:rsidR="00A77B3E">
      <w:r>
        <w:t>Основания и последствия прекращения уголовного дела по ст. 25 УПК РФ судом  разъяснены.</w:t>
      </w:r>
    </w:p>
    <w:p w:rsidR="00A77B3E">
      <w:r>
        <w:t xml:space="preserve">Из заявления потерпевшего также усматривается, </w:t>
      </w:r>
      <w:r>
        <w:t>последний  понимает последствия удовлетворения заявленного ходатайства, а именно то, что если уголовное дело в отношении подсудимого будет прекращено, он теряет право на обращение в суд с исковым заявлением к подсудимому о возмещении материального ущерба и</w:t>
      </w:r>
      <w:r>
        <w:t xml:space="preserve"> о взыскании компенсации морального вреда. </w:t>
      </w:r>
    </w:p>
    <w:p w:rsidR="00A77B3E">
      <w:r>
        <w:t xml:space="preserve">Судом подсудимому </w:t>
      </w:r>
      <w:r>
        <w:t>фио</w:t>
      </w:r>
      <w:r>
        <w:t xml:space="preserve">  было разъяснено, что если уголовное дело в отношении него будет прекращено за примирением, то данное прекращение не является реабилитирующим основанием и в дальнейшем он не имеет права на п</w:t>
      </w:r>
      <w:r>
        <w:t>редъявление иска к органам государственной власти о возмещении ущерба за необоснованное привлечение к уголовной ответственности.</w:t>
      </w:r>
    </w:p>
    <w:p w:rsidR="00A77B3E">
      <w:r>
        <w:t>Подсудимый пояснил, что он настаивает на прекращении дела за примирением с потерпевшими по не реабилитирующему основанию, о чем</w:t>
      </w:r>
      <w:r>
        <w:t xml:space="preserve"> судом к материалам дела было приобщено письменное заявление.</w:t>
      </w:r>
    </w:p>
    <w:p w:rsidR="00A77B3E">
      <w:r>
        <w:t xml:space="preserve">Защитник </w:t>
      </w:r>
      <w:r>
        <w:t>фио</w:t>
      </w:r>
      <w:r>
        <w:t xml:space="preserve"> настаивал на удовлетворении ходатайства потерпевшего.</w:t>
      </w:r>
    </w:p>
    <w:p w:rsidR="00A77B3E">
      <w:r>
        <w:t>Государственный обвинитель против прекращения уголовного дела по ч. 1  ст. 112 УК РФ не возражал.</w:t>
      </w:r>
    </w:p>
    <w:p w:rsidR="00A77B3E">
      <w:r>
        <w:t xml:space="preserve">В соответствии со ст. 25 УПК </w:t>
      </w:r>
      <w:r>
        <w:t>РФ,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</w:t>
      </w:r>
      <w:r>
        <w:t>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A77B3E">
      <w:r>
        <w:t>Согласно ст. 76 УК РФ, лицо, впервые сове</w:t>
      </w:r>
      <w:r>
        <w:t>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причинённый потерпевшему вред.</w:t>
      </w:r>
    </w:p>
    <w:p w:rsidR="00A77B3E">
      <w:r>
        <w:t xml:space="preserve">Причастность </w:t>
      </w:r>
      <w:r>
        <w:t>фио</w:t>
      </w:r>
      <w:r>
        <w:t xml:space="preserve">  к совершенному преступлению в отношении потерпевшего </w:t>
      </w:r>
      <w:r>
        <w:t>фи</w:t>
      </w:r>
      <w:r>
        <w:t>о</w:t>
      </w:r>
      <w:r>
        <w:t xml:space="preserve">  достаточно подтверждается представленными материалами, имеются веские основания обвинять его в совершении преступления, предусмотренного ч. 1 ст. 112 УК РФ, а именно в умышленном причинении средней тяжести вреда здоровью, не опасного для жизни человека </w:t>
      </w:r>
      <w:r>
        <w:t xml:space="preserve">и не повлекшего последствий, указанных в ст. 111 УК РФ, но вызвавшего длительное расстройство здоровья.      </w:t>
      </w:r>
    </w:p>
    <w:p w:rsidR="00A77B3E">
      <w:r>
        <w:t>Данное преступление отнесено ст. 15 УК РФ к категории преступлений небольшой тяжести.</w:t>
      </w:r>
    </w:p>
    <w:p w:rsidR="00A77B3E">
      <w:r>
        <w:t xml:space="preserve">В судебном заседании установлено, что </w:t>
      </w:r>
      <w:r>
        <w:t>фио</w:t>
      </w:r>
      <w:r>
        <w:t xml:space="preserve">  ранее не судим, с</w:t>
      </w:r>
      <w:r>
        <w:t>оответственно, он впервые совершил преступление небольшой тяжести, вину в совершении преступления признал, примирился с потерпевшими и загладил причинённый материальный вред, о чем в материалах дела имеется копия расписки  от дата, согласно которой подсуди</w:t>
      </w:r>
      <w:r>
        <w:t xml:space="preserve">мый передала потерпевший получил от последнего денежную сумму в размере сумма в счет возмещения морального и материального вреда.  </w:t>
      </w:r>
    </w:p>
    <w:p w:rsidR="00A77B3E">
      <w:r>
        <w:t>Из заявления потерпевшего следует, что с подсудимым они примирились, причинённый вред подсудимый полностью загладил, потерпе</w:t>
      </w:r>
      <w:r>
        <w:t>вший претензий к нему не имеет.</w:t>
      </w:r>
    </w:p>
    <w:p w:rsidR="00A77B3E">
      <w:r>
        <w:t xml:space="preserve">С учётом совокупности указанных обстоятельств, суд не находит оснований для отказа в удовлетворении заявленного ходатайства и приходит к выводу, что заявленное ходатайство подлежит удовлетворению, уголовное дело в отношении </w:t>
      </w:r>
      <w:r>
        <w:t>фио</w:t>
      </w:r>
      <w:r>
        <w:t xml:space="preserve">  по обвинению в совершении преступления, предусмотренного  ст. 112  ч. 1 УК РФ подлежит прекращению на основании ст. 76 УК РФ, в соответствии со ст. 25 УПК РФ, в связи с примирением сторон.</w:t>
      </w:r>
    </w:p>
    <w:p w:rsidR="00A77B3E">
      <w:r>
        <w:t xml:space="preserve">В отношении </w:t>
      </w:r>
      <w:r>
        <w:t>фио</w:t>
      </w:r>
      <w:r>
        <w:t xml:space="preserve">   применена мера процессуального принуждения в</w:t>
      </w:r>
      <w:r>
        <w:t xml:space="preserve"> виде подписи о невыезде и надлежащем поведении, которую следует отменить, поскольку в ней отпала необходимость.</w:t>
      </w:r>
    </w:p>
    <w:p w:rsidR="00A77B3E">
      <w:r>
        <w:t xml:space="preserve">Процессуальные издержки по делу, связанные с выплатой вознаграждения адвокату, участвовавшему по назначению суда </w:t>
      </w:r>
      <w:r>
        <w:t>фио</w:t>
      </w:r>
      <w:r>
        <w:t xml:space="preserve"> за оказание юридической по</w:t>
      </w:r>
      <w:r>
        <w:t xml:space="preserve">мощи </w:t>
      </w:r>
      <w:r>
        <w:t>фио</w:t>
      </w:r>
      <w:r>
        <w:t xml:space="preserve">  в ходе судебного разбирательства в размере сумма в соответствии с ч. 10 ст. 316 УПК РФ подлежат возмещению за счет средств федерального бюджета.</w:t>
      </w:r>
    </w:p>
    <w:p w:rsidR="00A77B3E">
      <w:r>
        <w:t xml:space="preserve"> На основании изложенного и руководствуясь ст. ст. 25, 239, 254 УПК РФ, ст. 76  УК РФ,  суд,         </w:t>
      </w:r>
      <w:r>
        <w:t xml:space="preserve">                                                                                </w:t>
      </w:r>
    </w:p>
    <w:p w:rsidR="00A77B3E"/>
    <w:p w:rsidR="00A77B3E"/>
    <w:p w:rsidR="00A77B3E"/>
    <w:p w:rsidR="00A77B3E">
      <w:r>
        <w:t>ПОСТАНОВИЛ:</w:t>
      </w:r>
    </w:p>
    <w:p w:rsidR="00A77B3E"/>
    <w:p w:rsidR="00A77B3E">
      <w:r>
        <w:t xml:space="preserve">Прекратить уголовное дело в отношении </w:t>
      </w:r>
      <w:r>
        <w:t>фио</w:t>
      </w:r>
      <w:r>
        <w:t>, обвиняемого в совершении преступления предусмотренного ч.1 ст. 112 УК РФ, в связи с примирением с потерпевшими.</w:t>
      </w:r>
    </w:p>
    <w:p w:rsidR="00A77B3E">
      <w:r>
        <w:t xml:space="preserve"> </w:t>
      </w:r>
      <w:r>
        <w:t>фио</w:t>
      </w:r>
      <w:r>
        <w:t xml:space="preserve"> освободить от уголовной ответственности по ч.1 ст. 112 УК РФ, на основании ст. 76 УК РФ, в связи с примирением с потерпевшими.</w:t>
      </w:r>
    </w:p>
    <w:p w:rsidR="00A77B3E">
      <w:r>
        <w:t xml:space="preserve">Меру процессуального принуждения в виде подписи о невыезде и надлежащем поведении, отменить. </w:t>
      </w:r>
    </w:p>
    <w:p w:rsidR="00A77B3E">
      <w:r>
        <w:t>Процессуальные издержки - связанны</w:t>
      </w:r>
      <w:r>
        <w:t xml:space="preserve">е с выплатой вознаграждения адвокату участвовавшему по назначению суда </w:t>
      </w:r>
      <w:r>
        <w:t>фио</w:t>
      </w:r>
      <w:r>
        <w:t xml:space="preserve"> за оказание юридической помощи </w:t>
      </w:r>
      <w:r>
        <w:t>фио</w:t>
      </w:r>
      <w:r>
        <w:t xml:space="preserve"> в ходе судебного разбирательства в размере сумма возместить за счет средств федерального бюджета.</w:t>
      </w:r>
    </w:p>
    <w:p w:rsidR="00A77B3E">
      <w:r>
        <w:t>Постановление может быть обжаловано в Керченский</w:t>
      </w:r>
      <w:r>
        <w:t xml:space="preserve"> городской суд адрес в течение 10 суток, со дня его вынесения, путем  подачи жалобы мировому судье судебного участка № 48 Керченского судебного района (городской адрес) адрес.</w:t>
      </w:r>
    </w:p>
    <w:p w:rsidR="00A77B3E"/>
    <w:p w:rsidR="00A77B3E">
      <w:r>
        <w:t xml:space="preserve">            Мировой судья                                                      </w:t>
      </w:r>
      <w:r>
        <w:t xml:space="preserve">                  К.В. Троян</w:t>
      </w:r>
    </w:p>
    <w:p w:rsidR="00A77B3E">
      <w:r>
        <w:t>4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F53"/>
    <w:rsid w:val="00266F5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