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30DB" w:rsidRPr="003D25EE" w:rsidP="00912330">
      <w:pPr>
        <w:pStyle w:val="BodyText"/>
        <w:suppressAutoHyphens/>
        <w:spacing w:line="360" w:lineRule="auto"/>
        <w:ind w:firstLine="426"/>
        <w:jc w:val="center"/>
        <w:rPr>
          <w:b/>
          <w:sz w:val="26"/>
          <w:szCs w:val="26"/>
        </w:rPr>
      </w:pPr>
      <w:r w:rsidRPr="003D25EE">
        <w:rPr>
          <w:b/>
          <w:sz w:val="26"/>
          <w:szCs w:val="26"/>
        </w:rPr>
        <w:t>П</w:t>
      </w:r>
      <w:r w:rsidRPr="003D25EE">
        <w:rPr>
          <w:b/>
          <w:sz w:val="26"/>
          <w:szCs w:val="26"/>
        </w:rPr>
        <w:t xml:space="preserve"> Р И Г О В О Р</w:t>
      </w:r>
    </w:p>
    <w:p w:rsidR="00A130DB" w:rsidRPr="003D25EE" w:rsidP="00912330">
      <w:pPr>
        <w:pStyle w:val="Heading1"/>
        <w:suppressAutoHyphens/>
        <w:spacing w:before="0" w:after="0" w:line="36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3D25EE">
        <w:rPr>
          <w:rFonts w:ascii="Times New Roman" w:hAnsi="Times New Roman" w:cs="Times New Roman"/>
          <w:bCs w:val="0"/>
          <w:sz w:val="26"/>
          <w:szCs w:val="26"/>
        </w:rPr>
        <w:t>И М Е Н Е М</w:t>
      </w:r>
      <w:r w:rsidR="003D25EE">
        <w:rPr>
          <w:rFonts w:ascii="Times New Roman" w:hAnsi="Times New Roman" w:cs="Times New Roman"/>
          <w:bCs w:val="0"/>
          <w:sz w:val="26"/>
          <w:szCs w:val="26"/>
        </w:rPr>
        <w:tab/>
        <w:t xml:space="preserve">  </w:t>
      </w:r>
      <w:r w:rsidRPr="003D25EE">
        <w:rPr>
          <w:rFonts w:ascii="Times New Roman" w:hAnsi="Times New Roman" w:cs="Times New Roman"/>
          <w:bCs w:val="0"/>
          <w:sz w:val="26"/>
          <w:szCs w:val="26"/>
        </w:rPr>
        <w:t xml:space="preserve">Р О С </w:t>
      </w:r>
      <w:r w:rsidRPr="003D25EE">
        <w:rPr>
          <w:rFonts w:ascii="Times New Roman" w:hAnsi="Times New Roman" w:cs="Times New Roman"/>
          <w:bCs w:val="0"/>
          <w:sz w:val="26"/>
          <w:szCs w:val="26"/>
        </w:rPr>
        <w:t>С</w:t>
      </w:r>
      <w:r w:rsidRPr="003D25EE">
        <w:rPr>
          <w:rFonts w:ascii="Times New Roman" w:hAnsi="Times New Roman" w:cs="Times New Roman"/>
          <w:bCs w:val="0"/>
          <w:sz w:val="26"/>
          <w:szCs w:val="26"/>
        </w:rPr>
        <w:t xml:space="preserve"> И Й С К О Й   Ф Е Д Е Р А Ц И И</w:t>
      </w:r>
    </w:p>
    <w:p w:rsidR="00A130DB" w:rsidRPr="003D25EE" w:rsidP="00912330">
      <w:pPr>
        <w:suppressAutoHyphens/>
        <w:ind w:firstLine="426"/>
        <w:jc w:val="center"/>
        <w:rPr>
          <w:sz w:val="26"/>
          <w:szCs w:val="26"/>
        </w:rPr>
      </w:pPr>
      <w:r w:rsidRPr="003D25EE">
        <w:rPr>
          <w:sz w:val="26"/>
          <w:szCs w:val="26"/>
        </w:rPr>
        <w:t>г. Керчь</w:t>
      </w:r>
      <w:r w:rsidRPr="003D25EE">
        <w:rPr>
          <w:sz w:val="26"/>
          <w:szCs w:val="26"/>
        </w:rPr>
        <w:tab/>
      </w:r>
      <w:r w:rsidRPr="003D25EE">
        <w:rPr>
          <w:sz w:val="26"/>
          <w:szCs w:val="26"/>
        </w:rPr>
        <w:tab/>
      </w:r>
      <w:r w:rsidRPr="003D25EE">
        <w:rPr>
          <w:sz w:val="26"/>
          <w:szCs w:val="26"/>
        </w:rPr>
        <w:tab/>
      </w:r>
      <w:r w:rsidRPr="003D25EE">
        <w:rPr>
          <w:sz w:val="26"/>
          <w:szCs w:val="26"/>
        </w:rPr>
        <w:tab/>
      </w:r>
      <w:r w:rsidRPr="003D25EE">
        <w:rPr>
          <w:sz w:val="26"/>
          <w:szCs w:val="26"/>
        </w:rPr>
        <w:tab/>
      </w:r>
      <w:r w:rsidRPr="003D25EE" w:rsidR="00764542">
        <w:rPr>
          <w:sz w:val="26"/>
          <w:szCs w:val="26"/>
        </w:rPr>
        <w:tab/>
      </w:r>
      <w:r w:rsidRPr="003D25EE" w:rsidR="00764542">
        <w:rPr>
          <w:sz w:val="26"/>
          <w:szCs w:val="26"/>
        </w:rPr>
        <w:tab/>
        <w:t xml:space="preserve">12 января </w:t>
      </w:r>
      <w:r w:rsidRPr="003D25EE" w:rsidR="007D5DC3">
        <w:rPr>
          <w:sz w:val="26"/>
          <w:szCs w:val="26"/>
        </w:rPr>
        <w:t>20</w:t>
      </w:r>
      <w:r w:rsidRPr="003D25EE" w:rsidR="00764542">
        <w:rPr>
          <w:sz w:val="26"/>
          <w:szCs w:val="26"/>
        </w:rPr>
        <w:t>21</w:t>
      </w:r>
      <w:r w:rsidRPr="003D25EE">
        <w:rPr>
          <w:sz w:val="26"/>
          <w:szCs w:val="26"/>
        </w:rPr>
        <w:t xml:space="preserve"> года</w:t>
      </w:r>
    </w:p>
    <w:p w:rsidR="00AC2638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 xml:space="preserve">Мировой судья судебного участка № 49 Керченского судебного района (городской округ Керчь) Республики Крым Кучерова С.А., </w:t>
      </w:r>
    </w:p>
    <w:p w:rsidR="00A130DB" w:rsidRPr="003D25EE" w:rsidP="003D25EE">
      <w:pPr>
        <w:jc w:val="both"/>
        <w:rPr>
          <w:sz w:val="26"/>
          <w:szCs w:val="26"/>
        </w:rPr>
      </w:pPr>
      <w:r w:rsidRPr="003D25EE">
        <w:rPr>
          <w:sz w:val="26"/>
          <w:szCs w:val="26"/>
        </w:rPr>
        <w:t xml:space="preserve">при секретаре </w:t>
      </w:r>
      <w:r w:rsidRPr="003D25EE" w:rsidR="00764542">
        <w:rPr>
          <w:sz w:val="26"/>
          <w:szCs w:val="26"/>
        </w:rPr>
        <w:t xml:space="preserve">Мадоновой </w:t>
      </w:r>
      <w:r w:rsidRPr="003D25EE" w:rsidR="007C41ED">
        <w:rPr>
          <w:sz w:val="26"/>
          <w:szCs w:val="26"/>
        </w:rPr>
        <w:t>С.А.</w:t>
      </w:r>
    </w:p>
    <w:p w:rsidR="00A130DB" w:rsidRPr="003D25EE" w:rsidP="003D25EE">
      <w:pPr>
        <w:jc w:val="both"/>
        <w:rPr>
          <w:b/>
          <w:bCs/>
          <w:sz w:val="26"/>
          <w:szCs w:val="26"/>
        </w:rPr>
      </w:pPr>
      <w:r w:rsidRPr="003D25EE">
        <w:rPr>
          <w:sz w:val="26"/>
          <w:szCs w:val="26"/>
        </w:rPr>
        <w:t>с участием:</w:t>
      </w:r>
      <w:r w:rsidR="003D25EE">
        <w:rPr>
          <w:sz w:val="26"/>
          <w:szCs w:val="26"/>
        </w:rPr>
        <w:t xml:space="preserve"> </w:t>
      </w:r>
      <w:r w:rsidRPr="003D25EE">
        <w:rPr>
          <w:sz w:val="26"/>
          <w:szCs w:val="26"/>
        </w:rPr>
        <w:t xml:space="preserve">государственного обвинителя – помощника прокурора гор. Керчи Республики Крым - </w:t>
      </w:r>
      <w:r w:rsidRPr="003D25EE" w:rsidR="00912330">
        <w:rPr>
          <w:sz w:val="26"/>
          <w:szCs w:val="26"/>
        </w:rPr>
        <w:t>/Ф.И.О/</w:t>
      </w:r>
      <w:r w:rsidRPr="003D25EE" w:rsidR="00764542">
        <w:rPr>
          <w:sz w:val="26"/>
          <w:szCs w:val="26"/>
        </w:rPr>
        <w:t xml:space="preserve"> </w:t>
      </w:r>
    </w:p>
    <w:p w:rsidR="00A130DB" w:rsidRPr="003D25EE" w:rsidP="003D25EE">
      <w:pPr>
        <w:rPr>
          <w:sz w:val="26"/>
          <w:szCs w:val="26"/>
        </w:rPr>
      </w:pPr>
      <w:r w:rsidRPr="003D25EE">
        <w:rPr>
          <w:sz w:val="26"/>
          <w:szCs w:val="26"/>
        </w:rPr>
        <w:t xml:space="preserve">подсудимого </w:t>
      </w:r>
      <w:r w:rsidRPr="003D25EE" w:rsidR="00E3358E">
        <w:rPr>
          <w:sz w:val="26"/>
          <w:szCs w:val="26"/>
        </w:rPr>
        <w:t>Русанова</w:t>
      </w:r>
      <w:r w:rsidRPr="003D25EE" w:rsidR="00E3358E">
        <w:rPr>
          <w:sz w:val="26"/>
          <w:szCs w:val="26"/>
        </w:rPr>
        <w:t xml:space="preserve"> С.М. </w:t>
      </w:r>
    </w:p>
    <w:p w:rsidR="00912330" w:rsidRPr="003D25EE" w:rsidP="003D25EE">
      <w:pPr>
        <w:rPr>
          <w:sz w:val="26"/>
          <w:szCs w:val="26"/>
        </w:rPr>
      </w:pPr>
      <w:r w:rsidRPr="003D25EE">
        <w:rPr>
          <w:sz w:val="26"/>
          <w:szCs w:val="26"/>
        </w:rPr>
        <w:t>защитника адвоката</w:t>
      </w:r>
      <w:r w:rsidRPr="003D25EE">
        <w:rPr>
          <w:b/>
          <w:sz w:val="26"/>
          <w:szCs w:val="26"/>
        </w:rPr>
        <w:t xml:space="preserve"> </w:t>
      </w:r>
      <w:r w:rsidRPr="003D25EE">
        <w:rPr>
          <w:sz w:val="26"/>
          <w:szCs w:val="26"/>
        </w:rPr>
        <w:t>/Ф.И.О</w:t>
      </w:r>
      <w:r w:rsidRPr="003D25EE">
        <w:rPr>
          <w:sz w:val="26"/>
          <w:szCs w:val="26"/>
        </w:rPr>
        <w:t>2</w:t>
      </w:r>
      <w:r w:rsidRPr="003D25EE">
        <w:rPr>
          <w:sz w:val="26"/>
          <w:szCs w:val="26"/>
        </w:rPr>
        <w:t>/</w:t>
      </w:r>
      <w:r w:rsidRPr="003D25EE" w:rsidR="00764542">
        <w:rPr>
          <w:sz w:val="26"/>
          <w:szCs w:val="26"/>
        </w:rPr>
        <w:t xml:space="preserve">. представившего удостоверение </w:t>
      </w:r>
      <w:r w:rsidRPr="003D25EE">
        <w:rPr>
          <w:sz w:val="26"/>
          <w:szCs w:val="26"/>
        </w:rPr>
        <w:t>/изъято/ /изъято/</w:t>
      </w:r>
    </w:p>
    <w:p w:rsidR="00A130DB" w:rsidRPr="003D25EE" w:rsidP="003D25EE">
      <w:pPr>
        <w:rPr>
          <w:sz w:val="26"/>
          <w:szCs w:val="26"/>
        </w:rPr>
      </w:pPr>
      <w:r w:rsidRPr="003D25EE">
        <w:rPr>
          <w:sz w:val="26"/>
          <w:szCs w:val="26"/>
        </w:rPr>
        <w:t>потерп</w:t>
      </w:r>
      <w:r w:rsidRPr="003D25EE" w:rsidR="00E3358E">
        <w:rPr>
          <w:sz w:val="26"/>
          <w:szCs w:val="26"/>
        </w:rPr>
        <w:t xml:space="preserve">евшего </w:t>
      </w:r>
      <w:r w:rsidRPr="003D25EE" w:rsidR="00912330">
        <w:rPr>
          <w:sz w:val="26"/>
          <w:szCs w:val="26"/>
        </w:rPr>
        <w:t>/Ф.И.О3/</w:t>
      </w:r>
      <w:r w:rsidRPr="003D25EE" w:rsidR="00E3358E">
        <w:rPr>
          <w:sz w:val="26"/>
          <w:szCs w:val="26"/>
        </w:rPr>
        <w:t xml:space="preserve">. </w:t>
      </w:r>
    </w:p>
    <w:p w:rsidR="00A130DB" w:rsidRPr="003D25EE" w:rsidP="003D25EE">
      <w:pPr>
        <w:jc w:val="both"/>
        <w:rPr>
          <w:sz w:val="26"/>
          <w:szCs w:val="26"/>
        </w:rPr>
      </w:pPr>
      <w:r w:rsidRPr="003D25EE">
        <w:rPr>
          <w:sz w:val="26"/>
          <w:szCs w:val="26"/>
        </w:rPr>
        <w:t>рассмотрев в открытом судебном заседании материа</w:t>
      </w:r>
      <w:r w:rsidRPr="003D25EE" w:rsidR="00912330">
        <w:rPr>
          <w:sz w:val="26"/>
          <w:szCs w:val="26"/>
        </w:rPr>
        <w:t>лы уголовного дела в отношении:</w:t>
      </w:r>
    </w:p>
    <w:p w:rsidR="00A130DB" w:rsidRPr="003D25EE" w:rsidP="003D25EE">
      <w:pPr>
        <w:ind w:left="1418"/>
        <w:jc w:val="both"/>
        <w:rPr>
          <w:sz w:val="26"/>
          <w:szCs w:val="26"/>
        </w:rPr>
      </w:pPr>
      <w:r w:rsidRPr="003D25EE">
        <w:rPr>
          <w:b/>
          <w:sz w:val="26"/>
          <w:szCs w:val="26"/>
        </w:rPr>
        <w:t>Русанова</w:t>
      </w:r>
      <w:r w:rsidRPr="003D25EE">
        <w:rPr>
          <w:b/>
          <w:sz w:val="26"/>
          <w:szCs w:val="26"/>
        </w:rPr>
        <w:t xml:space="preserve"> С</w:t>
      </w:r>
      <w:r w:rsidRPr="003D25EE" w:rsidR="00912330">
        <w:rPr>
          <w:b/>
          <w:sz w:val="26"/>
          <w:szCs w:val="26"/>
        </w:rPr>
        <w:t>.</w:t>
      </w:r>
      <w:r w:rsidRPr="003D25EE">
        <w:rPr>
          <w:b/>
          <w:sz w:val="26"/>
          <w:szCs w:val="26"/>
        </w:rPr>
        <w:t xml:space="preserve"> М</w:t>
      </w:r>
      <w:r w:rsidRPr="003D25EE" w:rsidR="00912330">
        <w:rPr>
          <w:b/>
          <w:sz w:val="26"/>
          <w:szCs w:val="26"/>
        </w:rPr>
        <w:t>.</w:t>
      </w:r>
      <w:r w:rsidRPr="003D25EE">
        <w:rPr>
          <w:sz w:val="26"/>
          <w:szCs w:val="26"/>
        </w:rPr>
        <w:t>,</w:t>
      </w:r>
      <w:r w:rsidRPr="003D25EE">
        <w:rPr>
          <w:b/>
          <w:sz w:val="26"/>
          <w:szCs w:val="26"/>
        </w:rPr>
        <w:t xml:space="preserve"> </w:t>
      </w:r>
      <w:r w:rsidRPr="003D25EE">
        <w:rPr>
          <w:sz w:val="26"/>
          <w:szCs w:val="26"/>
        </w:rPr>
        <w:t xml:space="preserve">родившегося </w:t>
      </w:r>
      <w:r w:rsidRPr="003D25EE" w:rsidR="00912330">
        <w:rPr>
          <w:sz w:val="26"/>
          <w:szCs w:val="26"/>
        </w:rPr>
        <w:t>/</w:t>
      </w:r>
      <w:r w:rsidRPr="003D25EE" w:rsidR="00912330">
        <w:rPr>
          <w:sz w:val="26"/>
          <w:szCs w:val="26"/>
        </w:rPr>
        <w:t>дд.мм</w:t>
      </w:r>
      <w:r w:rsidRPr="003D25EE" w:rsidR="00912330">
        <w:rPr>
          <w:sz w:val="26"/>
          <w:szCs w:val="26"/>
        </w:rPr>
        <w:t>.г</w:t>
      </w:r>
      <w:r w:rsidRPr="003D25EE" w:rsidR="00912330">
        <w:rPr>
          <w:sz w:val="26"/>
          <w:szCs w:val="26"/>
        </w:rPr>
        <w:t>ггг</w:t>
      </w:r>
      <w:r w:rsidRPr="003D25EE" w:rsidR="00912330">
        <w:rPr>
          <w:sz w:val="26"/>
          <w:szCs w:val="26"/>
        </w:rPr>
        <w:t>./ /изъято/</w:t>
      </w:r>
      <w:r w:rsidRPr="003D25EE">
        <w:rPr>
          <w:sz w:val="26"/>
          <w:szCs w:val="26"/>
        </w:rPr>
        <w:t xml:space="preserve">, гражданина </w:t>
      </w:r>
      <w:r w:rsidR="003D25EE">
        <w:rPr>
          <w:sz w:val="26"/>
          <w:szCs w:val="26"/>
        </w:rPr>
        <w:t>РФ</w:t>
      </w:r>
      <w:r w:rsidRPr="003D25EE">
        <w:rPr>
          <w:sz w:val="26"/>
          <w:szCs w:val="26"/>
        </w:rPr>
        <w:t xml:space="preserve">, образование среднее, </w:t>
      </w:r>
      <w:r w:rsidRPr="003D25EE" w:rsidR="0071538F">
        <w:rPr>
          <w:sz w:val="26"/>
          <w:szCs w:val="26"/>
        </w:rPr>
        <w:t xml:space="preserve">не работающего, </w:t>
      </w:r>
      <w:r w:rsidRPr="003D25EE">
        <w:rPr>
          <w:sz w:val="26"/>
          <w:szCs w:val="26"/>
        </w:rPr>
        <w:t xml:space="preserve">не </w:t>
      </w:r>
      <w:r w:rsidRPr="003D25EE">
        <w:rPr>
          <w:sz w:val="26"/>
          <w:szCs w:val="26"/>
        </w:rPr>
        <w:t>военнообязанного,</w:t>
      </w:r>
      <w:r w:rsidRPr="003D25EE" w:rsidR="007C41ED">
        <w:rPr>
          <w:sz w:val="26"/>
          <w:szCs w:val="26"/>
        </w:rPr>
        <w:t xml:space="preserve"> </w:t>
      </w:r>
      <w:r w:rsidRPr="003D25EE">
        <w:rPr>
          <w:sz w:val="26"/>
          <w:szCs w:val="26"/>
        </w:rPr>
        <w:t>холостого</w:t>
      </w:r>
      <w:r w:rsidRPr="003D25EE" w:rsidR="007C41ED">
        <w:rPr>
          <w:sz w:val="26"/>
          <w:szCs w:val="26"/>
        </w:rPr>
        <w:t>,</w:t>
      </w:r>
      <w:r w:rsidRPr="003D25EE">
        <w:rPr>
          <w:sz w:val="26"/>
          <w:szCs w:val="26"/>
        </w:rPr>
        <w:t xml:space="preserve"> зарегистрированного по адресу</w:t>
      </w:r>
      <w:r w:rsidRPr="003D25EE" w:rsidR="00912330">
        <w:rPr>
          <w:sz w:val="26"/>
          <w:szCs w:val="26"/>
        </w:rPr>
        <w:t xml:space="preserve"> /изъято/</w:t>
      </w:r>
    </w:p>
    <w:p w:rsidR="00B34014" w:rsidRPr="003D25EE" w:rsidP="003D25EE">
      <w:pPr>
        <w:ind w:left="1418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ранее судим</w:t>
      </w:r>
      <w:r w:rsidRPr="003D25EE" w:rsidR="00E36E1A">
        <w:rPr>
          <w:sz w:val="26"/>
          <w:szCs w:val="26"/>
        </w:rPr>
        <w:t>ого</w:t>
      </w:r>
      <w:r w:rsidRPr="003D25EE" w:rsidR="00A130DB">
        <w:rPr>
          <w:sz w:val="26"/>
          <w:szCs w:val="26"/>
        </w:rPr>
        <w:t>:</w:t>
      </w:r>
      <w:r w:rsidR="003D25EE">
        <w:rPr>
          <w:sz w:val="26"/>
          <w:szCs w:val="26"/>
        </w:rPr>
        <w:t xml:space="preserve">  </w:t>
      </w:r>
      <w:r w:rsidRPr="003D25EE" w:rsidR="00912330">
        <w:rPr>
          <w:sz w:val="26"/>
          <w:szCs w:val="26"/>
        </w:rPr>
        <w:t>/изъято/</w:t>
      </w:r>
      <w:r w:rsidRPr="003D25EE" w:rsidR="001215FF">
        <w:rPr>
          <w:sz w:val="26"/>
          <w:szCs w:val="26"/>
        </w:rPr>
        <w:t>.</w:t>
      </w:r>
    </w:p>
    <w:p w:rsidR="00A130DB" w:rsidRPr="003D25EE" w:rsidP="003D25EE">
      <w:pPr>
        <w:jc w:val="both"/>
        <w:rPr>
          <w:sz w:val="26"/>
          <w:szCs w:val="26"/>
        </w:rPr>
      </w:pPr>
      <w:r w:rsidRPr="003D25EE">
        <w:rPr>
          <w:sz w:val="26"/>
          <w:szCs w:val="26"/>
        </w:rPr>
        <w:t xml:space="preserve">обвиняемого в совершении преступления, </w:t>
      </w:r>
      <w:r w:rsidRPr="003D25EE" w:rsidR="00E3358E">
        <w:rPr>
          <w:sz w:val="26"/>
          <w:szCs w:val="26"/>
        </w:rPr>
        <w:t xml:space="preserve">предусмотренного </w:t>
      </w:r>
      <w:r w:rsidRPr="003D25EE" w:rsidR="00E12CC2">
        <w:rPr>
          <w:sz w:val="26"/>
          <w:szCs w:val="26"/>
        </w:rPr>
        <w:t xml:space="preserve"> </w:t>
      </w:r>
      <w:r w:rsidRPr="003D25EE" w:rsidR="00E12CC2">
        <w:rPr>
          <w:sz w:val="26"/>
          <w:szCs w:val="26"/>
        </w:rPr>
        <w:t>п</w:t>
      </w:r>
      <w:r w:rsidRPr="003D25EE" w:rsidR="00E12CC2">
        <w:rPr>
          <w:sz w:val="26"/>
          <w:szCs w:val="26"/>
        </w:rPr>
        <w:t xml:space="preserve"> «в» ч.2 ст.115</w:t>
      </w:r>
      <w:r w:rsidRPr="003D25EE" w:rsidR="00B34014">
        <w:rPr>
          <w:sz w:val="26"/>
          <w:szCs w:val="26"/>
        </w:rPr>
        <w:t xml:space="preserve"> </w:t>
      </w:r>
      <w:r w:rsidRPr="003D25EE" w:rsidR="004F7CEB">
        <w:rPr>
          <w:sz w:val="26"/>
          <w:szCs w:val="26"/>
        </w:rPr>
        <w:t>УК РФ</w:t>
      </w:r>
    </w:p>
    <w:p w:rsidR="00A130DB" w:rsidRPr="003D25EE" w:rsidP="00912330">
      <w:pPr>
        <w:ind w:firstLine="426"/>
        <w:jc w:val="center"/>
        <w:rPr>
          <w:b/>
          <w:bCs/>
          <w:sz w:val="26"/>
          <w:szCs w:val="26"/>
        </w:rPr>
      </w:pPr>
      <w:r w:rsidRPr="003D25EE">
        <w:rPr>
          <w:b/>
          <w:bCs/>
          <w:sz w:val="26"/>
          <w:szCs w:val="26"/>
        </w:rPr>
        <w:t>У С Т А Н О В И Л:</w:t>
      </w:r>
    </w:p>
    <w:p w:rsidR="00807B7D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Русанов</w:t>
      </w:r>
      <w:r w:rsidRPr="003D25EE">
        <w:rPr>
          <w:sz w:val="26"/>
          <w:szCs w:val="26"/>
        </w:rPr>
        <w:t xml:space="preserve"> С.М. умышленно причинил </w:t>
      </w:r>
      <w:r w:rsidRPr="003D25EE" w:rsidR="00912330">
        <w:rPr>
          <w:sz w:val="26"/>
          <w:szCs w:val="26"/>
        </w:rPr>
        <w:t>/Ф.И.О3/</w:t>
      </w:r>
      <w:r w:rsidRPr="003D25EE">
        <w:rPr>
          <w:sz w:val="26"/>
          <w:szCs w:val="26"/>
        </w:rPr>
        <w:t xml:space="preserve">. легкий вред здоровью, вызвавшего кратковременное расстройство здоровья, с применением предмета, используемого в качестве оружия </w:t>
      </w:r>
      <w:r w:rsidRPr="003D25EE">
        <w:rPr>
          <w:sz w:val="26"/>
          <w:szCs w:val="26"/>
        </w:rPr>
        <w:t>при следующих обстоятельствах:</w:t>
      </w:r>
    </w:p>
    <w:p w:rsidR="00C418E7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/</w:t>
      </w:r>
      <w:r w:rsidRPr="003D25EE">
        <w:rPr>
          <w:sz w:val="26"/>
          <w:szCs w:val="26"/>
        </w:rPr>
        <w:t>дд.мм</w:t>
      </w:r>
      <w:r w:rsidRPr="003D25EE">
        <w:rPr>
          <w:sz w:val="26"/>
          <w:szCs w:val="26"/>
        </w:rPr>
        <w:t>.г</w:t>
      </w:r>
      <w:r w:rsidRPr="003D25EE">
        <w:rPr>
          <w:sz w:val="26"/>
          <w:szCs w:val="26"/>
        </w:rPr>
        <w:t>ггг</w:t>
      </w:r>
      <w:r w:rsidRPr="003D25EE">
        <w:rPr>
          <w:sz w:val="26"/>
          <w:szCs w:val="26"/>
        </w:rPr>
        <w:t>./</w:t>
      </w:r>
      <w:r w:rsidRPr="003D25EE" w:rsidR="00605648">
        <w:rPr>
          <w:sz w:val="26"/>
          <w:szCs w:val="26"/>
        </w:rPr>
        <w:t xml:space="preserve">, </w:t>
      </w:r>
      <w:r w:rsidRPr="003D25EE">
        <w:rPr>
          <w:sz w:val="26"/>
          <w:szCs w:val="26"/>
        </w:rPr>
        <w:t>Русанов</w:t>
      </w:r>
      <w:r w:rsidRPr="003D25EE">
        <w:rPr>
          <w:sz w:val="26"/>
          <w:szCs w:val="26"/>
        </w:rPr>
        <w:t xml:space="preserve"> С.М. находясь в </w:t>
      </w:r>
      <w:r w:rsidRPr="003D25EE" w:rsidR="006F362A">
        <w:rPr>
          <w:sz w:val="26"/>
          <w:szCs w:val="26"/>
        </w:rPr>
        <w:t xml:space="preserve">гостиной </w:t>
      </w:r>
      <w:r w:rsidRPr="003D25EE">
        <w:rPr>
          <w:sz w:val="26"/>
          <w:szCs w:val="26"/>
        </w:rPr>
        <w:t xml:space="preserve">комнате </w:t>
      </w:r>
      <w:r w:rsidRPr="003D25EE">
        <w:rPr>
          <w:sz w:val="26"/>
          <w:szCs w:val="26"/>
        </w:rPr>
        <w:t>/изъято/</w:t>
      </w:r>
      <w:r w:rsidRPr="003D25EE">
        <w:rPr>
          <w:sz w:val="26"/>
          <w:szCs w:val="26"/>
        </w:rPr>
        <w:t>в состоянии алкогольного опьянения</w:t>
      </w:r>
      <w:r w:rsidRPr="003D25EE" w:rsidR="006F362A">
        <w:rPr>
          <w:sz w:val="26"/>
          <w:szCs w:val="26"/>
        </w:rPr>
        <w:t xml:space="preserve"> на почве внезапно возникшего</w:t>
      </w:r>
      <w:r w:rsidRPr="003D25EE">
        <w:rPr>
          <w:sz w:val="26"/>
          <w:szCs w:val="26"/>
        </w:rPr>
        <w:t xml:space="preserve"> </w:t>
      </w:r>
      <w:r w:rsidRPr="003D25EE" w:rsidR="006F362A">
        <w:rPr>
          <w:sz w:val="26"/>
          <w:szCs w:val="26"/>
        </w:rPr>
        <w:t xml:space="preserve">словестного конфликта с </w:t>
      </w:r>
      <w:r w:rsidRPr="003D25EE">
        <w:rPr>
          <w:sz w:val="26"/>
          <w:szCs w:val="26"/>
        </w:rPr>
        <w:t>/Ф.И.О3/</w:t>
      </w:r>
      <w:r w:rsidRPr="003D25EE">
        <w:rPr>
          <w:sz w:val="26"/>
          <w:szCs w:val="26"/>
        </w:rPr>
        <w:t xml:space="preserve">, действуя умышленно удерживая в правой руке </w:t>
      </w:r>
      <w:r w:rsidRPr="003D25EE" w:rsidR="006F362A">
        <w:rPr>
          <w:sz w:val="26"/>
          <w:szCs w:val="26"/>
        </w:rPr>
        <w:t>хозяйственный нож</w:t>
      </w:r>
      <w:r w:rsidRPr="003D25EE">
        <w:rPr>
          <w:sz w:val="26"/>
          <w:szCs w:val="26"/>
        </w:rPr>
        <w:t xml:space="preserve">, используемый в качестве оружия, находясь в непосредственной близости к </w:t>
      </w:r>
      <w:r w:rsidRPr="003D25EE">
        <w:rPr>
          <w:sz w:val="26"/>
          <w:szCs w:val="26"/>
        </w:rPr>
        <w:t>/Ф.И.О3/</w:t>
      </w:r>
      <w:r w:rsidRPr="003D25EE" w:rsidR="006F362A">
        <w:rPr>
          <w:sz w:val="26"/>
          <w:szCs w:val="26"/>
        </w:rPr>
        <w:t xml:space="preserve">нанес ему не менее двух ударов хозяйственным ножом в область </w:t>
      </w:r>
      <w:r w:rsidRPr="003D25EE" w:rsidR="006F362A">
        <w:rPr>
          <w:sz w:val="26"/>
          <w:szCs w:val="26"/>
        </w:rPr>
        <w:t>шеи</w:t>
      </w:r>
      <w:r w:rsidRPr="003D25EE" w:rsidR="006F362A">
        <w:rPr>
          <w:sz w:val="26"/>
          <w:szCs w:val="26"/>
        </w:rPr>
        <w:t xml:space="preserve"> причинив </w:t>
      </w:r>
      <w:r w:rsidRPr="003D25EE">
        <w:rPr>
          <w:sz w:val="26"/>
          <w:szCs w:val="26"/>
        </w:rPr>
        <w:t>/Ф.И.О3/</w:t>
      </w:r>
      <w:r w:rsidRPr="003D25EE" w:rsidR="006F362A">
        <w:rPr>
          <w:sz w:val="26"/>
          <w:szCs w:val="26"/>
        </w:rPr>
        <w:t xml:space="preserve">., согласно заключения эксперта </w:t>
      </w:r>
      <w:r w:rsidRPr="003D25EE">
        <w:rPr>
          <w:sz w:val="26"/>
          <w:szCs w:val="26"/>
        </w:rPr>
        <w:t>/</w:t>
      </w:r>
      <w:r w:rsidRPr="003D25EE">
        <w:rPr>
          <w:sz w:val="26"/>
          <w:szCs w:val="26"/>
        </w:rPr>
        <w:t>дд.мм</w:t>
      </w:r>
      <w:r w:rsidRPr="003D25EE">
        <w:rPr>
          <w:sz w:val="26"/>
          <w:szCs w:val="26"/>
        </w:rPr>
        <w:t>.г</w:t>
      </w:r>
      <w:r w:rsidRPr="003D25EE">
        <w:rPr>
          <w:sz w:val="26"/>
          <w:szCs w:val="26"/>
        </w:rPr>
        <w:t>ггг</w:t>
      </w:r>
      <w:r w:rsidRPr="003D25EE">
        <w:rPr>
          <w:sz w:val="26"/>
          <w:szCs w:val="26"/>
        </w:rPr>
        <w:t>./ /изъято/</w:t>
      </w:r>
      <w:r w:rsidRPr="003D25EE" w:rsidR="006F362A">
        <w:rPr>
          <w:sz w:val="26"/>
          <w:szCs w:val="26"/>
        </w:rPr>
        <w:t xml:space="preserve"> телесные повреждения: рубцы в левой </w:t>
      </w:r>
      <w:r w:rsidRPr="003D25EE" w:rsidR="00EC2FF0">
        <w:rPr>
          <w:sz w:val="26"/>
          <w:szCs w:val="26"/>
        </w:rPr>
        <w:t>сосцевидной</w:t>
      </w:r>
      <w:r w:rsidRPr="003D25EE" w:rsidR="006F362A">
        <w:rPr>
          <w:sz w:val="26"/>
          <w:szCs w:val="26"/>
        </w:rPr>
        <w:t xml:space="preserve"> области на левой боковой поверхности верхней трети шеи, на левой </w:t>
      </w:r>
      <w:r w:rsidRPr="003D25EE" w:rsidR="006F362A">
        <w:rPr>
          <w:sz w:val="26"/>
          <w:szCs w:val="26"/>
        </w:rPr>
        <w:t>задне</w:t>
      </w:r>
      <w:r w:rsidRPr="003D25EE" w:rsidR="00605648">
        <w:rPr>
          <w:sz w:val="26"/>
          <w:szCs w:val="26"/>
        </w:rPr>
        <w:t xml:space="preserve"> </w:t>
      </w:r>
      <w:r w:rsidRPr="003D25EE" w:rsidR="006F362A">
        <w:rPr>
          <w:sz w:val="26"/>
          <w:szCs w:val="26"/>
        </w:rPr>
        <w:t xml:space="preserve">-боковой поверхности верхней трети шеи, которые </w:t>
      </w:r>
      <w:r w:rsidRPr="003D25EE" w:rsidR="00EC2FF0">
        <w:rPr>
          <w:sz w:val="26"/>
          <w:szCs w:val="26"/>
        </w:rPr>
        <w:t>являются результатом заживления не проникающих колото-резанных ран</w:t>
      </w:r>
      <w:r w:rsidRPr="003D25EE" w:rsidR="00E36E1A">
        <w:rPr>
          <w:sz w:val="26"/>
          <w:szCs w:val="26"/>
        </w:rPr>
        <w:t xml:space="preserve"> </w:t>
      </w:r>
      <w:r w:rsidRPr="003D25EE" w:rsidR="00EC2FF0">
        <w:rPr>
          <w:sz w:val="26"/>
          <w:szCs w:val="26"/>
        </w:rPr>
        <w:t xml:space="preserve">-которые повлекли за собой кратковременное расстройство здоровья на срок менее 21 дня, в соответствии с требованиями </w:t>
      </w:r>
      <w:r w:rsidRPr="003D25EE" w:rsidR="00124606">
        <w:rPr>
          <w:sz w:val="26"/>
          <w:szCs w:val="26"/>
        </w:rPr>
        <w:t xml:space="preserve">п.8.1. Приказа №194н от 24 апреля 2008 года Министерства здравоохранения и социального развития РФ «Об утверждении медицинских критериев </w:t>
      </w:r>
      <w:r w:rsidRPr="003D25EE">
        <w:rPr>
          <w:sz w:val="26"/>
          <w:szCs w:val="26"/>
        </w:rPr>
        <w:t xml:space="preserve"> </w:t>
      </w:r>
      <w:r w:rsidRPr="003D25EE" w:rsidR="00124606">
        <w:rPr>
          <w:sz w:val="26"/>
          <w:szCs w:val="26"/>
        </w:rPr>
        <w:t xml:space="preserve"> определения степени тяжести вреда, причиненного здоровью человека» квалифицируются как повреждения, причинившие легкий вред здоровью</w:t>
      </w:r>
      <w:r w:rsidRPr="003D25EE" w:rsidR="00EC2FF0">
        <w:rPr>
          <w:sz w:val="26"/>
          <w:szCs w:val="26"/>
        </w:rPr>
        <w:t xml:space="preserve"> человека</w:t>
      </w:r>
      <w:r w:rsidRPr="003D25EE" w:rsidR="00124606">
        <w:rPr>
          <w:sz w:val="26"/>
          <w:szCs w:val="26"/>
        </w:rPr>
        <w:t>.</w:t>
      </w:r>
    </w:p>
    <w:p w:rsidR="00A130DB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В судебном заседании подсудимый</w:t>
      </w:r>
      <w:r w:rsidRPr="003D25EE" w:rsidR="00E51C8D">
        <w:rPr>
          <w:sz w:val="26"/>
          <w:szCs w:val="26"/>
        </w:rPr>
        <w:t xml:space="preserve"> </w:t>
      </w:r>
      <w:r w:rsidRPr="003D25EE" w:rsidR="00E51C8D">
        <w:rPr>
          <w:sz w:val="26"/>
          <w:szCs w:val="26"/>
        </w:rPr>
        <w:t>Русанов</w:t>
      </w:r>
      <w:r w:rsidRPr="003D25EE" w:rsidR="00E51C8D">
        <w:rPr>
          <w:sz w:val="26"/>
          <w:szCs w:val="26"/>
        </w:rPr>
        <w:t xml:space="preserve"> С.М. </w:t>
      </w:r>
      <w:r w:rsidRPr="003D25EE">
        <w:rPr>
          <w:sz w:val="26"/>
          <w:szCs w:val="26"/>
        </w:rPr>
        <w:t>вину признал полностью и пояснил, что понимает  предъявленное обвинение и с ним согласен в полном объёме. Ходатайствует о постановлении приговора без проведения судебного разбирательства.</w:t>
      </w:r>
      <w:r w:rsidRPr="003D25EE">
        <w:rPr>
          <w:b/>
          <w:sz w:val="26"/>
          <w:szCs w:val="26"/>
        </w:rPr>
        <w:t xml:space="preserve"> </w:t>
      </w:r>
      <w:r w:rsidRPr="003D25EE">
        <w:rPr>
          <w:sz w:val="26"/>
          <w:szCs w:val="26"/>
        </w:rPr>
        <w:t>Осознает характер и последствия заявленного ходатайства. Понимает, в чем состоит</w:t>
      </w:r>
      <w:r w:rsidRPr="003D25EE">
        <w:rPr>
          <w:b/>
          <w:sz w:val="26"/>
          <w:szCs w:val="26"/>
        </w:rPr>
        <w:t xml:space="preserve"> </w:t>
      </w:r>
      <w:r w:rsidRPr="003D25EE">
        <w:rPr>
          <w:sz w:val="26"/>
          <w:szCs w:val="26"/>
        </w:rPr>
        <w:t>существо особого порядка, а именно: в судебном заседании не будут исследованы доказательства, в том числе представленные стороной защиты, будет постановлен обвинительный приговор и назначено наказание, которое не будет превышать две трети максимального срока или размера наиболее строгого наказания, предусмотренного за совершение преступления. Своё согласие он выразил добровольно после проведения консультаций с адвокатом и подтвердил в ходе судебного заседания, последствия постановления приговора без проведения судебного разбирательства ему понятны, а именно: приговор невозможно обжаловать в апелляционной  инстанции в связи с несоответствием изложенных в приговоре выводов фактическим обстоятельствам уголовного дела.</w:t>
      </w:r>
    </w:p>
    <w:p w:rsidR="00A130DB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 xml:space="preserve">Адвокат </w:t>
      </w:r>
      <w:r w:rsidRPr="003D25EE" w:rsidR="00912330">
        <w:rPr>
          <w:sz w:val="26"/>
          <w:szCs w:val="26"/>
        </w:rPr>
        <w:t>/Ф.И.О</w:t>
      </w:r>
      <w:r w:rsidRPr="003D25EE" w:rsidR="00912330">
        <w:rPr>
          <w:sz w:val="26"/>
          <w:szCs w:val="26"/>
        </w:rPr>
        <w:t>2</w:t>
      </w:r>
      <w:r w:rsidRPr="003D25EE" w:rsidR="00912330">
        <w:rPr>
          <w:sz w:val="26"/>
          <w:szCs w:val="26"/>
        </w:rPr>
        <w:t xml:space="preserve">/ </w:t>
      </w:r>
      <w:r w:rsidRPr="003D25EE" w:rsidR="00764542">
        <w:rPr>
          <w:sz w:val="26"/>
          <w:szCs w:val="26"/>
        </w:rPr>
        <w:t>т</w:t>
      </w:r>
      <w:r w:rsidRPr="003D25EE" w:rsidR="002F68AF">
        <w:rPr>
          <w:sz w:val="26"/>
          <w:szCs w:val="26"/>
        </w:rPr>
        <w:t>акже подтвердил</w:t>
      </w:r>
      <w:r w:rsidRPr="003D25EE">
        <w:rPr>
          <w:sz w:val="26"/>
          <w:szCs w:val="26"/>
        </w:rPr>
        <w:t xml:space="preserve"> согласие подсудимого </w:t>
      </w:r>
      <w:r w:rsidRPr="003D25EE" w:rsidR="00E51C8D">
        <w:rPr>
          <w:sz w:val="26"/>
          <w:szCs w:val="26"/>
        </w:rPr>
        <w:t>Русанова</w:t>
      </w:r>
      <w:r w:rsidRPr="003D25EE" w:rsidR="00E51C8D">
        <w:rPr>
          <w:sz w:val="26"/>
          <w:szCs w:val="26"/>
        </w:rPr>
        <w:t xml:space="preserve"> С.М. </w:t>
      </w:r>
      <w:r w:rsidRPr="003D25EE">
        <w:rPr>
          <w:sz w:val="26"/>
          <w:szCs w:val="26"/>
        </w:rPr>
        <w:t>о постановлении приговора без проведения суде</w:t>
      </w:r>
      <w:r w:rsidRPr="003D25EE" w:rsidR="002F68AF">
        <w:rPr>
          <w:sz w:val="26"/>
          <w:szCs w:val="26"/>
        </w:rPr>
        <w:t>бного разбирательства и пояснил</w:t>
      </w:r>
      <w:r w:rsidRPr="003D25EE">
        <w:rPr>
          <w:sz w:val="26"/>
          <w:szCs w:val="26"/>
        </w:rPr>
        <w:t>, что свое согласие подсудимый подтвердил 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не оспаривается законность, относимость и допустимость имеющихся в деле доказательств.</w:t>
      </w:r>
    </w:p>
    <w:p w:rsidR="00A130DB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 xml:space="preserve">Государственный обвинитель </w:t>
      </w:r>
      <w:r w:rsidRPr="003D25EE" w:rsidR="00912330">
        <w:rPr>
          <w:sz w:val="26"/>
          <w:szCs w:val="26"/>
        </w:rPr>
        <w:t>/Ф.И.</w:t>
      </w:r>
      <w:r w:rsidRPr="003D25EE" w:rsidR="00912330">
        <w:rPr>
          <w:sz w:val="26"/>
          <w:szCs w:val="26"/>
        </w:rPr>
        <w:t>О</w:t>
      </w:r>
      <w:r w:rsidRPr="003D25EE" w:rsidR="00912330">
        <w:rPr>
          <w:sz w:val="26"/>
          <w:szCs w:val="26"/>
        </w:rPr>
        <w:t xml:space="preserve">/ </w:t>
      </w:r>
      <w:r w:rsidRPr="003D25EE">
        <w:rPr>
          <w:sz w:val="26"/>
          <w:szCs w:val="26"/>
        </w:rPr>
        <w:t xml:space="preserve">и </w:t>
      </w:r>
      <w:r w:rsidRPr="003D25EE" w:rsidR="00E51C8D">
        <w:rPr>
          <w:sz w:val="26"/>
          <w:szCs w:val="26"/>
        </w:rPr>
        <w:t>потерпевший</w:t>
      </w:r>
      <w:r w:rsidRPr="003D25EE" w:rsidR="00E51C8D">
        <w:rPr>
          <w:sz w:val="26"/>
          <w:szCs w:val="26"/>
        </w:rPr>
        <w:t xml:space="preserve"> </w:t>
      </w:r>
      <w:r w:rsidRPr="003D25EE" w:rsidR="00912330">
        <w:rPr>
          <w:sz w:val="26"/>
          <w:szCs w:val="26"/>
        </w:rPr>
        <w:t xml:space="preserve">/Ф.И.О3/ </w:t>
      </w:r>
      <w:r w:rsidRPr="003D25EE">
        <w:rPr>
          <w:sz w:val="26"/>
          <w:szCs w:val="26"/>
        </w:rPr>
        <w:t>не возражают против постановления приговора без проведения судебного разбирательства.</w:t>
      </w:r>
    </w:p>
    <w:p w:rsidR="00A130DB" w:rsidRPr="003D25EE" w:rsidP="00912330">
      <w:pPr>
        <w:ind w:right="84"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В соответствии с требованиями ч. 1 ст. 314 УПК РФ, обвиняемый вправе при наличии согласия государственного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которые, предусмотренное Уголовным кодексом Российской Федерации, не превышает 10 лет лишения свободы.</w:t>
      </w:r>
    </w:p>
    <w:p w:rsidR="00A130DB" w:rsidRPr="003D25EE" w:rsidP="0091233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3D25EE">
        <w:rPr>
          <w:sz w:val="26"/>
          <w:szCs w:val="26"/>
        </w:rPr>
        <w:t>Поскольку за преступное деяние</w:t>
      </w:r>
      <w:r w:rsidRPr="003D25EE">
        <w:rPr>
          <w:sz w:val="26"/>
          <w:szCs w:val="26"/>
        </w:rPr>
        <w:t xml:space="preserve">, которые совершил </w:t>
      </w:r>
      <w:r w:rsidRPr="003D25EE" w:rsidR="00E51C8D">
        <w:rPr>
          <w:sz w:val="26"/>
          <w:szCs w:val="26"/>
        </w:rPr>
        <w:t>Русанов</w:t>
      </w:r>
      <w:r w:rsidRPr="003D25EE" w:rsidR="00E51C8D">
        <w:rPr>
          <w:sz w:val="26"/>
          <w:szCs w:val="26"/>
        </w:rPr>
        <w:t xml:space="preserve"> С.М. </w:t>
      </w:r>
      <w:r w:rsidRPr="003D25EE">
        <w:rPr>
          <w:sz w:val="26"/>
          <w:szCs w:val="26"/>
        </w:rPr>
        <w:t>максимальное наказание в виде л</w:t>
      </w:r>
      <w:r w:rsidRPr="003D25EE">
        <w:rPr>
          <w:rFonts w:eastAsiaTheme="minorHAnsi"/>
          <w:sz w:val="26"/>
          <w:szCs w:val="26"/>
          <w:lang w:eastAsia="en-US"/>
        </w:rPr>
        <w:t>ишением свободы на срок до двух лет</w:t>
      </w:r>
      <w:r w:rsidRPr="003D25EE" w:rsidR="00807B7D">
        <w:rPr>
          <w:rFonts w:eastAsiaTheme="minorHAnsi"/>
          <w:sz w:val="26"/>
          <w:szCs w:val="26"/>
          <w:lang w:eastAsia="en-US"/>
        </w:rPr>
        <w:t xml:space="preserve"> </w:t>
      </w:r>
      <w:r w:rsidRPr="003D25EE">
        <w:rPr>
          <w:sz w:val="26"/>
          <w:szCs w:val="26"/>
        </w:rPr>
        <w:t xml:space="preserve">и ходатайство о постановлении приговора без проведения судебного разбирательства заявлено подсудимым добровольно, после консультации с защитником, государственный обвинитель и </w:t>
      </w:r>
      <w:r w:rsidRPr="003D25EE" w:rsidR="00A04120">
        <w:rPr>
          <w:sz w:val="26"/>
          <w:szCs w:val="26"/>
        </w:rPr>
        <w:t>потерпевший</w:t>
      </w:r>
      <w:r w:rsidRPr="003D25EE">
        <w:rPr>
          <w:sz w:val="26"/>
          <w:szCs w:val="26"/>
        </w:rPr>
        <w:t xml:space="preserve"> </w:t>
      </w:r>
      <w:r w:rsidRPr="003D25EE">
        <w:rPr>
          <w:sz w:val="26"/>
          <w:szCs w:val="26"/>
        </w:rPr>
        <w:t>не возражают против рассмотрения уголовного дела в особом порядке, суд считает возможным применить особый порядок принятия судебного решения без проведения</w:t>
      </w:r>
      <w:r w:rsidRPr="003D25EE">
        <w:rPr>
          <w:sz w:val="26"/>
          <w:szCs w:val="26"/>
        </w:rPr>
        <w:t xml:space="preserve"> судебного разбирательства.</w:t>
      </w:r>
    </w:p>
    <w:p w:rsidR="00A130DB" w:rsidRPr="003D25EE" w:rsidP="00912330">
      <w:pPr>
        <w:ind w:right="84"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 xml:space="preserve">Рассмотрев материалы уголовного дела, суд считает, что обвинение, предъявленное подсудимому, обоснованно, подтверждается собранными по делу доказательствами, подсудимый понимает существо обвинения и с ним согласен в полном объеме. </w:t>
      </w:r>
    </w:p>
    <w:p w:rsidR="00E51C8D" w:rsidRPr="003D25EE" w:rsidP="0091233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3D25EE">
        <w:rPr>
          <w:sz w:val="26"/>
          <w:szCs w:val="26"/>
        </w:rPr>
        <w:t xml:space="preserve">Действия </w:t>
      </w:r>
      <w:r w:rsidRPr="003D25EE">
        <w:rPr>
          <w:sz w:val="26"/>
          <w:szCs w:val="26"/>
        </w:rPr>
        <w:t>Русанова</w:t>
      </w:r>
      <w:r w:rsidRPr="003D25EE">
        <w:rPr>
          <w:sz w:val="26"/>
          <w:szCs w:val="26"/>
        </w:rPr>
        <w:t xml:space="preserve"> С.М. </w:t>
      </w:r>
      <w:r w:rsidRPr="003D25EE">
        <w:rPr>
          <w:sz w:val="26"/>
          <w:szCs w:val="26"/>
        </w:rPr>
        <w:t>подлеж</w:t>
      </w:r>
      <w:r w:rsidRPr="003D25EE" w:rsidR="003A0AB9">
        <w:rPr>
          <w:sz w:val="26"/>
          <w:szCs w:val="26"/>
        </w:rPr>
        <w:t xml:space="preserve">ат квалификации по </w:t>
      </w:r>
      <w:r w:rsidRPr="003D25EE">
        <w:rPr>
          <w:sz w:val="26"/>
          <w:szCs w:val="26"/>
        </w:rPr>
        <w:t>п. «в»  ч.2 ст. 115</w:t>
      </w:r>
      <w:r w:rsidRPr="003D25EE">
        <w:rPr>
          <w:sz w:val="26"/>
          <w:szCs w:val="26"/>
        </w:rPr>
        <w:t xml:space="preserve"> УК РФ</w:t>
      </w:r>
      <w:r w:rsidRPr="003D25EE">
        <w:rPr>
          <w:sz w:val="26"/>
          <w:szCs w:val="26"/>
        </w:rPr>
        <w:t xml:space="preserve"> –</w:t>
      </w:r>
      <w:r w:rsidRPr="003D25EE" w:rsidR="003D7E48">
        <w:rPr>
          <w:sz w:val="26"/>
          <w:szCs w:val="26"/>
        </w:rPr>
        <w:t>–</w:t>
      </w:r>
      <w:r w:rsidRPr="003D25EE">
        <w:rPr>
          <w:rFonts w:eastAsiaTheme="minorHAnsi"/>
          <w:sz w:val="26"/>
          <w:szCs w:val="26"/>
          <w:lang w:eastAsia="en-US"/>
        </w:rPr>
        <w:t xml:space="preserve"> </w:t>
      </w:r>
      <w:r w:rsidRPr="003D25EE">
        <w:rPr>
          <w:rFonts w:eastAsiaTheme="minorHAnsi"/>
          <w:sz w:val="26"/>
          <w:szCs w:val="26"/>
          <w:lang w:eastAsia="en-US"/>
        </w:rPr>
        <w:t xml:space="preserve">умышленное причинение </w:t>
      </w:r>
      <w:hyperlink r:id="rId5" w:history="1">
        <w:r w:rsidRPr="003D25EE">
          <w:rPr>
            <w:rFonts w:eastAsiaTheme="minorHAnsi"/>
            <w:color w:val="0000FF"/>
            <w:sz w:val="26"/>
            <w:szCs w:val="26"/>
            <w:lang w:eastAsia="en-US"/>
          </w:rPr>
          <w:t>легкого вреда</w:t>
        </w:r>
      </w:hyperlink>
      <w:r w:rsidRPr="003D25EE">
        <w:rPr>
          <w:rFonts w:eastAsiaTheme="minorHAnsi"/>
          <w:sz w:val="26"/>
          <w:szCs w:val="26"/>
          <w:lang w:eastAsia="en-US"/>
        </w:rPr>
        <w:t xml:space="preserve"> здоровью, вызвавшего кратковременное расстройство здоровья с применением предмета, используемого в качестве оружия.</w:t>
      </w:r>
      <w:r w:rsidRPr="003D25EE" w:rsidR="00605648">
        <w:rPr>
          <w:rFonts w:eastAsiaTheme="minorHAnsi"/>
          <w:sz w:val="26"/>
          <w:szCs w:val="26"/>
          <w:lang w:eastAsia="en-US"/>
        </w:rPr>
        <w:t xml:space="preserve"> </w:t>
      </w:r>
    </w:p>
    <w:p w:rsidR="003D7E48" w:rsidRPr="003D25EE" w:rsidP="00912330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 xml:space="preserve">Смягчающими наказание </w:t>
      </w:r>
      <w:r w:rsidRPr="003D25EE" w:rsidR="00E51C8D">
        <w:rPr>
          <w:sz w:val="26"/>
          <w:szCs w:val="26"/>
        </w:rPr>
        <w:t>Русанова</w:t>
      </w:r>
      <w:r w:rsidRPr="003D25EE" w:rsidR="00E51C8D">
        <w:rPr>
          <w:sz w:val="26"/>
          <w:szCs w:val="26"/>
        </w:rPr>
        <w:t xml:space="preserve"> С.М. </w:t>
      </w:r>
      <w:r w:rsidRPr="003D25EE">
        <w:rPr>
          <w:sz w:val="26"/>
          <w:szCs w:val="26"/>
        </w:rPr>
        <w:t>обстоятельствами в силу</w:t>
      </w:r>
      <w:r w:rsidRPr="003D25EE" w:rsidR="00EC2FF0">
        <w:rPr>
          <w:sz w:val="26"/>
          <w:szCs w:val="26"/>
        </w:rPr>
        <w:t xml:space="preserve"> п. «и» ч.1 ст.61 УК РФ суд признает явку с повинной, а также </w:t>
      </w:r>
      <w:r w:rsidRPr="003D25EE">
        <w:rPr>
          <w:sz w:val="26"/>
          <w:szCs w:val="26"/>
        </w:rPr>
        <w:t xml:space="preserve">полное признание вины, раскаяние </w:t>
      </w:r>
      <w:r w:rsidRPr="003D25EE">
        <w:rPr>
          <w:sz w:val="26"/>
          <w:szCs w:val="26"/>
        </w:rPr>
        <w:t>в</w:t>
      </w:r>
      <w:r w:rsidRPr="003D25EE">
        <w:rPr>
          <w:sz w:val="26"/>
          <w:szCs w:val="26"/>
        </w:rPr>
        <w:t xml:space="preserve"> содеянном.</w:t>
      </w:r>
      <w:r w:rsidRPr="003D25EE" w:rsidR="003A0AB9">
        <w:rPr>
          <w:sz w:val="26"/>
          <w:szCs w:val="26"/>
        </w:rPr>
        <w:t xml:space="preserve"> </w:t>
      </w:r>
    </w:p>
    <w:p w:rsidR="00E51C8D" w:rsidRPr="003D25EE" w:rsidP="00912330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 xml:space="preserve">Также суд учитывает, что </w:t>
      </w:r>
      <w:r w:rsidRPr="003D25EE">
        <w:rPr>
          <w:sz w:val="26"/>
          <w:szCs w:val="26"/>
        </w:rPr>
        <w:t xml:space="preserve">Русанов С.М. </w:t>
      </w:r>
      <w:r w:rsidRPr="003D25EE">
        <w:rPr>
          <w:sz w:val="26"/>
          <w:szCs w:val="26"/>
        </w:rPr>
        <w:t>характеризуется по месту жительства</w:t>
      </w:r>
      <w:r w:rsidRPr="003D25EE" w:rsidR="003A0AB9">
        <w:rPr>
          <w:sz w:val="26"/>
          <w:szCs w:val="26"/>
        </w:rPr>
        <w:t xml:space="preserve"> </w:t>
      </w:r>
      <w:r w:rsidRPr="003D25EE" w:rsidR="003A0AB9">
        <w:rPr>
          <w:sz w:val="26"/>
          <w:szCs w:val="26"/>
        </w:rPr>
        <w:t>посредственно</w:t>
      </w:r>
      <w:r w:rsidRPr="003D25EE">
        <w:rPr>
          <w:sz w:val="26"/>
          <w:szCs w:val="26"/>
        </w:rPr>
        <w:t xml:space="preserve">, </w:t>
      </w:r>
      <w:r w:rsidRPr="003D25EE">
        <w:rPr>
          <w:sz w:val="26"/>
          <w:szCs w:val="26"/>
        </w:rPr>
        <w:t xml:space="preserve">состоит на учете у врача-нарколога с 2004 года с диагнозом «психические и поведенческие расстройства в результате сочетанного употребления </w:t>
      </w:r>
      <w:r w:rsidRPr="003D25EE">
        <w:rPr>
          <w:sz w:val="26"/>
          <w:szCs w:val="26"/>
        </w:rPr>
        <w:t>психостимуляторов</w:t>
      </w:r>
      <w:r w:rsidRPr="003D25EE">
        <w:rPr>
          <w:sz w:val="26"/>
          <w:szCs w:val="26"/>
        </w:rPr>
        <w:t xml:space="preserve"> (</w:t>
      </w:r>
      <w:r w:rsidRPr="003D25EE">
        <w:rPr>
          <w:sz w:val="26"/>
          <w:szCs w:val="26"/>
        </w:rPr>
        <w:t>эфедрон</w:t>
      </w:r>
      <w:r w:rsidRPr="003D25EE">
        <w:rPr>
          <w:sz w:val="26"/>
          <w:szCs w:val="26"/>
        </w:rPr>
        <w:t>)</w:t>
      </w:r>
      <w:r w:rsidRPr="003D25EE" w:rsidR="00CA2F29">
        <w:rPr>
          <w:sz w:val="26"/>
          <w:szCs w:val="26"/>
        </w:rPr>
        <w:t xml:space="preserve"> и использование других </w:t>
      </w:r>
      <w:r w:rsidRPr="003D25EE" w:rsidR="00CA2F29">
        <w:rPr>
          <w:sz w:val="26"/>
          <w:szCs w:val="26"/>
        </w:rPr>
        <w:t>психоактивных</w:t>
      </w:r>
      <w:r w:rsidRPr="003D25EE" w:rsidR="00CA2F29">
        <w:rPr>
          <w:sz w:val="26"/>
          <w:szCs w:val="26"/>
        </w:rPr>
        <w:t xml:space="preserve"> веществ (а</w:t>
      </w:r>
      <w:r w:rsidRPr="003D25EE" w:rsidR="00912330">
        <w:rPr>
          <w:sz w:val="26"/>
          <w:szCs w:val="26"/>
        </w:rPr>
        <w:t>л</w:t>
      </w:r>
      <w:r w:rsidRPr="003D25EE" w:rsidR="00CA2F29">
        <w:rPr>
          <w:sz w:val="26"/>
          <w:szCs w:val="26"/>
        </w:rPr>
        <w:t>коголь) с вредными последствиями.</w:t>
      </w:r>
    </w:p>
    <w:p w:rsidR="00A962B9" w:rsidRPr="003D25EE" w:rsidP="00912330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 xml:space="preserve">Отягчающим наказание </w:t>
      </w:r>
      <w:r w:rsidRPr="003D25EE" w:rsidR="00CA2F29">
        <w:rPr>
          <w:sz w:val="26"/>
          <w:szCs w:val="26"/>
        </w:rPr>
        <w:t>Русанова</w:t>
      </w:r>
      <w:r w:rsidRPr="003D25EE" w:rsidR="00CA2F29">
        <w:rPr>
          <w:sz w:val="26"/>
          <w:szCs w:val="26"/>
        </w:rPr>
        <w:t xml:space="preserve"> С.М. </w:t>
      </w:r>
      <w:r w:rsidRPr="003D25EE">
        <w:rPr>
          <w:sz w:val="26"/>
          <w:szCs w:val="26"/>
        </w:rPr>
        <w:t>обстоятельством в силу п. «а» ч.1 ст.63 УК РФ суд признает рецидив преступления.</w:t>
      </w:r>
    </w:p>
    <w:p w:rsidR="00EC2FF0" w:rsidRPr="003D25EE" w:rsidP="00912330">
      <w:pPr>
        <w:autoSpaceDE w:val="0"/>
        <w:autoSpaceDN w:val="0"/>
        <w:adjustRightInd w:val="0"/>
        <w:ind w:firstLine="426"/>
        <w:jc w:val="both"/>
        <w:rPr>
          <w:bCs/>
          <w:sz w:val="26"/>
          <w:szCs w:val="26"/>
        </w:rPr>
      </w:pPr>
      <w:r w:rsidRPr="003D25EE">
        <w:rPr>
          <w:bCs/>
          <w:sz w:val="26"/>
          <w:szCs w:val="26"/>
        </w:rPr>
        <w:t>Из разъяснений, содержащихся в п.31 Постановления Пленума Верховного Суда РФ № 58 от 22 декабря 2015 года "О практике назначения судами Российской Федерации уголовного наказания", следует, что в соответствии с ч.1.1 ст.63 УК РФ, само по себе совершение преступления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достоверным основанием</w:t>
      </w:r>
      <w:r w:rsidRPr="003D25EE">
        <w:rPr>
          <w:bCs/>
          <w:sz w:val="26"/>
          <w:szCs w:val="26"/>
        </w:rPr>
        <w:t xml:space="preserve"> для признания такого состояния обстоятельством, отягчающим наказание. При разрешении вопроса о возможности признания указанного состояния лица в момент совершения преступления отягчающим обстоятельством, суду надлежит принимать во внимание характер и степень общественной опасности преступления, обстоятельства его совершения, влияние состояния опьянения на поведение лица при совершении преступления, а также личность виновного.</w:t>
      </w:r>
    </w:p>
    <w:p w:rsidR="00EC2FF0" w:rsidRPr="003D25EE" w:rsidP="00912330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6"/>
          <w:szCs w:val="26"/>
        </w:rPr>
      </w:pPr>
      <w:r w:rsidRPr="003D25EE">
        <w:rPr>
          <w:sz w:val="26"/>
          <w:szCs w:val="26"/>
        </w:rPr>
        <w:t xml:space="preserve">Учитывая характер и степень общественной опасности преступления, обстоятельства его совершения, влияние состояния опьянения на поведение </w:t>
      </w:r>
      <w:r w:rsidRPr="003D25EE">
        <w:rPr>
          <w:sz w:val="26"/>
          <w:szCs w:val="26"/>
        </w:rPr>
        <w:t>подсудимого при совершении преступления, личность подсудимого, суд не признает в качестве отягчающего обстоятельства совершение преступления в состоянии опьянения, вызванном употреблением алкоголя.</w:t>
      </w:r>
      <w:r w:rsidRPr="003D25EE">
        <w:rPr>
          <w:bCs/>
          <w:sz w:val="26"/>
          <w:szCs w:val="26"/>
        </w:rPr>
        <w:t xml:space="preserve"> </w:t>
      </w:r>
    </w:p>
    <w:p w:rsidR="00A6515A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При назначении наказания подсудимому  суд учитывает характер и степень общественной опасности совершённого преступления,  данные характеризующие его личность, а также влияние назначенного наказания на его исправление  и на условия жизни его семьи.</w:t>
      </w:r>
    </w:p>
    <w:p w:rsidR="00C0738E" w:rsidRPr="003D25EE" w:rsidP="00912330">
      <w:pPr>
        <w:pStyle w:val="Header"/>
        <w:tabs>
          <w:tab w:val="left" w:pos="708"/>
          <w:tab w:val="left" w:pos="3686"/>
        </w:tabs>
        <w:ind w:firstLine="426"/>
        <w:jc w:val="both"/>
        <w:rPr>
          <w:color w:val="000000"/>
          <w:sz w:val="26"/>
          <w:szCs w:val="26"/>
          <w:lang w:val="ru-RU"/>
        </w:rPr>
      </w:pPr>
      <w:r w:rsidRPr="003D25EE">
        <w:rPr>
          <w:sz w:val="26"/>
          <w:szCs w:val="26"/>
          <w:lang w:val="ru-RU"/>
        </w:rPr>
        <w:t xml:space="preserve">В соответствии с </w:t>
      </w:r>
      <w:r w:rsidRPr="003D25EE" w:rsidR="00A261B8">
        <w:rPr>
          <w:sz w:val="26"/>
          <w:szCs w:val="26"/>
          <w:lang w:val="ru-RU"/>
        </w:rPr>
        <w:t>ч.2 ст</w:t>
      </w:r>
      <w:r w:rsidRPr="003D25EE" w:rsidR="00C65F32">
        <w:rPr>
          <w:sz w:val="26"/>
          <w:szCs w:val="26"/>
          <w:lang w:val="ru-RU"/>
        </w:rPr>
        <w:t>.</w:t>
      </w:r>
      <w:r w:rsidRPr="003D25EE" w:rsidR="00604391">
        <w:rPr>
          <w:sz w:val="26"/>
          <w:szCs w:val="26"/>
          <w:lang w:val="ru-RU"/>
        </w:rPr>
        <w:t xml:space="preserve"> </w:t>
      </w:r>
      <w:r w:rsidRPr="003D25EE" w:rsidR="00C65F32">
        <w:rPr>
          <w:sz w:val="26"/>
          <w:szCs w:val="26"/>
          <w:lang w:val="ru-RU"/>
        </w:rPr>
        <w:t xml:space="preserve">68 УК РФ </w:t>
      </w:r>
      <w:r w:rsidRPr="003D25EE">
        <w:rPr>
          <w:color w:val="000000"/>
          <w:sz w:val="26"/>
          <w:szCs w:val="26"/>
          <w:lang w:val="ru-RU"/>
        </w:rPr>
        <w:t>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</w:t>
      </w:r>
      <w:r w:rsidRPr="003D25EE" w:rsidR="00606DF9">
        <w:rPr>
          <w:color w:val="000000"/>
          <w:sz w:val="26"/>
          <w:szCs w:val="26"/>
          <w:lang w:val="ru-RU"/>
        </w:rPr>
        <w:t xml:space="preserve"> </w:t>
      </w:r>
      <w:r w:rsidRPr="003D25EE">
        <w:rPr>
          <w:color w:val="000000"/>
          <w:sz w:val="26"/>
          <w:szCs w:val="26"/>
          <w:lang w:val="ru-RU"/>
        </w:rPr>
        <w:t>наказания, предусмотренный соответствующей статьей Особенной части УК</w:t>
      </w:r>
      <w:r w:rsidRPr="003D25EE" w:rsidR="00606DF9">
        <w:rPr>
          <w:color w:val="000000"/>
          <w:sz w:val="26"/>
          <w:szCs w:val="26"/>
          <w:lang w:val="ru-RU"/>
        </w:rPr>
        <w:t xml:space="preserve"> </w:t>
      </w:r>
      <w:r w:rsidRPr="003D25EE" w:rsidR="00DC3581">
        <w:rPr>
          <w:color w:val="000000"/>
          <w:sz w:val="26"/>
          <w:szCs w:val="26"/>
          <w:lang w:val="ru-RU"/>
        </w:rPr>
        <w:t xml:space="preserve">РФ. Санкция </w:t>
      </w:r>
      <w:r w:rsidRPr="003D25EE" w:rsidR="009279D6">
        <w:rPr>
          <w:color w:val="000000"/>
          <w:sz w:val="26"/>
          <w:szCs w:val="26"/>
          <w:lang w:val="ru-RU"/>
        </w:rPr>
        <w:t xml:space="preserve">п. «в» ч.2 ст.115 </w:t>
      </w:r>
      <w:r w:rsidRPr="003D25EE">
        <w:rPr>
          <w:color w:val="000000"/>
          <w:sz w:val="26"/>
          <w:szCs w:val="26"/>
          <w:lang w:val="ru-RU"/>
        </w:rPr>
        <w:t>УК РФ в качестве самого строгого вида наказания</w:t>
      </w:r>
      <w:r w:rsidRPr="003D25EE" w:rsidR="009279D6">
        <w:rPr>
          <w:color w:val="000000"/>
          <w:sz w:val="26"/>
          <w:szCs w:val="26"/>
          <w:lang w:val="ru-RU"/>
        </w:rPr>
        <w:t xml:space="preserve"> </w:t>
      </w:r>
      <w:r w:rsidRPr="003D25EE">
        <w:rPr>
          <w:color w:val="000000"/>
          <w:sz w:val="26"/>
          <w:szCs w:val="26"/>
          <w:lang w:val="ru-RU"/>
        </w:rPr>
        <w:t>предусматривает лишение свободы.</w:t>
      </w:r>
    </w:p>
    <w:p w:rsidR="00DC3581" w:rsidRPr="003D25EE" w:rsidP="00912330">
      <w:pPr>
        <w:pStyle w:val="Header"/>
        <w:tabs>
          <w:tab w:val="left" w:pos="708"/>
          <w:tab w:val="left" w:pos="3686"/>
        </w:tabs>
        <w:ind w:firstLine="426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3D25EE">
        <w:rPr>
          <w:color w:val="000000"/>
          <w:sz w:val="26"/>
          <w:szCs w:val="26"/>
          <w:lang w:val="ru-RU"/>
        </w:rPr>
        <w:t xml:space="preserve">Суд </w:t>
      </w:r>
      <w:r w:rsidRPr="003D25EE">
        <w:rPr>
          <w:color w:val="000000"/>
          <w:sz w:val="26"/>
          <w:szCs w:val="26"/>
          <w:lang w:val="ru-RU"/>
        </w:rPr>
        <w:t xml:space="preserve">учитывает, что </w:t>
      </w:r>
      <w:r w:rsidRPr="003D25EE" w:rsidR="00CA2F29">
        <w:rPr>
          <w:color w:val="000000"/>
          <w:sz w:val="26"/>
          <w:szCs w:val="26"/>
          <w:lang w:val="ru-RU"/>
        </w:rPr>
        <w:t>Русанов</w:t>
      </w:r>
      <w:r w:rsidRPr="003D25EE" w:rsidR="00CA2F29">
        <w:rPr>
          <w:color w:val="000000"/>
          <w:sz w:val="26"/>
          <w:szCs w:val="26"/>
          <w:lang w:val="ru-RU"/>
        </w:rPr>
        <w:t xml:space="preserve"> С.М. </w:t>
      </w:r>
      <w:r w:rsidRPr="003D25EE">
        <w:rPr>
          <w:color w:val="000000"/>
          <w:sz w:val="26"/>
          <w:szCs w:val="26"/>
          <w:shd w:val="clear" w:color="auto" w:fill="FFFFFF"/>
          <w:lang w:val="ru-RU"/>
        </w:rPr>
        <w:t>совершил преступление, которое в соответствии со ст.</w:t>
      </w:r>
      <w:hyperlink r:id="rId6" w:tgtFrame="_blank" w:tooltip="УК РФ &gt;  Общая часть &gt; Раздел II. Преступление &gt; Глава 3. Понятие преступления и виды преступлений &gt; Статья 15. Категории преступлений" w:history="1">
        <w:r w:rsidRPr="003D25EE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15 УК РФ</w:t>
        </w:r>
      </w:hyperlink>
      <w:r w:rsidRPr="003D25EE">
        <w:rPr>
          <w:color w:val="000000"/>
          <w:sz w:val="26"/>
          <w:szCs w:val="26"/>
          <w:shd w:val="clear" w:color="auto" w:fill="FFFFFF"/>
        </w:rPr>
        <w:t> </w:t>
      </w:r>
      <w:r w:rsidRPr="003D25EE">
        <w:rPr>
          <w:color w:val="000000"/>
          <w:sz w:val="26"/>
          <w:szCs w:val="26"/>
          <w:shd w:val="clear" w:color="auto" w:fill="FFFFFF"/>
          <w:lang w:val="ru-RU"/>
        </w:rPr>
        <w:t>относится к категории преступлений небольшой тяжести.</w:t>
      </w:r>
    </w:p>
    <w:p w:rsidR="00C536C0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 xml:space="preserve">В силу ч.5 ст.62 УК РФ срок или размер наказания, назначаемого лицу, уголовное дело, в отношении которого рассмотрено в порядке, предусмотренном </w:t>
      </w:r>
      <w:hyperlink r:id="rId7" w:history="1">
        <w:r w:rsidRPr="003D25EE">
          <w:rPr>
            <w:sz w:val="26"/>
            <w:szCs w:val="26"/>
          </w:rPr>
          <w:t>главой 40</w:t>
        </w:r>
      </w:hyperlink>
      <w:r w:rsidRPr="003D25EE">
        <w:rPr>
          <w:sz w:val="26"/>
          <w:szCs w:val="26"/>
        </w:rPr>
        <w:t xml:space="preserve"> УПК РФ,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9279D6" w:rsidRPr="003D25EE" w:rsidP="00912330">
      <w:pPr>
        <w:pStyle w:val="20"/>
        <w:shd w:val="clear" w:color="auto" w:fill="auto"/>
        <w:spacing w:before="0" w:line="317" w:lineRule="exact"/>
        <w:ind w:left="40" w:right="60"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Русанов</w:t>
      </w:r>
      <w:r w:rsidRPr="003D25EE">
        <w:rPr>
          <w:sz w:val="26"/>
          <w:szCs w:val="26"/>
        </w:rPr>
        <w:t xml:space="preserve"> С.М. совершил деяние, имея непогашенные и не снятые в установленном законом порядке судимости. В соответствии с ст. 68 УК РФ, наказание должно быть назначено с учетом характера и степени общественной опасности ранее совершенных преступлений, обстоятельств, в силу которых исправительное воздействие предыдущего наказания оказалось недостаточным, а также характера и степени общественной опасности вновь совершенного преступления.</w:t>
      </w:r>
    </w:p>
    <w:p w:rsidR="009279D6" w:rsidRPr="003D25EE" w:rsidP="00912330">
      <w:pPr>
        <w:pStyle w:val="20"/>
        <w:shd w:val="clear" w:color="auto" w:fill="auto"/>
        <w:spacing w:before="0" w:line="317" w:lineRule="exact"/>
        <w:ind w:left="40" w:right="60"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Таким образом, суд пришел к выводу, что Русанов С.М. на путь исправления не встал, в связи с чем, суд считает н</w:t>
      </w:r>
      <w:r w:rsidRPr="003D25EE" w:rsidR="00912330">
        <w:rPr>
          <w:sz w:val="26"/>
          <w:szCs w:val="26"/>
        </w:rPr>
        <w:t>евозможным применения к нему ч.</w:t>
      </w:r>
      <w:r w:rsidRPr="003D25EE">
        <w:rPr>
          <w:sz w:val="26"/>
          <w:szCs w:val="26"/>
        </w:rPr>
        <w:t>3 ст.68 УК РФ, при наличии обстоятельства, предусмотренного ч.1 ст.61 УК РФ, назначения наказания при любом виде рецидива преступлений срок наказания может быть назначен менее одной третьей части максимального срока наиболее</w:t>
      </w:r>
      <w:r w:rsidRPr="003D25EE">
        <w:rPr>
          <w:sz w:val="26"/>
          <w:szCs w:val="26"/>
        </w:rPr>
        <w:t xml:space="preserve"> строгого вида наказания, и считае</w:t>
      </w:r>
      <w:r w:rsidRPr="003D25EE" w:rsidR="00912330">
        <w:rPr>
          <w:sz w:val="26"/>
          <w:szCs w:val="26"/>
        </w:rPr>
        <w:t>т целесообразным применить ч.2 ст.</w:t>
      </w:r>
      <w:r w:rsidRPr="003D25EE">
        <w:rPr>
          <w:sz w:val="26"/>
          <w:szCs w:val="26"/>
        </w:rPr>
        <w:t>68 УК РФ, согласно которой срок наказания с учетом рецидива преступлений, назначается не менее одной третьей части максимального срока наиболее строгого вида наказания, предусмотренного за совершенное преступление.</w:t>
      </w:r>
    </w:p>
    <w:p w:rsidR="00C536C0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color w:val="000000"/>
          <w:sz w:val="26"/>
          <w:szCs w:val="26"/>
          <w:shd w:val="clear" w:color="auto" w:fill="FFFFFF"/>
        </w:rPr>
        <w:t xml:space="preserve">Определяя вид и размер наказания, суд, принимает во внимание положение ч.5 ст.62 УК РФ, </w:t>
      </w:r>
      <w:r w:rsidRPr="003D25EE" w:rsidR="006542AB">
        <w:rPr>
          <w:color w:val="000000"/>
          <w:sz w:val="26"/>
          <w:szCs w:val="26"/>
          <w:shd w:val="clear" w:color="auto" w:fill="FFFFFF"/>
        </w:rPr>
        <w:t xml:space="preserve">ч.2 ст.68 УК РФ </w:t>
      </w:r>
      <w:r w:rsidRPr="003D25EE">
        <w:rPr>
          <w:color w:val="000000"/>
          <w:sz w:val="26"/>
          <w:szCs w:val="26"/>
          <w:shd w:val="clear" w:color="auto" w:fill="FFFFFF"/>
        </w:rPr>
        <w:t xml:space="preserve">с учетом обстоятельств дела, наличия смягчающих вину обстоятельств и  отягчающих обстоятельств, </w:t>
      </w:r>
      <w:r w:rsidRPr="003D25EE">
        <w:rPr>
          <w:sz w:val="26"/>
          <w:szCs w:val="26"/>
        </w:rPr>
        <w:t xml:space="preserve">данных о личности </w:t>
      </w:r>
      <w:r w:rsidRPr="003D25EE">
        <w:rPr>
          <w:sz w:val="26"/>
          <w:szCs w:val="26"/>
        </w:rPr>
        <w:t>Русанова</w:t>
      </w:r>
      <w:r w:rsidRPr="003D25EE">
        <w:rPr>
          <w:sz w:val="26"/>
          <w:szCs w:val="26"/>
        </w:rPr>
        <w:t xml:space="preserve"> С.М. в целях восстановления социальной справедливости, а также исправления подсудимого и предупреждения совершения им новых преступлений, учитывая характер и степень общественной опасности</w:t>
      </w:r>
      <w:r w:rsidRPr="003D25EE">
        <w:rPr>
          <w:sz w:val="26"/>
          <w:szCs w:val="26"/>
        </w:rPr>
        <w:t xml:space="preserve"> </w:t>
      </w:r>
      <w:r w:rsidRPr="003D25EE">
        <w:rPr>
          <w:sz w:val="26"/>
          <w:szCs w:val="26"/>
        </w:rPr>
        <w:t>совершенного противоправного деяния, фактических обстоятельств, при которых оно совершено, а также учитывая, что</w:t>
      </w:r>
      <w:r w:rsidRPr="003D25EE" w:rsidR="006542AB">
        <w:rPr>
          <w:sz w:val="26"/>
          <w:szCs w:val="26"/>
        </w:rPr>
        <w:t xml:space="preserve"> </w:t>
      </w:r>
      <w:r w:rsidRPr="003D25EE">
        <w:rPr>
          <w:sz w:val="26"/>
          <w:szCs w:val="26"/>
        </w:rPr>
        <w:t>Русанов</w:t>
      </w:r>
      <w:r w:rsidRPr="003D25EE">
        <w:rPr>
          <w:sz w:val="26"/>
          <w:szCs w:val="26"/>
        </w:rPr>
        <w:t xml:space="preserve"> С.М. совершил преступление небольшой тяжести, учитывая </w:t>
      </w:r>
      <w:r w:rsidRPr="003D25EE">
        <w:rPr>
          <w:color w:val="000000"/>
          <w:sz w:val="26"/>
          <w:szCs w:val="26"/>
          <w:shd w:val="clear" w:color="auto" w:fill="FFFFFF"/>
        </w:rPr>
        <w:t xml:space="preserve">наличия </w:t>
      </w:r>
      <w:r w:rsidRPr="003D25EE" w:rsidR="00912330">
        <w:rPr>
          <w:color w:val="000000"/>
          <w:sz w:val="26"/>
          <w:szCs w:val="26"/>
          <w:shd w:val="clear" w:color="auto" w:fill="FFFFFF"/>
        </w:rPr>
        <w:t xml:space="preserve">смягчающих вину обстоятельств, </w:t>
      </w:r>
      <w:r w:rsidRPr="003D25EE">
        <w:rPr>
          <w:sz w:val="26"/>
          <w:szCs w:val="26"/>
        </w:rPr>
        <w:t>отягчающих</w:t>
      </w:r>
      <w:r w:rsidRPr="003D25EE" w:rsidR="006542AB">
        <w:rPr>
          <w:sz w:val="26"/>
          <w:szCs w:val="26"/>
        </w:rPr>
        <w:t xml:space="preserve"> вину </w:t>
      </w:r>
      <w:r w:rsidRPr="003D25EE">
        <w:rPr>
          <w:sz w:val="26"/>
          <w:szCs w:val="26"/>
        </w:rPr>
        <w:t xml:space="preserve">обстоятельств суд считает целесообразным назначить </w:t>
      </w:r>
      <w:r w:rsidRPr="003D25EE" w:rsidR="006542AB">
        <w:rPr>
          <w:sz w:val="26"/>
          <w:szCs w:val="26"/>
        </w:rPr>
        <w:t xml:space="preserve">Русанову С.М. </w:t>
      </w:r>
      <w:r w:rsidRPr="003D25EE">
        <w:rPr>
          <w:rStyle w:val="Hyperlink"/>
          <w:color w:val="auto"/>
          <w:sz w:val="26"/>
          <w:szCs w:val="26"/>
          <w:u w:val="none"/>
          <w:bdr w:val="none" w:sz="0" w:space="0" w:color="auto" w:frame="1"/>
        </w:rPr>
        <w:t>н</w:t>
      </w:r>
      <w:r w:rsidRPr="003D25EE">
        <w:rPr>
          <w:sz w:val="26"/>
          <w:szCs w:val="26"/>
        </w:rPr>
        <w:t xml:space="preserve">аказание в виде лишения свободы, </w:t>
      </w:r>
      <w:r w:rsidRPr="003D25EE">
        <w:rPr>
          <w:color w:val="000000"/>
          <w:sz w:val="26"/>
          <w:szCs w:val="26"/>
        </w:rPr>
        <w:t>что будет отвечать принципам справедливости и гуманизма, а также способствовать исправлению осужденного</w:t>
      </w:r>
      <w:r w:rsidRPr="003D25EE">
        <w:rPr>
          <w:bCs/>
          <w:sz w:val="26"/>
          <w:szCs w:val="26"/>
        </w:rPr>
        <w:t xml:space="preserve"> </w:t>
      </w:r>
      <w:r w:rsidRPr="003D25EE">
        <w:rPr>
          <w:color w:val="000000"/>
          <w:sz w:val="26"/>
          <w:szCs w:val="26"/>
        </w:rPr>
        <w:t xml:space="preserve">и предупреждения совершения новых преступлений. </w:t>
      </w:r>
    </w:p>
    <w:p w:rsidR="006B4E96" w:rsidRPr="003D25EE" w:rsidP="00912330">
      <w:pPr>
        <w:pStyle w:val="Header"/>
        <w:tabs>
          <w:tab w:val="left" w:pos="708"/>
          <w:tab w:val="left" w:pos="3686"/>
        </w:tabs>
        <w:ind w:firstLine="426"/>
        <w:jc w:val="both"/>
        <w:rPr>
          <w:sz w:val="26"/>
          <w:szCs w:val="26"/>
          <w:lang w:val="ru-RU"/>
        </w:rPr>
      </w:pPr>
      <w:r w:rsidRPr="003D25EE">
        <w:rPr>
          <w:sz w:val="26"/>
          <w:szCs w:val="26"/>
          <w:lang w:val="ru-RU"/>
        </w:rPr>
        <w:t xml:space="preserve">В соответствии с ч.4 ст.74 УК </w:t>
      </w:r>
      <w:r w:rsidRPr="003D25EE">
        <w:rPr>
          <w:sz w:val="26"/>
          <w:szCs w:val="26"/>
          <w:lang w:val="ru-RU"/>
        </w:rPr>
        <w:t>РФ</w:t>
      </w:r>
      <w:r w:rsidRPr="003D25EE">
        <w:rPr>
          <w:sz w:val="26"/>
          <w:szCs w:val="26"/>
          <w:lang w:val="ru-RU"/>
        </w:rPr>
        <w:t xml:space="preserve"> в случае совершения условно осужденным в течение испытательного срока преступления небольшой тяжести вопрос об отмене или о сохранении условного осуждения с учетом обстоятельств содеянного, данных, характеризующих личность виновного решается судом. </w:t>
      </w:r>
    </w:p>
    <w:p w:rsidR="006B4E96" w:rsidRPr="003D25EE" w:rsidP="00912330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 xml:space="preserve">При решении вопроса о возможности отмены или сохранении условного осуждения </w:t>
      </w:r>
      <w:r w:rsidRPr="003D25EE">
        <w:rPr>
          <w:sz w:val="26"/>
          <w:szCs w:val="26"/>
        </w:rPr>
        <w:t>в отношении Русанова С.М. совершившего в период испытательного срока преступление небольшой тяжести, суд учитывает характер и степень общественной опасности первого и второго преступления, а также данные о личности подсудимого, который по месту жительства характеризуется посредственно, во время испытательного срока на путь исправления не встал и вновь совершил преступление небольшой</w:t>
      </w:r>
      <w:r w:rsidRPr="003D25EE">
        <w:rPr>
          <w:sz w:val="26"/>
          <w:szCs w:val="26"/>
        </w:rPr>
        <w:t xml:space="preserve"> тяжести совершил в период испытательного срока</w:t>
      </w:r>
      <w:r w:rsidRPr="003D25EE" w:rsidR="00E045DF">
        <w:rPr>
          <w:sz w:val="26"/>
          <w:szCs w:val="26"/>
        </w:rPr>
        <w:t xml:space="preserve">, суд учитывает, что по сообщению ФКУ УИИ филиал по </w:t>
      </w:r>
      <w:r w:rsidRPr="003D25EE" w:rsidR="00E045DF">
        <w:rPr>
          <w:sz w:val="26"/>
          <w:szCs w:val="26"/>
        </w:rPr>
        <w:t>г</w:t>
      </w:r>
      <w:r w:rsidRPr="003D25EE" w:rsidR="00E045DF">
        <w:rPr>
          <w:sz w:val="26"/>
          <w:szCs w:val="26"/>
        </w:rPr>
        <w:t>.К</w:t>
      </w:r>
      <w:r w:rsidRPr="003D25EE" w:rsidR="00E045DF">
        <w:rPr>
          <w:sz w:val="26"/>
          <w:szCs w:val="26"/>
        </w:rPr>
        <w:t>ерчи</w:t>
      </w:r>
      <w:r w:rsidRPr="003D25EE" w:rsidR="00E045DF">
        <w:rPr>
          <w:sz w:val="26"/>
          <w:szCs w:val="26"/>
        </w:rPr>
        <w:t xml:space="preserve"> </w:t>
      </w:r>
      <w:r w:rsidRPr="003D25EE" w:rsidR="00E045DF">
        <w:rPr>
          <w:sz w:val="26"/>
          <w:szCs w:val="26"/>
        </w:rPr>
        <w:t>Русанов</w:t>
      </w:r>
      <w:r w:rsidRPr="003D25EE" w:rsidR="00E045DF">
        <w:rPr>
          <w:sz w:val="26"/>
          <w:szCs w:val="26"/>
        </w:rPr>
        <w:t xml:space="preserve"> С.М.</w:t>
      </w:r>
      <w:r w:rsidRPr="003D25EE">
        <w:rPr>
          <w:sz w:val="26"/>
          <w:szCs w:val="26"/>
        </w:rPr>
        <w:t xml:space="preserve"> </w:t>
      </w:r>
      <w:r w:rsidRPr="003D25EE" w:rsidR="00E045DF">
        <w:rPr>
          <w:sz w:val="26"/>
          <w:szCs w:val="26"/>
        </w:rPr>
        <w:t xml:space="preserve">нарушал порядок и условия испытательного срока, </w:t>
      </w:r>
      <w:r w:rsidRPr="003D25EE">
        <w:rPr>
          <w:sz w:val="26"/>
          <w:szCs w:val="26"/>
        </w:rPr>
        <w:t>суд считает целесообразным отменить условное осуждение, по предыдущему приговору назначив наказание по правилам ст.70 УК РФ.</w:t>
      </w:r>
    </w:p>
    <w:p w:rsidR="006B4E96" w:rsidRPr="003D25EE" w:rsidP="0091233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В соответствии с Постановление Пленума Верховного Суда Российской Федерации от 22.12.2015 N 58 "О практике назначения судами Российской Федерации уголовного наказания" -</w:t>
      </w:r>
      <w:r w:rsidRPr="003D25EE" w:rsidR="00912330">
        <w:rPr>
          <w:sz w:val="26"/>
          <w:szCs w:val="26"/>
        </w:rPr>
        <w:t xml:space="preserve"> </w:t>
      </w:r>
      <w:r w:rsidRPr="003D25EE">
        <w:rPr>
          <w:sz w:val="26"/>
          <w:szCs w:val="26"/>
        </w:rPr>
        <w:t xml:space="preserve">при решении вопроса о назначении наказания по совокупности приговоров следует выяснять, какая часть основного или дополнительного наказания реально не отбыта лицом по предыдущему приговору на момент постановления приговора. </w:t>
      </w:r>
      <w:r w:rsidRPr="003D25EE">
        <w:rPr>
          <w:sz w:val="26"/>
          <w:szCs w:val="26"/>
        </w:rPr>
        <w:t>Неотбытым</w:t>
      </w:r>
      <w:r w:rsidRPr="003D25EE">
        <w:rPr>
          <w:sz w:val="26"/>
          <w:szCs w:val="26"/>
        </w:rPr>
        <w:t xml:space="preserve"> наказанием следует считать весь срок назначенного наказания по предыдущему приговору при условном осуждении.</w:t>
      </w:r>
    </w:p>
    <w:p w:rsidR="004F1698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Исключительных обстоятельств, связанных с целями и мотивами преступления, ролью виновного, его поведением во время или после совершения преступления, и других обстоятельств, существенно уменьшающих степень общественной опасности преступления и позволяющих назначить наказание с применением ст. 64, ч. 3 ст. 68, УК РФ, судом не установлено.</w:t>
      </w:r>
    </w:p>
    <w:p w:rsidR="004F1698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Также суд не находит оснований для применения к Русанову С.М. положений ст. 73 УК РФ и ч.</w:t>
      </w:r>
      <w:r w:rsidRPr="003D25EE" w:rsidR="00912330">
        <w:rPr>
          <w:sz w:val="26"/>
          <w:szCs w:val="26"/>
        </w:rPr>
        <w:t>2 ст.</w:t>
      </w:r>
      <w:r w:rsidRPr="003D25EE">
        <w:rPr>
          <w:sz w:val="26"/>
          <w:szCs w:val="26"/>
        </w:rPr>
        <w:t>53.1 УК РФ, поскольку считает, что его исправление невозможно без реального отбывания наказания в местах лишения свободы в изоляции от общества.</w:t>
      </w:r>
    </w:p>
    <w:p w:rsidR="004F1698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Поскольку в соответствии с ч.2 ст.</w:t>
      </w:r>
      <w:hyperlink r:id="rId8" w:tgtFrame="_blank" w:tooltip="УК РФ &gt;  Общая часть &gt; Раздел II. Преступление &gt; Глава 3. Понятие преступления и виды преступлений &gt;&lt;span class=" w:history="1">
        <w:r w:rsidRPr="003D25EE">
          <w:rPr>
            <w:rStyle w:val="Hyperlink"/>
            <w:sz w:val="26"/>
            <w:szCs w:val="26"/>
            <w:u w:val="none"/>
          </w:rPr>
          <w:t>15 УК РФ</w:t>
        </w:r>
      </w:hyperlink>
      <w:r w:rsidRPr="003D25EE">
        <w:rPr>
          <w:sz w:val="26"/>
          <w:szCs w:val="26"/>
        </w:rPr>
        <w:t xml:space="preserve"> преступление, в совершении которого обвиняется подсудимый, относятся к категории преступлений небольшой тяжести, вопрос об изменении категории преступления на менее тяжкую, в соответствии с ч.6 ст.</w:t>
      </w:r>
      <w:hyperlink r:id="rId8" w:tgtFrame="_blank" w:tooltip="УК РФ &gt;  Общая часть &gt; Раздел II. Преступление &gt; Глава 3. Понятие преступления и виды преступлений &gt;&lt;span class=" w:history="1">
        <w:r w:rsidRPr="003D25EE">
          <w:rPr>
            <w:rStyle w:val="Hyperlink"/>
            <w:sz w:val="26"/>
            <w:szCs w:val="26"/>
            <w:u w:val="none"/>
          </w:rPr>
          <w:t>15 УК РФ</w:t>
        </w:r>
      </w:hyperlink>
      <w:r w:rsidRPr="003D25EE">
        <w:rPr>
          <w:sz w:val="26"/>
          <w:szCs w:val="26"/>
        </w:rPr>
        <w:t>, разрешению не подлежит.</w:t>
      </w:r>
    </w:p>
    <w:p w:rsidR="004F1698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 xml:space="preserve">Учитывая, что в действиях подсудимого </w:t>
      </w:r>
      <w:r w:rsidRPr="003D25EE">
        <w:rPr>
          <w:sz w:val="26"/>
          <w:szCs w:val="26"/>
        </w:rPr>
        <w:t>Русанова</w:t>
      </w:r>
      <w:r w:rsidRPr="003D25EE">
        <w:rPr>
          <w:sz w:val="26"/>
          <w:szCs w:val="26"/>
        </w:rPr>
        <w:t xml:space="preserve"> С.М. имеется рецидив преступлений, ранее он отбывал лишение свободы, в соответствии с п. «в» ч.1 ст.58 УК РФ</w:t>
      </w:r>
      <w:r w:rsidRPr="003D25EE" w:rsidR="006542AB">
        <w:rPr>
          <w:sz w:val="26"/>
          <w:szCs w:val="26"/>
        </w:rPr>
        <w:t xml:space="preserve"> отбывание лишения свободы следует назначить в </w:t>
      </w:r>
      <w:r w:rsidRPr="003D25EE">
        <w:rPr>
          <w:sz w:val="26"/>
          <w:szCs w:val="26"/>
        </w:rPr>
        <w:t>исправительной колонии строго режима.</w:t>
      </w:r>
    </w:p>
    <w:p w:rsidR="007C328C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Гражданский иск по делу не заявлен.</w:t>
      </w:r>
    </w:p>
    <w:p w:rsidR="00D04DD3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 xml:space="preserve">Вопрос относительно вещественных доказательств суд </w:t>
      </w:r>
      <w:r w:rsidRPr="003D25EE" w:rsidR="00912330">
        <w:rPr>
          <w:sz w:val="26"/>
          <w:szCs w:val="26"/>
        </w:rPr>
        <w:t>разрешает в соответствии со ст.</w:t>
      </w:r>
      <w:r w:rsidRPr="003D25EE">
        <w:rPr>
          <w:sz w:val="26"/>
          <w:szCs w:val="26"/>
        </w:rPr>
        <w:t>81 УПК РФ.</w:t>
      </w:r>
    </w:p>
    <w:p w:rsidR="007C328C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П</w:t>
      </w:r>
      <w:r w:rsidRPr="003D25EE">
        <w:rPr>
          <w:sz w:val="26"/>
          <w:szCs w:val="26"/>
        </w:rPr>
        <w:t>роцессуальные издержки, связанные с выплатой вознаграждения защитнику в соответствии с ч.10 ст.</w:t>
      </w:r>
      <w:hyperlink r:id="rId9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3D25EE">
          <w:rPr>
            <w:rStyle w:val="Hyperlink"/>
            <w:color w:val="auto"/>
            <w:sz w:val="26"/>
            <w:szCs w:val="26"/>
            <w:u w:val="none"/>
          </w:rPr>
          <w:t>316 УПК РФ</w:t>
        </w:r>
      </w:hyperlink>
      <w:r w:rsidRPr="003D25EE">
        <w:rPr>
          <w:sz w:val="26"/>
          <w:szCs w:val="26"/>
        </w:rPr>
        <w:t xml:space="preserve"> подлежат возмещению за счет средств федерального бюджета.</w:t>
      </w:r>
    </w:p>
    <w:p w:rsidR="00A130DB" w:rsidRPr="003D25EE" w:rsidP="00912330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 xml:space="preserve">Руководствуясь ст. ст. 307-309, 316 УПК РФ, суд </w:t>
      </w:r>
    </w:p>
    <w:p w:rsidR="00A130DB" w:rsidRPr="003D25EE" w:rsidP="00912330">
      <w:pPr>
        <w:pStyle w:val="BodyTextIndent2"/>
        <w:ind w:left="2880" w:firstLine="426"/>
        <w:rPr>
          <w:b/>
          <w:bCs/>
          <w:sz w:val="26"/>
          <w:szCs w:val="26"/>
        </w:rPr>
      </w:pPr>
      <w:r w:rsidRPr="003D25EE">
        <w:rPr>
          <w:b/>
          <w:bCs/>
          <w:sz w:val="26"/>
          <w:szCs w:val="26"/>
        </w:rPr>
        <w:t>П</w:t>
      </w:r>
      <w:r w:rsidRPr="003D25EE">
        <w:rPr>
          <w:b/>
          <w:bCs/>
          <w:sz w:val="26"/>
          <w:szCs w:val="26"/>
        </w:rPr>
        <w:t xml:space="preserve"> Р И Г О В О Р И Л:</w:t>
      </w:r>
    </w:p>
    <w:p w:rsidR="00D25779" w:rsidRPr="003D25EE" w:rsidP="0091233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Русанова</w:t>
      </w:r>
      <w:r w:rsidRPr="003D25EE">
        <w:rPr>
          <w:sz w:val="26"/>
          <w:szCs w:val="26"/>
        </w:rPr>
        <w:t xml:space="preserve"> С</w:t>
      </w:r>
      <w:r w:rsidRPr="003D25EE" w:rsidR="00912330">
        <w:rPr>
          <w:sz w:val="26"/>
          <w:szCs w:val="26"/>
        </w:rPr>
        <w:t>.</w:t>
      </w:r>
      <w:r w:rsidRPr="003D25EE">
        <w:rPr>
          <w:sz w:val="26"/>
          <w:szCs w:val="26"/>
        </w:rPr>
        <w:t>М</w:t>
      </w:r>
      <w:r w:rsidRPr="003D25EE" w:rsidR="00912330">
        <w:rPr>
          <w:sz w:val="26"/>
          <w:szCs w:val="26"/>
        </w:rPr>
        <w:t>.</w:t>
      </w:r>
      <w:r w:rsidRPr="003D25EE">
        <w:rPr>
          <w:sz w:val="26"/>
          <w:szCs w:val="26"/>
        </w:rPr>
        <w:t xml:space="preserve"> </w:t>
      </w:r>
      <w:r w:rsidRPr="003D25EE" w:rsidR="00A130DB">
        <w:rPr>
          <w:sz w:val="26"/>
          <w:szCs w:val="26"/>
        </w:rPr>
        <w:t>признать виновным в совершении преступления</w:t>
      </w:r>
      <w:r w:rsidRPr="003D25EE" w:rsidR="00DC3581">
        <w:rPr>
          <w:sz w:val="26"/>
          <w:szCs w:val="26"/>
        </w:rPr>
        <w:t xml:space="preserve">, предусмотренного </w:t>
      </w:r>
      <w:r w:rsidRPr="003D25EE" w:rsidR="00CA2F29">
        <w:rPr>
          <w:sz w:val="26"/>
          <w:szCs w:val="26"/>
        </w:rPr>
        <w:t>п</w:t>
      </w:r>
      <w:r w:rsidRPr="003D25EE" w:rsidR="00CA2F29">
        <w:rPr>
          <w:sz w:val="26"/>
          <w:szCs w:val="26"/>
        </w:rPr>
        <w:t>.«</w:t>
      </w:r>
      <w:r w:rsidRPr="003D25EE" w:rsidR="00CA2F29">
        <w:rPr>
          <w:sz w:val="26"/>
          <w:szCs w:val="26"/>
        </w:rPr>
        <w:t>в</w:t>
      </w:r>
      <w:r w:rsidRPr="003D25EE" w:rsidR="00CA2F29">
        <w:rPr>
          <w:sz w:val="26"/>
          <w:szCs w:val="26"/>
        </w:rPr>
        <w:t>» ч. 2 ст. 115</w:t>
      </w:r>
      <w:r w:rsidRPr="003D25EE" w:rsidR="00A130DB">
        <w:rPr>
          <w:sz w:val="26"/>
          <w:szCs w:val="26"/>
        </w:rPr>
        <w:t xml:space="preserve"> УК РФ и назначить </w:t>
      </w:r>
      <w:r w:rsidRPr="003D25EE" w:rsidR="004B1DCF">
        <w:rPr>
          <w:sz w:val="26"/>
          <w:szCs w:val="26"/>
        </w:rPr>
        <w:t xml:space="preserve">наказание в виде </w:t>
      </w:r>
      <w:r w:rsidRPr="003D25EE" w:rsidR="00912330">
        <w:rPr>
          <w:sz w:val="26"/>
          <w:szCs w:val="26"/>
        </w:rPr>
        <w:t xml:space="preserve">8 месяцев </w:t>
      </w:r>
      <w:r w:rsidRPr="003D25EE" w:rsidR="003D7E48">
        <w:rPr>
          <w:sz w:val="26"/>
          <w:szCs w:val="26"/>
        </w:rPr>
        <w:t>лишения свободы</w:t>
      </w:r>
      <w:r w:rsidRPr="003D25EE" w:rsidR="005E2654">
        <w:rPr>
          <w:sz w:val="26"/>
          <w:szCs w:val="26"/>
        </w:rPr>
        <w:t>.</w:t>
      </w:r>
    </w:p>
    <w:p w:rsidR="006B4E96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 xml:space="preserve">В соответствии с ч. 4 ст.74 УК РФ условное осуждение по приговору мирового судьи судебного участка №49 Керченского судебного района (городской округ Керчь) Республики Крым от 16 июня 2020 года по </w:t>
      </w:r>
      <w:r w:rsidRPr="003D25EE">
        <w:rPr>
          <w:sz w:val="26"/>
          <w:szCs w:val="26"/>
        </w:rPr>
        <w:t>п</w:t>
      </w:r>
      <w:r w:rsidRPr="003D25EE">
        <w:rPr>
          <w:sz w:val="26"/>
          <w:szCs w:val="26"/>
        </w:rPr>
        <w:t xml:space="preserve"> «в» ч.2 ст.115 УК РФ в отношении </w:t>
      </w:r>
      <w:r w:rsidRPr="003D25EE">
        <w:rPr>
          <w:sz w:val="26"/>
          <w:szCs w:val="26"/>
        </w:rPr>
        <w:t>Русанова</w:t>
      </w:r>
      <w:r w:rsidRPr="003D25EE">
        <w:rPr>
          <w:sz w:val="26"/>
          <w:szCs w:val="26"/>
        </w:rPr>
        <w:t xml:space="preserve"> С</w:t>
      </w:r>
      <w:r w:rsidRPr="003D25EE" w:rsidR="00912330">
        <w:rPr>
          <w:sz w:val="26"/>
          <w:szCs w:val="26"/>
        </w:rPr>
        <w:t>.</w:t>
      </w:r>
      <w:r w:rsidRPr="003D25EE">
        <w:rPr>
          <w:sz w:val="26"/>
          <w:szCs w:val="26"/>
        </w:rPr>
        <w:t>М</w:t>
      </w:r>
      <w:r w:rsidRPr="003D25EE" w:rsidR="00912330">
        <w:rPr>
          <w:sz w:val="26"/>
          <w:szCs w:val="26"/>
        </w:rPr>
        <w:t>.</w:t>
      </w:r>
      <w:r w:rsidRPr="003D25EE">
        <w:rPr>
          <w:sz w:val="26"/>
          <w:szCs w:val="26"/>
        </w:rPr>
        <w:t xml:space="preserve"> отменить.</w:t>
      </w:r>
    </w:p>
    <w:p w:rsidR="006B4E96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На основании ст.70 УК РФ по совокупности приговоров к назначенному наказанию частично пр</w:t>
      </w:r>
      <w:r w:rsidRPr="003D25EE" w:rsidR="004836C5">
        <w:rPr>
          <w:sz w:val="26"/>
          <w:szCs w:val="26"/>
        </w:rPr>
        <w:t xml:space="preserve">исоединить не отбытое </w:t>
      </w:r>
      <w:r w:rsidRPr="003D25EE">
        <w:rPr>
          <w:sz w:val="26"/>
          <w:szCs w:val="26"/>
        </w:rPr>
        <w:t>наказания по приговору мирового судьи судебного участка №49 Керченского судебного района (городской округ Керчь) Республики Крым</w:t>
      </w:r>
      <w:r w:rsidRPr="003D25EE" w:rsidR="00C536C0">
        <w:rPr>
          <w:sz w:val="26"/>
          <w:szCs w:val="26"/>
        </w:rPr>
        <w:t xml:space="preserve"> от 16 июн</w:t>
      </w:r>
      <w:r w:rsidRPr="003D25EE">
        <w:rPr>
          <w:sz w:val="26"/>
          <w:szCs w:val="26"/>
        </w:rPr>
        <w:t xml:space="preserve">я 2020 года и окончательно назначить наказание в виде лишения свободы </w:t>
      </w:r>
      <w:r w:rsidRPr="003D25EE">
        <w:rPr>
          <w:sz w:val="26"/>
          <w:szCs w:val="26"/>
        </w:rPr>
        <w:t xml:space="preserve">сроком на </w:t>
      </w:r>
      <w:r w:rsidRPr="003D25EE" w:rsidR="00764542">
        <w:rPr>
          <w:sz w:val="26"/>
          <w:szCs w:val="26"/>
        </w:rPr>
        <w:t xml:space="preserve">9 месяцев </w:t>
      </w:r>
      <w:r w:rsidRPr="003D25EE">
        <w:rPr>
          <w:sz w:val="26"/>
          <w:szCs w:val="26"/>
        </w:rPr>
        <w:t xml:space="preserve">с отбыванием наказания в  исправительной колонии </w:t>
      </w:r>
      <w:r w:rsidRPr="003D25EE" w:rsidR="00DA568F">
        <w:rPr>
          <w:sz w:val="26"/>
          <w:szCs w:val="26"/>
        </w:rPr>
        <w:t xml:space="preserve">строгого </w:t>
      </w:r>
      <w:r w:rsidRPr="003D25EE">
        <w:rPr>
          <w:sz w:val="26"/>
          <w:szCs w:val="26"/>
        </w:rPr>
        <w:t>режима.</w:t>
      </w:r>
    </w:p>
    <w:p w:rsidR="006B4E96" w:rsidRPr="003D25EE" w:rsidP="00912330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 xml:space="preserve">Меру пресечения </w:t>
      </w:r>
      <w:r w:rsidRPr="003D25EE">
        <w:rPr>
          <w:sz w:val="26"/>
          <w:szCs w:val="26"/>
        </w:rPr>
        <w:t>Русанову</w:t>
      </w:r>
      <w:r w:rsidRPr="003D25EE">
        <w:rPr>
          <w:sz w:val="26"/>
          <w:szCs w:val="26"/>
        </w:rPr>
        <w:t xml:space="preserve"> С</w:t>
      </w:r>
      <w:r w:rsidRPr="003D25EE" w:rsidR="00912330">
        <w:rPr>
          <w:sz w:val="26"/>
          <w:szCs w:val="26"/>
        </w:rPr>
        <w:t>.</w:t>
      </w:r>
      <w:r w:rsidRPr="003D25EE">
        <w:rPr>
          <w:sz w:val="26"/>
          <w:szCs w:val="26"/>
        </w:rPr>
        <w:t xml:space="preserve"> М</w:t>
      </w:r>
      <w:r w:rsidRPr="003D25EE" w:rsidR="00912330">
        <w:rPr>
          <w:sz w:val="26"/>
          <w:szCs w:val="26"/>
        </w:rPr>
        <w:t>.</w:t>
      </w:r>
      <w:r w:rsidRPr="003D25EE">
        <w:rPr>
          <w:color w:val="000000"/>
          <w:sz w:val="26"/>
          <w:szCs w:val="26"/>
          <w:shd w:val="clear" w:color="auto" w:fill="FFFFFF"/>
        </w:rPr>
        <w:t xml:space="preserve"> в виде подписки о невыезде и надлежащем поведении изменить на заключение под стражу. Взять под стражу в зале суда. Срок наказания исчислять со дня вступления приговора</w:t>
      </w:r>
      <w:r w:rsidRPr="003D25EE" w:rsidR="00912330">
        <w:rPr>
          <w:color w:val="000000"/>
          <w:sz w:val="26"/>
          <w:szCs w:val="26"/>
          <w:shd w:val="clear" w:color="auto" w:fill="FFFFFF"/>
        </w:rPr>
        <w:t xml:space="preserve"> </w:t>
      </w:r>
      <w:r w:rsidRPr="003D25EE">
        <w:rPr>
          <w:sz w:val="26"/>
          <w:szCs w:val="26"/>
        </w:rPr>
        <w:t>в законную силу.</w:t>
      </w:r>
    </w:p>
    <w:p w:rsidR="009279D6" w:rsidRPr="003D25EE" w:rsidP="00912330">
      <w:pPr>
        <w:autoSpaceDE w:val="0"/>
        <w:autoSpaceDN w:val="0"/>
        <w:adjustRightInd w:val="0"/>
        <w:ind w:firstLine="426"/>
        <w:jc w:val="both"/>
        <w:rPr>
          <w:rFonts w:eastAsiaTheme="minorHAnsi"/>
          <w:bCs/>
          <w:sz w:val="26"/>
          <w:szCs w:val="26"/>
          <w:lang w:eastAsia="en-US"/>
        </w:rPr>
      </w:pPr>
      <w:r w:rsidRPr="003D25EE">
        <w:rPr>
          <w:rFonts w:eastAsiaTheme="minorHAnsi"/>
          <w:bCs/>
          <w:sz w:val="26"/>
          <w:szCs w:val="26"/>
          <w:lang w:eastAsia="en-US"/>
        </w:rPr>
        <w:t xml:space="preserve">В соответствии с </w:t>
      </w:r>
      <w:hyperlink r:id="rId10" w:history="1">
        <w:r w:rsidRPr="003D25EE">
          <w:rPr>
            <w:rFonts w:eastAsiaTheme="minorHAnsi"/>
            <w:bCs/>
            <w:color w:val="0000FF"/>
            <w:sz w:val="26"/>
            <w:szCs w:val="26"/>
            <w:lang w:eastAsia="en-US"/>
          </w:rPr>
          <w:t>п. "а" ч.</w:t>
        </w:r>
        <w:r w:rsidRPr="003D25EE" w:rsidR="00912330">
          <w:rPr>
            <w:rFonts w:eastAsiaTheme="minorHAnsi"/>
            <w:bCs/>
            <w:color w:val="0000FF"/>
            <w:sz w:val="26"/>
            <w:szCs w:val="26"/>
            <w:lang w:eastAsia="en-US"/>
          </w:rPr>
          <w:t>3.1 ст.</w:t>
        </w:r>
        <w:r w:rsidRPr="003D25EE">
          <w:rPr>
            <w:rFonts w:eastAsiaTheme="minorHAnsi"/>
            <w:bCs/>
            <w:color w:val="0000FF"/>
            <w:sz w:val="26"/>
            <w:szCs w:val="26"/>
            <w:lang w:eastAsia="en-US"/>
          </w:rPr>
          <w:t>72</w:t>
        </w:r>
      </w:hyperlink>
      <w:r w:rsidRPr="003D25EE">
        <w:rPr>
          <w:rFonts w:eastAsiaTheme="minorHAnsi"/>
          <w:bCs/>
          <w:sz w:val="26"/>
          <w:szCs w:val="26"/>
          <w:lang w:eastAsia="en-US"/>
        </w:rPr>
        <w:t xml:space="preserve"> УК РФ время </w:t>
      </w:r>
      <w:r w:rsidRPr="003D25EE" w:rsidR="004836C5">
        <w:rPr>
          <w:rFonts w:eastAsiaTheme="minorHAnsi"/>
          <w:bCs/>
          <w:sz w:val="26"/>
          <w:szCs w:val="26"/>
          <w:lang w:eastAsia="en-US"/>
        </w:rPr>
        <w:t xml:space="preserve">нахождения </w:t>
      </w:r>
      <w:r w:rsidRPr="003D25EE">
        <w:rPr>
          <w:sz w:val="26"/>
          <w:szCs w:val="26"/>
        </w:rPr>
        <w:t>Русанова</w:t>
      </w:r>
      <w:r w:rsidRPr="003D25EE">
        <w:rPr>
          <w:sz w:val="26"/>
          <w:szCs w:val="26"/>
        </w:rPr>
        <w:t xml:space="preserve"> С</w:t>
      </w:r>
      <w:r w:rsidRPr="003D25EE" w:rsidR="00912330">
        <w:rPr>
          <w:sz w:val="26"/>
          <w:szCs w:val="26"/>
        </w:rPr>
        <w:t>.</w:t>
      </w:r>
      <w:r w:rsidRPr="003D25EE">
        <w:rPr>
          <w:sz w:val="26"/>
          <w:szCs w:val="26"/>
        </w:rPr>
        <w:t xml:space="preserve"> М</w:t>
      </w:r>
      <w:r w:rsidRPr="003D25EE" w:rsidR="00912330">
        <w:rPr>
          <w:sz w:val="26"/>
          <w:szCs w:val="26"/>
        </w:rPr>
        <w:t>.</w:t>
      </w:r>
      <w:r w:rsidRPr="003D25EE">
        <w:rPr>
          <w:sz w:val="26"/>
          <w:szCs w:val="26"/>
        </w:rPr>
        <w:t xml:space="preserve"> </w:t>
      </w:r>
      <w:r w:rsidRPr="003D25EE" w:rsidR="006F46F0">
        <w:rPr>
          <w:color w:val="000000"/>
          <w:sz w:val="26"/>
          <w:szCs w:val="26"/>
        </w:rPr>
        <w:t xml:space="preserve">под стражей </w:t>
      </w:r>
      <w:r w:rsidRPr="003D25EE" w:rsidR="004836C5">
        <w:rPr>
          <w:color w:val="000000"/>
          <w:sz w:val="26"/>
          <w:szCs w:val="26"/>
          <w:shd w:val="clear" w:color="auto" w:fill="FFFFFF"/>
        </w:rPr>
        <w:t xml:space="preserve">с 12 января 2021 года </w:t>
      </w:r>
      <w:r w:rsidRPr="003D25EE">
        <w:rPr>
          <w:color w:val="000000"/>
          <w:sz w:val="26"/>
          <w:szCs w:val="26"/>
        </w:rPr>
        <w:t xml:space="preserve">по день вступления приговора в законную силу </w:t>
      </w:r>
      <w:r w:rsidRPr="003D25EE" w:rsidR="006B4E96">
        <w:rPr>
          <w:color w:val="000000"/>
          <w:sz w:val="26"/>
          <w:szCs w:val="26"/>
        </w:rPr>
        <w:t xml:space="preserve">зачесть в срок лишения свободы </w:t>
      </w:r>
      <w:r w:rsidRPr="003D25EE">
        <w:rPr>
          <w:color w:val="000000"/>
          <w:sz w:val="26"/>
          <w:szCs w:val="26"/>
        </w:rPr>
        <w:t xml:space="preserve">из расчета </w:t>
      </w:r>
      <w:r w:rsidRPr="003D25EE">
        <w:rPr>
          <w:sz w:val="26"/>
          <w:szCs w:val="26"/>
        </w:rPr>
        <w:t xml:space="preserve">один день </w:t>
      </w:r>
      <w:r w:rsidRPr="003D25EE">
        <w:rPr>
          <w:rFonts w:eastAsiaTheme="minorHAnsi"/>
          <w:bCs/>
          <w:sz w:val="26"/>
          <w:szCs w:val="26"/>
          <w:lang w:eastAsia="en-US"/>
        </w:rPr>
        <w:t>за один день отбывания наказания в исправительной колонии строгого режима.</w:t>
      </w:r>
    </w:p>
    <w:p w:rsidR="00CA2F29" w:rsidRPr="003D25EE" w:rsidP="00912330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3D25EE">
        <w:rPr>
          <w:color w:val="000000"/>
          <w:sz w:val="26"/>
          <w:szCs w:val="26"/>
        </w:rPr>
        <w:t>Вещественные доказательства</w:t>
      </w:r>
      <w:r w:rsidRPr="003D25EE" w:rsidR="006B4E96">
        <w:rPr>
          <w:color w:val="000000"/>
          <w:sz w:val="26"/>
          <w:szCs w:val="26"/>
        </w:rPr>
        <w:t>: хозяйственный нож</w:t>
      </w:r>
      <w:r w:rsidRPr="003D25EE">
        <w:rPr>
          <w:color w:val="000000"/>
          <w:sz w:val="26"/>
          <w:szCs w:val="26"/>
        </w:rPr>
        <w:t xml:space="preserve"> - уничтожить.</w:t>
      </w:r>
    </w:p>
    <w:p w:rsidR="009279D6" w:rsidRPr="003D25EE" w:rsidP="00912330">
      <w:pPr>
        <w:ind w:firstLine="426"/>
        <w:jc w:val="both"/>
        <w:rPr>
          <w:sz w:val="26"/>
          <w:szCs w:val="26"/>
        </w:rPr>
      </w:pPr>
      <w:r w:rsidRPr="003D25EE">
        <w:rPr>
          <w:sz w:val="26"/>
          <w:szCs w:val="26"/>
        </w:rPr>
        <w:t>Процессуальные издержки, связанные с выплатой вознаграждения защитнику в соответствии с ч.10 ст.</w:t>
      </w:r>
      <w:hyperlink r:id="rId9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3D25EE">
          <w:rPr>
            <w:rStyle w:val="Hyperlink"/>
            <w:color w:val="auto"/>
            <w:sz w:val="26"/>
            <w:szCs w:val="26"/>
            <w:u w:val="none"/>
          </w:rPr>
          <w:t>316 УПК РФ</w:t>
        </w:r>
      </w:hyperlink>
      <w:r w:rsidRPr="003D25EE">
        <w:rPr>
          <w:sz w:val="26"/>
          <w:szCs w:val="26"/>
        </w:rPr>
        <w:t xml:space="preserve"> подлежат возмещению за счет средств федерального бюджета.</w:t>
      </w:r>
    </w:p>
    <w:p w:rsidR="009279D6" w:rsidRPr="003D25EE" w:rsidP="00912330">
      <w:pPr>
        <w:ind w:firstLine="426"/>
        <w:jc w:val="both"/>
        <w:rPr>
          <w:rStyle w:val="cnsl"/>
          <w:rFonts w:eastAsia="Georgia"/>
          <w:sz w:val="26"/>
          <w:szCs w:val="26"/>
          <w:bdr w:val="none" w:sz="0" w:space="0" w:color="auto" w:frame="1"/>
        </w:rPr>
      </w:pPr>
      <w:r w:rsidRPr="003D25EE">
        <w:rPr>
          <w:sz w:val="26"/>
          <w:szCs w:val="26"/>
        </w:rPr>
        <w:t>Приговор может быть обжалован в апелляционном порядке в Керченский городской суд в течение 10 суток со дня  провозглашения, а осужденным, содержащимся под стражей – в тот же срок со дня вручения копии приговора через мирового судью судебного участка № 49 Керченского судебного района (городской округ Керчь) Республики Крым. Обжалование приговора возможно только в части нарушения уголовно-процессуального закона, неправильного применения уголовного закона, несправедливости приговора.</w:t>
      </w:r>
    </w:p>
    <w:p w:rsidR="009279D6" w:rsidRPr="003D25EE" w:rsidP="00912330">
      <w:pPr>
        <w:ind w:firstLine="426"/>
        <w:jc w:val="both"/>
        <w:rPr>
          <w:sz w:val="26"/>
          <w:szCs w:val="26"/>
          <w:shd w:val="clear" w:color="auto" w:fill="FFFFFF"/>
        </w:rPr>
      </w:pPr>
      <w:r w:rsidRPr="003D25EE">
        <w:rPr>
          <w:rStyle w:val="cnsl"/>
          <w:rFonts w:eastAsia="Georgia"/>
          <w:sz w:val="26"/>
          <w:szCs w:val="26"/>
          <w:bdr w:val="none" w:sz="0" w:space="0" w:color="auto" w:frame="1"/>
        </w:rPr>
        <w:t>В случае подачи апелляционной жалобы осужденный вправе в течение 10 суток подать ходатайство о своем участии в рассмотрении дела судом апелляционной инстанции. В случае подачи апелляционного представления или апелляционных жалоб другими участниками процесса</w:t>
      </w:r>
      <w:r w:rsidRPr="003D25EE">
        <w:rPr>
          <w:sz w:val="26"/>
          <w:szCs w:val="26"/>
          <w:shd w:val="clear" w:color="auto" w:fill="FFFFFF"/>
        </w:rPr>
        <w:t>, если они затрагивают его интересы, осужденный вправе в течение 10 суток со дня вручения ему указанных документов, заявить ходатайство о своем участии в рассмотрении дела судом апелляционной инстанции, о чем осужденный обязан указать в своих письменных возражениях. Осужденный вправе поручить осуществление своей защиты в апелляционной инстанции избранному им защитнику либо ходатайствовать перед судом о назначении защитника.</w:t>
      </w:r>
      <w:r w:rsidRPr="003D25EE">
        <w:rPr>
          <w:sz w:val="26"/>
          <w:szCs w:val="26"/>
          <w:shd w:val="clear" w:color="auto" w:fill="FFFFFF"/>
        </w:rPr>
        <w:tab/>
      </w:r>
    </w:p>
    <w:p w:rsidR="003D25EE" w:rsidRPr="003D25EE" w:rsidP="003D25EE">
      <w:pPr>
        <w:shd w:val="clear" w:color="auto" w:fill="FFFFFF"/>
        <w:rPr>
          <w:rFonts w:ascii="yandex-sans" w:hAnsi="yandex-sans"/>
          <w:color w:val="000000"/>
          <w:sz w:val="26"/>
          <w:szCs w:val="26"/>
        </w:rPr>
      </w:pPr>
    </w:p>
    <w:p w:rsidR="003D25EE" w:rsidRPr="003D25EE" w:rsidP="003D25EE">
      <w:pPr>
        <w:shd w:val="clear" w:color="auto" w:fill="FFFFFF"/>
        <w:rPr>
          <w:rFonts w:ascii="yandex-sans" w:hAnsi="yandex-sans"/>
          <w:color w:val="000000"/>
          <w:sz w:val="22"/>
          <w:szCs w:val="26"/>
        </w:rPr>
      </w:pPr>
      <w:r w:rsidRPr="003D25EE">
        <w:rPr>
          <w:rFonts w:ascii="yandex-sans" w:hAnsi="yandex-sans"/>
          <w:color w:val="000000"/>
          <w:sz w:val="22"/>
          <w:szCs w:val="26"/>
        </w:rPr>
        <w:t xml:space="preserve">Мировой судья </w:t>
      </w:r>
      <w:r w:rsidRPr="003D25EE">
        <w:rPr>
          <w:rFonts w:ascii="yandex-sans" w:hAnsi="yandex-sans"/>
          <w:color w:val="000000"/>
          <w:sz w:val="22"/>
          <w:szCs w:val="26"/>
        </w:rPr>
        <w:t xml:space="preserve">( </w:t>
      </w:r>
      <w:r w:rsidRPr="003D25EE">
        <w:rPr>
          <w:rFonts w:ascii="yandex-sans" w:hAnsi="yandex-sans"/>
          <w:color w:val="000000"/>
          <w:sz w:val="22"/>
          <w:szCs w:val="26"/>
        </w:rPr>
        <w:t xml:space="preserve">подпись)  С.А. </w:t>
      </w:r>
      <w:r w:rsidRPr="003D25EE">
        <w:rPr>
          <w:rFonts w:ascii="yandex-sans" w:hAnsi="yandex-sans"/>
          <w:color w:val="000000"/>
          <w:sz w:val="22"/>
          <w:szCs w:val="26"/>
        </w:rPr>
        <w:t>Кучерова</w:t>
      </w:r>
    </w:p>
    <w:p w:rsidR="003D25EE" w:rsidRPr="003D25EE" w:rsidP="003D25EE">
      <w:pPr>
        <w:shd w:val="clear" w:color="auto" w:fill="FFFFFF"/>
        <w:rPr>
          <w:rFonts w:ascii="yandex-sans" w:hAnsi="yandex-sans"/>
          <w:color w:val="000000"/>
          <w:sz w:val="22"/>
          <w:szCs w:val="26"/>
        </w:rPr>
      </w:pPr>
    </w:p>
    <w:p w:rsidR="003D25EE" w:rsidRPr="003D25EE" w:rsidP="003D25EE">
      <w:pPr>
        <w:shd w:val="clear" w:color="auto" w:fill="FFFFFF"/>
        <w:rPr>
          <w:rFonts w:ascii="yandex-sans" w:hAnsi="yandex-sans"/>
          <w:color w:val="000000"/>
          <w:sz w:val="22"/>
          <w:szCs w:val="26"/>
        </w:rPr>
      </w:pPr>
      <w:r w:rsidRPr="003D25EE">
        <w:rPr>
          <w:rFonts w:ascii="yandex-sans" w:hAnsi="yandex-sans"/>
          <w:color w:val="000000"/>
          <w:sz w:val="22"/>
          <w:szCs w:val="26"/>
        </w:rPr>
        <w:t>ДЕПЕРСОНИФИКАЦИЮ</w:t>
      </w:r>
    </w:p>
    <w:p w:rsidR="003D25EE" w:rsidRPr="003D25EE" w:rsidP="003D25EE">
      <w:pPr>
        <w:shd w:val="clear" w:color="auto" w:fill="FFFFFF"/>
        <w:rPr>
          <w:rFonts w:ascii="yandex-sans" w:hAnsi="yandex-sans"/>
          <w:color w:val="000000"/>
          <w:sz w:val="22"/>
          <w:szCs w:val="26"/>
        </w:rPr>
      </w:pPr>
      <w:r w:rsidRPr="003D25EE">
        <w:rPr>
          <w:rFonts w:ascii="yandex-sans" w:hAnsi="yandex-sans"/>
          <w:color w:val="000000"/>
          <w:sz w:val="22"/>
          <w:szCs w:val="26"/>
        </w:rPr>
        <w:t>Лингвистический контроль</w:t>
      </w:r>
    </w:p>
    <w:p w:rsidR="003D25EE" w:rsidRPr="003D25EE" w:rsidP="003D25EE">
      <w:pPr>
        <w:shd w:val="clear" w:color="auto" w:fill="FFFFFF"/>
        <w:rPr>
          <w:rFonts w:ascii="yandex-sans" w:hAnsi="yandex-sans"/>
          <w:color w:val="000000"/>
          <w:sz w:val="22"/>
          <w:szCs w:val="26"/>
        </w:rPr>
      </w:pPr>
      <w:r w:rsidRPr="003D25EE">
        <w:rPr>
          <w:rFonts w:ascii="yandex-sans" w:hAnsi="yandex-sans"/>
          <w:color w:val="000000"/>
          <w:sz w:val="22"/>
          <w:szCs w:val="26"/>
        </w:rPr>
        <w:t>произвел</w:t>
      </w:r>
    </w:p>
    <w:p w:rsidR="003D25EE" w:rsidRPr="003D25EE" w:rsidP="003D25EE">
      <w:pPr>
        <w:shd w:val="clear" w:color="auto" w:fill="FFFFFF"/>
        <w:rPr>
          <w:rFonts w:ascii="yandex-sans" w:hAnsi="yandex-sans"/>
          <w:color w:val="000000"/>
          <w:sz w:val="22"/>
          <w:szCs w:val="26"/>
        </w:rPr>
      </w:pPr>
      <w:r w:rsidRPr="003D25EE">
        <w:rPr>
          <w:rFonts w:ascii="yandex-sans" w:hAnsi="yandex-sans"/>
          <w:color w:val="000000"/>
          <w:sz w:val="22"/>
          <w:szCs w:val="26"/>
        </w:rPr>
        <w:t>Помощник судьи ________________ И.В. Чаус</w:t>
      </w:r>
    </w:p>
    <w:p w:rsidR="003D25EE" w:rsidRPr="003D25EE" w:rsidP="003D25EE">
      <w:pPr>
        <w:shd w:val="clear" w:color="auto" w:fill="FFFFFF"/>
        <w:rPr>
          <w:rFonts w:ascii="yandex-sans" w:hAnsi="yandex-sans"/>
          <w:color w:val="000000"/>
          <w:sz w:val="22"/>
          <w:szCs w:val="26"/>
        </w:rPr>
      </w:pPr>
      <w:r w:rsidRPr="003D25EE">
        <w:rPr>
          <w:rFonts w:ascii="yandex-sans" w:hAnsi="yandex-sans"/>
          <w:color w:val="000000"/>
          <w:sz w:val="22"/>
          <w:szCs w:val="26"/>
        </w:rPr>
        <w:t>СОГЛАСОВАНО</w:t>
      </w:r>
    </w:p>
    <w:p w:rsidR="003D25EE" w:rsidRPr="003D25EE" w:rsidP="003D25EE">
      <w:pPr>
        <w:shd w:val="clear" w:color="auto" w:fill="FFFFFF"/>
        <w:rPr>
          <w:rFonts w:ascii="yandex-sans" w:hAnsi="yandex-sans"/>
          <w:color w:val="000000"/>
          <w:sz w:val="22"/>
          <w:szCs w:val="26"/>
        </w:rPr>
      </w:pPr>
      <w:r w:rsidRPr="003D25EE">
        <w:rPr>
          <w:rFonts w:ascii="yandex-sans" w:hAnsi="yandex-sans"/>
          <w:color w:val="000000"/>
          <w:sz w:val="22"/>
          <w:szCs w:val="26"/>
        </w:rPr>
        <w:t xml:space="preserve">Судья________________________ С.А. </w:t>
      </w:r>
      <w:r w:rsidRPr="003D25EE">
        <w:rPr>
          <w:rFonts w:ascii="yandex-sans" w:hAnsi="yandex-sans"/>
          <w:color w:val="000000"/>
          <w:sz w:val="22"/>
          <w:szCs w:val="26"/>
        </w:rPr>
        <w:t>Кучерова</w:t>
      </w:r>
    </w:p>
    <w:p w:rsidR="00E51C8D" w:rsidRPr="003D25EE" w:rsidP="003D25EE">
      <w:pPr>
        <w:tabs>
          <w:tab w:val="left" w:pos="0"/>
        </w:tabs>
        <w:ind w:firstLine="426"/>
        <w:jc w:val="both"/>
        <w:rPr>
          <w:b/>
          <w:sz w:val="22"/>
          <w:szCs w:val="26"/>
        </w:rPr>
      </w:pPr>
      <w:r w:rsidRPr="003D25EE">
        <w:rPr>
          <w:rFonts w:ascii="yandex-sans" w:hAnsi="yandex-sans"/>
          <w:color w:val="000000"/>
          <w:sz w:val="22"/>
          <w:szCs w:val="26"/>
        </w:rPr>
        <w:t>«___» _________________ 2021г.</w:t>
      </w:r>
    </w:p>
    <w:sectPr w:rsidSect="00912330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87"/>
    <w:rsid w:val="000458C2"/>
    <w:rsid w:val="000635FF"/>
    <w:rsid w:val="00066F5C"/>
    <w:rsid w:val="00072326"/>
    <w:rsid w:val="00097CC1"/>
    <w:rsid w:val="000A16AE"/>
    <w:rsid w:val="000B7F7D"/>
    <w:rsid w:val="00101B75"/>
    <w:rsid w:val="00111FDA"/>
    <w:rsid w:val="0011242D"/>
    <w:rsid w:val="001215FF"/>
    <w:rsid w:val="00124606"/>
    <w:rsid w:val="00145B23"/>
    <w:rsid w:val="001465C0"/>
    <w:rsid w:val="00197F13"/>
    <w:rsid w:val="001A37C4"/>
    <w:rsid w:val="001D5240"/>
    <w:rsid w:val="002450D7"/>
    <w:rsid w:val="002826BE"/>
    <w:rsid w:val="002D61C2"/>
    <w:rsid w:val="002F68AF"/>
    <w:rsid w:val="003018A7"/>
    <w:rsid w:val="00337719"/>
    <w:rsid w:val="00345E1D"/>
    <w:rsid w:val="003A0AB9"/>
    <w:rsid w:val="003C5F10"/>
    <w:rsid w:val="003D25EE"/>
    <w:rsid w:val="003D7E48"/>
    <w:rsid w:val="003E10CE"/>
    <w:rsid w:val="003E4FF9"/>
    <w:rsid w:val="003F5885"/>
    <w:rsid w:val="00444EB0"/>
    <w:rsid w:val="004629FB"/>
    <w:rsid w:val="004836C5"/>
    <w:rsid w:val="004B1DCF"/>
    <w:rsid w:val="004E4E2A"/>
    <w:rsid w:val="004F1698"/>
    <w:rsid w:val="004F7CEB"/>
    <w:rsid w:val="005553E7"/>
    <w:rsid w:val="005561D7"/>
    <w:rsid w:val="005660D8"/>
    <w:rsid w:val="005A3D11"/>
    <w:rsid w:val="005C0B4F"/>
    <w:rsid w:val="005E2654"/>
    <w:rsid w:val="00604391"/>
    <w:rsid w:val="00605648"/>
    <w:rsid w:val="00606DF9"/>
    <w:rsid w:val="0064265B"/>
    <w:rsid w:val="006542AB"/>
    <w:rsid w:val="00690537"/>
    <w:rsid w:val="006B4E96"/>
    <w:rsid w:val="006C0E0A"/>
    <w:rsid w:val="006F362A"/>
    <w:rsid w:val="006F46F0"/>
    <w:rsid w:val="00705D19"/>
    <w:rsid w:val="0071538F"/>
    <w:rsid w:val="007255ED"/>
    <w:rsid w:val="00732FCD"/>
    <w:rsid w:val="00764542"/>
    <w:rsid w:val="00773853"/>
    <w:rsid w:val="00784909"/>
    <w:rsid w:val="007B6EB5"/>
    <w:rsid w:val="007C328C"/>
    <w:rsid w:val="007C41ED"/>
    <w:rsid w:val="007D5DC3"/>
    <w:rsid w:val="007F6742"/>
    <w:rsid w:val="00807B7D"/>
    <w:rsid w:val="0084714F"/>
    <w:rsid w:val="008B7EAD"/>
    <w:rsid w:val="00912330"/>
    <w:rsid w:val="009279D6"/>
    <w:rsid w:val="00944AC9"/>
    <w:rsid w:val="009C165C"/>
    <w:rsid w:val="00A04120"/>
    <w:rsid w:val="00A0544C"/>
    <w:rsid w:val="00A130DB"/>
    <w:rsid w:val="00A2568E"/>
    <w:rsid w:val="00A261B8"/>
    <w:rsid w:val="00A57687"/>
    <w:rsid w:val="00A6515A"/>
    <w:rsid w:val="00A95ABE"/>
    <w:rsid w:val="00A9619B"/>
    <w:rsid w:val="00A962B9"/>
    <w:rsid w:val="00AC2638"/>
    <w:rsid w:val="00B26EBF"/>
    <w:rsid w:val="00B34014"/>
    <w:rsid w:val="00B613E6"/>
    <w:rsid w:val="00B93A58"/>
    <w:rsid w:val="00BC6DEE"/>
    <w:rsid w:val="00BE613F"/>
    <w:rsid w:val="00BF12BA"/>
    <w:rsid w:val="00C0738E"/>
    <w:rsid w:val="00C32A80"/>
    <w:rsid w:val="00C340DD"/>
    <w:rsid w:val="00C418E7"/>
    <w:rsid w:val="00C536C0"/>
    <w:rsid w:val="00C56B73"/>
    <w:rsid w:val="00C65F32"/>
    <w:rsid w:val="00CA2F29"/>
    <w:rsid w:val="00D0377E"/>
    <w:rsid w:val="00D04DD3"/>
    <w:rsid w:val="00D25779"/>
    <w:rsid w:val="00D93D60"/>
    <w:rsid w:val="00DA568F"/>
    <w:rsid w:val="00DA792F"/>
    <w:rsid w:val="00DC3581"/>
    <w:rsid w:val="00E0124A"/>
    <w:rsid w:val="00E045DF"/>
    <w:rsid w:val="00E12CC2"/>
    <w:rsid w:val="00E3358E"/>
    <w:rsid w:val="00E36E1A"/>
    <w:rsid w:val="00E42EDA"/>
    <w:rsid w:val="00E5095A"/>
    <w:rsid w:val="00E51C8D"/>
    <w:rsid w:val="00E55D35"/>
    <w:rsid w:val="00E56CB5"/>
    <w:rsid w:val="00E82F1D"/>
    <w:rsid w:val="00EA6058"/>
    <w:rsid w:val="00EC2FF0"/>
    <w:rsid w:val="00ED7431"/>
    <w:rsid w:val="00F31A70"/>
    <w:rsid w:val="00F57999"/>
    <w:rsid w:val="00F63218"/>
    <w:rsid w:val="00FD11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38E"/>
    <w:pPr>
      <w:spacing w:after="0" w:line="240" w:lineRule="auto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A130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130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BodyText">
    <w:name w:val="Body Text"/>
    <w:basedOn w:val="Normal"/>
    <w:link w:val="a"/>
    <w:rsid w:val="00A130DB"/>
    <w:pPr>
      <w:jc w:val="both"/>
    </w:pPr>
    <w:rPr>
      <w:sz w:val="28"/>
    </w:rPr>
  </w:style>
  <w:style w:type="character" w:customStyle="1" w:styleId="a">
    <w:name w:val="Основной текст Знак"/>
    <w:basedOn w:val="DefaultParagraphFont"/>
    <w:link w:val="BodyText"/>
    <w:rsid w:val="00A130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"/>
    <w:rsid w:val="00A130DB"/>
    <w:pPr>
      <w:ind w:firstLine="708"/>
      <w:jc w:val="both"/>
    </w:pPr>
    <w:rPr>
      <w:sz w:val="28"/>
    </w:rPr>
  </w:style>
  <w:style w:type="character" w:customStyle="1" w:styleId="2">
    <w:name w:val="Основной текст с отступом 2 Знак"/>
    <w:basedOn w:val="DefaultParagraphFont"/>
    <w:link w:val="BodyTextIndent2"/>
    <w:rsid w:val="00A130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3E10C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3E10C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E10CE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3E10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1"/>
    <w:rsid w:val="00C0738E"/>
    <w:pPr>
      <w:tabs>
        <w:tab w:val="center" w:pos="4677"/>
        <w:tab w:val="right" w:pos="9355"/>
      </w:tabs>
    </w:pPr>
    <w:rPr>
      <w:sz w:val="24"/>
      <w:lang w:val="en-US" w:eastAsia="en-US"/>
    </w:rPr>
  </w:style>
  <w:style w:type="character" w:customStyle="1" w:styleId="a1">
    <w:name w:val="Верхний колонтитул Знак"/>
    <w:basedOn w:val="DefaultParagraphFont"/>
    <w:link w:val="Header"/>
    <w:rsid w:val="00C0738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2">
    <w:name w:val="Основной текст_"/>
    <w:basedOn w:val="DefaultParagraphFont"/>
    <w:link w:val="20"/>
    <w:rsid w:val="00E51C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Georgia105pt">
    <w:name w:val="Основной текст + Georgia;10;5 pt;Полужирный"/>
    <w:basedOn w:val="a2"/>
    <w:rsid w:val="00E51C8D"/>
    <w:rPr>
      <w:rFonts w:ascii="Georgia" w:eastAsia="Georgia" w:hAnsi="Georgia" w:cs="Georgi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pt">
    <w:name w:val="Основной текст + 11 pt;Полужирный"/>
    <w:basedOn w:val="a2"/>
    <w:rsid w:val="00E51C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Georgia9pt">
    <w:name w:val="Основной текст + Georgia;9 pt;Полужирный"/>
    <w:basedOn w:val="a2"/>
    <w:rsid w:val="00E51C8D"/>
    <w:rPr>
      <w:rFonts w:ascii="Georgia" w:eastAsia="Georgia" w:hAnsi="Georgia" w:cs="Georg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">
    <w:name w:val="Основной текст (8)_"/>
    <w:basedOn w:val="DefaultParagraphFont"/>
    <w:link w:val="80"/>
    <w:rsid w:val="00E51C8D"/>
    <w:rPr>
      <w:rFonts w:ascii="Georgia" w:eastAsia="Georgia" w:hAnsi="Georgia" w:cs="Georgia"/>
      <w:b/>
      <w:bCs/>
      <w:sz w:val="21"/>
      <w:szCs w:val="21"/>
      <w:shd w:val="clear" w:color="auto" w:fill="FFFFFF"/>
    </w:rPr>
  </w:style>
  <w:style w:type="character" w:customStyle="1" w:styleId="10">
    <w:name w:val="Основной текст1"/>
    <w:basedOn w:val="a2"/>
    <w:rsid w:val="00E51C8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20">
    <w:name w:val="Основной текст2"/>
    <w:basedOn w:val="Normal"/>
    <w:link w:val="a2"/>
    <w:rsid w:val="00E51C8D"/>
    <w:pPr>
      <w:widowControl w:val="0"/>
      <w:shd w:val="clear" w:color="auto" w:fill="FFFFFF"/>
      <w:spacing w:before="480" w:line="322" w:lineRule="exact"/>
    </w:pPr>
    <w:rPr>
      <w:sz w:val="28"/>
      <w:szCs w:val="28"/>
      <w:lang w:eastAsia="en-US"/>
    </w:rPr>
  </w:style>
  <w:style w:type="paragraph" w:customStyle="1" w:styleId="80">
    <w:name w:val="Основной текст (8)"/>
    <w:basedOn w:val="Normal"/>
    <w:link w:val="8"/>
    <w:rsid w:val="00E51C8D"/>
    <w:pPr>
      <w:widowControl w:val="0"/>
      <w:shd w:val="clear" w:color="auto" w:fill="FFFFFF"/>
      <w:spacing w:line="322" w:lineRule="exact"/>
      <w:jc w:val="both"/>
    </w:pPr>
    <w:rPr>
      <w:rFonts w:ascii="Georgia" w:eastAsia="Georgia" w:hAnsi="Georgia" w:cs="Georgia"/>
      <w:b/>
      <w:bCs/>
      <w:sz w:val="21"/>
      <w:szCs w:val="21"/>
      <w:lang w:eastAsia="en-US"/>
    </w:rPr>
  </w:style>
  <w:style w:type="character" w:customStyle="1" w:styleId="cnsl">
    <w:name w:val="cnsl"/>
    <w:rsid w:val="009279D6"/>
  </w:style>
  <w:style w:type="paragraph" w:styleId="Footer">
    <w:name w:val="footer"/>
    <w:basedOn w:val="Normal"/>
    <w:link w:val="a3"/>
    <w:uiPriority w:val="99"/>
    <w:unhideWhenUsed/>
    <w:rsid w:val="001A37C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A37C4"/>
    <w:rPr>
      <w:rFonts w:ascii="Times New Roman" w:eastAsia="Times New Roman" w:hAnsi="Times New Roman" w:cs="Times New Roman"/>
      <w:sz w:val="27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7E24E26F93ACA7D0FDFBC465A11D6119B77C60600BC8196E1B0081ACFEDE45DCBA2CFDBAFCEE3151FFA896FF193259B29271AF66E5536N5K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692B1A64856650DB86C7884CCC5E5AE606E0EF722FEB0A8D396D7950BECADAEC751B5F25ABE1577657562C94D78C0E434A62C0E4DBCAFE337zDJ" TargetMode="External" /><Relationship Id="rId6" Type="http://schemas.openxmlformats.org/officeDocument/2006/relationships/hyperlink" Target="https://www.sudact.ru/law/uk-rf/obshchaia-chast/razdel-ii/glava-3/statia-15/" TargetMode="External" /><Relationship Id="rId7" Type="http://schemas.openxmlformats.org/officeDocument/2006/relationships/hyperlink" Target="consultantplus://offline/ref=AD8924B25A64AD2D3730E3EB504A959984E99305F2CA4E9152A76A96BB93522D85F12DE9CACDDF7FSBr6M" TargetMode="External" /><Relationship Id="rId8" Type="http://schemas.openxmlformats.org/officeDocument/2006/relationships/hyperlink" Target="http://sudact.ru/law/uk-rf/obshchaia-chast/razdel-ii/glava-3/statia-15/?marker=fdoctlaw" TargetMode="External" /><Relationship Id="rId9" Type="http://schemas.openxmlformats.org/officeDocument/2006/relationships/hyperlink" Target="https://www.sudact.ru/law/upk-rf/chast-3/razdel-x/glava-40/statia-31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3351-B026-4E57-A1B3-73E923AD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