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18A" w:rsidP="000D218A">
      <w:pPr>
        <w:pStyle w:val="BodyText"/>
        <w:suppressAutoHyphens/>
        <w:jc w:val="center"/>
        <w:rPr>
          <w:b/>
          <w:szCs w:val="28"/>
        </w:rPr>
      </w:pPr>
      <w:r>
        <w:rPr>
          <w:b/>
          <w:szCs w:val="28"/>
        </w:rPr>
        <w:t>П Р И Г О В О Р</w:t>
      </w:r>
    </w:p>
    <w:p w:rsidR="000D218A" w:rsidP="000D218A">
      <w:pPr>
        <w:pStyle w:val="Heading1"/>
        <w:suppressAutoHyphens/>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И М Е Н Е М   Р О С </w:t>
      </w:r>
      <w:r>
        <w:rPr>
          <w:rFonts w:ascii="Times New Roman" w:hAnsi="Times New Roman" w:cs="Times New Roman"/>
          <w:bCs w:val="0"/>
          <w:sz w:val="28"/>
          <w:szCs w:val="28"/>
        </w:rPr>
        <w:t>С</w:t>
      </w:r>
      <w:r>
        <w:rPr>
          <w:rFonts w:ascii="Times New Roman" w:hAnsi="Times New Roman" w:cs="Times New Roman"/>
          <w:bCs w:val="0"/>
          <w:sz w:val="28"/>
          <w:szCs w:val="28"/>
        </w:rPr>
        <w:t xml:space="preserve"> И Й С К О Й   Ф Е Д Е Р А Ц И </w:t>
      </w:r>
      <w:r>
        <w:rPr>
          <w:rFonts w:ascii="Times New Roman" w:hAnsi="Times New Roman" w:cs="Times New Roman"/>
          <w:bCs w:val="0"/>
          <w:sz w:val="28"/>
          <w:szCs w:val="28"/>
        </w:rPr>
        <w:t>И</w:t>
      </w:r>
    </w:p>
    <w:p w:rsidR="000B0B06" w:rsidP="000B0B06">
      <w:pPr>
        <w:tabs>
          <w:tab w:val="left" w:pos="9214"/>
        </w:tabs>
        <w:ind w:left="-284" w:firstLine="568"/>
        <w:jc w:val="center"/>
        <w:rPr>
          <w:sz w:val="28"/>
          <w:szCs w:val="28"/>
        </w:rPr>
      </w:pPr>
      <w:r>
        <w:rPr>
          <w:sz w:val="28"/>
          <w:szCs w:val="28"/>
        </w:rPr>
        <w:t>(вводная и резолютивная часть)</w:t>
      </w:r>
    </w:p>
    <w:p w:rsidR="00C9651A" w:rsidP="00C9651A">
      <w:pPr>
        <w:suppressAutoHyphens/>
        <w:ind w:firstLine="709"/>
        <w:jc w:val="both"/>
        <w:rPr>
          <w:sz w:val="28"/>
          <w:szCs w:val="28"/>
        </w:rPr>
      </w:pPr>
      <w:r>
        <w:rPr>
          <w:sz w:val="28"/>
          <w:szCs w:val="28"/>
        </w:rPr>
        <w:t xml:space="preserve">01 сентября </w:t>
      </w:r>
      <w:r w:rsidRPr="000B0B06">
        <w:rPr>
          <w:sz w:val="28"/>
          <w:szCs w:val="28"/>
        </w:rPr>
        <w:t xml:space="preserve">2023 года                                                              </w:t>
      </w:r>
      <w:r>
        <w:rPr>
          <w:sz w:val="28"/>
          <w:szCs w:val="28"/>
        </w:rPr>
        <w:t>г. Керчь</w:t>
      </w:r>
    </w:p>
    <w:p w:rsidR="000D218A" w:rsidP="00C9651A">
      <w:pPr>
        <w:suppressAutoHyphens/>
        <w:ind w:firstLine="709"/>
        <w:jc w:val="both"/>
        <w:rPr>
          <w:sz w:val="28"/>
          <w:szCs w:val="28"/>
        </w:rPr>
      </w:pPr>
      <w:r>
        <w:rPr>
          <w:sz w:val="28"/>
          <w:szCs w:val="28"/>
        </w:rPr>
        <w:t>Суд в со</w:t>
      </w:r>
      <w:r>
        <w:rPr>
          <w:sz w:val="28"/>
          <w:szCs w:val="28"/>
        </w:rPr>
        <w:t>ставе</w:t>
      </w:r>
      <w:r>
        <w:rPr>
          <w:sz w:val="28"/>
          <w:szCs w:val="28"/>
        </w:rPr>
        <w:t xml:space="preserve">: </w:t>
      </w:r>
      <w:r>
        <w:rPr>
          <w:sz w:val="28"/>
          <w:szCs w:val="28"/>
        </w:rPr>
        <w:t xml:space="preserve"> председательствующего мирового судьи судебного участка № 49 </w:t>
      </w:r>
      <w:r w:rsidRPr="00F05253">
        <w:rPr>
          <w:sz w:val="28"/>
          <w:szCs w:val="28"/>
        </w:rPr>
        <w:t>Керченского судебного района (городск</w:t>
      </w:r>
      <w:r>
        <w:rPr>
          <w:sz w:val="28"/>
          <w:szCs w:val="28"/>
        </w:rPr>
        <w:t>ой округ Керчь) Республики Крым</w:t>
      </w:r>
      <w:r w:rsidRPr="00F05253">
        <w:rPr>
          <w:sz w:val="28"/>
          <w:szCs w:val="28"/>
        </w:rPr>
        <w:t xml:space="preserve"> </w:t>
      </w:r>
      <w:r>
        <w:rPr>
          <w:sz w:val="28"/>
          <w:szCs w:val="28"/>
        </w:rPr>
        <w:t>Кучеровой</w:t>
      </w:r>
      <w:r>
        <w:rPr>
          <w:sz w:val="28"/>
          <w:szCs w:val="28"/>
        </w:rPr>
        <w:t xml:space="preserve"> С.А</w:t>
      </w:r>
      <w:r w:rsidRPr="00F05253">
        <w:rPr>
          <w:sz w:val="28"/>
          <w:szCs w:val="28"/>
        </w:rPr>
        <w:t xml:space="preserve">., </w:t>
      </w:r>
    </w:p>
    <w:p w:rsidR="000D218A" w:rsidP="000D218A">
      <w:pPr>
        <w:jc w:val="both"/>
        <w:rPr>
          <w:sz w:val="28"/>
          <w:szCs w:val="28"/>
        </w:rPr>
      </w:pPr>
      <w:r>
        <w:rPr>
          <w:sz w:val="28"/>
          <w:szCs w:val="28"/>
        </w:rPr>
        <w:t xml:space="preserve">при помощнике </w:t>
      </w:r>
      <w:r>
        <w:rPr>
          <w:sz w:val="28"/>
          <w:szCs w:val="28"/>
        </w:rPr>
        <w:t xml:space="preserve"> Мадоновой С.А. с участием: </w:t>
      </w:r>
    </w:p>
    <w:p w:rsidR="000D218A" w:rsidRPr="002B0F4D" w:rsidP="000D218A">
      <w:pPr>
        <w:jc w:val="both"/>
        <w:rPr>
          <w:b/>
          <w:sz w:val="28"/>
          <w:szCs w:val="28"/>
        </w:rPr>
      </w:pPr>
      <w:r>
        <w:rPr>
          <w:sz w:val="28"/>
          <w:szCs w:val="28"/>
        </w:rPr>
        <w:t xml:space="preserve">государственного обвинителя – помощника прокурора гор. Керчи Республики </w:t>
      </w:r>
      <w:r w:rsidRPr="001B1509">
        <w:rPr>
          <w:sz w:val="28"/>
          <w:szCs w:val="28"/>
        </w:rPr>
        <w:t xml:space="preserve">Крым  - </w:t>
      </w:r>
      <w:r w:rsidRPr="00315F1D" w:rsidR="00315F1D">
        <w:rPr>
          <w:sz w:val="28"/>
          <w:szCs w:val="28"/>
        </w:rPr>
        <w:t>Охота  В.Н.</w:t>
      </w:r>
    </w:p>
    <w:p w:rsidR="000D218A" w:rsidP="000D218A">
      <w:pPr>
        <w:rPr>
          <w:sz w:val="28"/>
          <w:szCs w:val="28"/>
        </w:rPr>
      </w:pPr>
      <w:r>
        <w:rPr>
          <w:sz w:val="28"/>
          <w:szCs w:val="28"/>
        </w:rPr>
        <w:t xml:space="preserve">подсудимого  </w:t>
      </w:r>
      <w:r w:rsidR="00914C22">
        <w:rPr>
          <w:sz w:val="28"/>
          <w:szCs w:val="28"/>
        </w:rPr>
        <w:t>Токмакова</w:t>
      </w:r>
      <w:r w:rsidR="00914C22">
        <w:rPr>
          <w:sz w:val="28"/>
          <w:szCs w:val="28"/>
        </w:rPr>
        <w:t xml:space="preserve"> А.А. </w:t>
      </w:r>
    </w:p>
    <w:p w:rsidR="000D218A" w:rsidP="000D218A">
      <w:pPr>
        <w:rPr>
          <w:sz w:val="28"/>
          <w:szCs w:val="28"/>
        </w:rPr>
      </w:pPr>
      <w:r w:rsidRPr="000D218A">
        <w:rPr>
          <w:sz w:val="28"/>
          <w:szCs w:val="28"/>
        </w:rPr>
        <w:t xml:space="preserve">защитника   адвоката  </w:t>
      </w:r>
      <w:r w:rsidR="00914C22">
        <w:rPr>
          <w:sz w:val="28"/>
          <w:szCs w:val="28"/>
        </w:rPr>
        <w:t xml:space="preserve">Музыченко И.Н. </w:t>
      </w:r>
      <w:r w:rsidRPr="000D218A">
        <w:rPr>
          <w:sz w:val="28"/>
          <w:szCs w:val="28"/>
        </w:rPr>
        <w:t>представившего</w:t>
      </w:r>
      <w:r w:rsidR="00CB5890">
        <w:rPr>
          <w:sz w:val="28"/>
          <w:szCs w:val="28"/>
        </w:rPr>
        <w:t xml:space="preserve">  удостоверение </w:t>
      </w:r>
      <w:r w:rsidR="00E14C36">
        <w:rPr>
          <w:sz w:val="28"/>
          <w:szCs w:val="28"/>
        </w:rPr>
        <w:t>/изъято/</w:t>
      </w:r>
      <w:r w:rsidR="00CB5890">
        <w:rPr>
          <w:sz w:val="28"/>
          <w:szCs w:val="28"/>
        </w:rPr>
        <w:t xml:space="preserve">   и ордер </w:t>
      </w:r>
      <w:r w:rsidR="00E14C36">
        <w:rPr>
          <w:sz w:val="28"/>
          <w:szCs w:val="28"/>
        </w:rPr>
        <w:t xml:space="preserve">/изъято/   </w:t>
      </w:r>
    </w:p>
    <w:p w:rsidR="00315F1D" w:rsidP="000D218A">
      <w:pPr>
        <w:rPr>
          <w:sz w:val="28"/>
          <w:szCs w:val="28"/>
        </w:rPr>
      </w:pPr>
      <w:r>
        <w:rPr>
          <w:sz w:val="28"/>
          <w:szCs w:val="28"/>
        </w:rPr>
        <w:t xml:space="preserve">потерпевшего </w:t>
      </w:r>
      <w:r w:rsidR="00E14C36">
        <w:rPr>
          <w:sz w:val="28"/>
          <w:szCs w:val="28"/>
        </w:rPr>
        <w:t>/ФИО</w:t>
      </w:r>
      <w:r w:rsidR="00E14C36">
        <w:rPr>
          <w:sz w:val="28"/>
          <w:szCs w:val="28"/>
        </w:rPr>
        <w:t>1</w:t>
      </w:r>
      <w:r w:rsidR="00E14C36">
        <w:rPr>
          <w:sz w:val="28"/>
          <w:szCs w:val="28"/>
        </w:rPr>
        <w:t>/</w:t>
      </w:r>
      <w:r>
        <w:rPr>
          <w:sz w:val="28"/>
          <w:szCs w:val="28"/>
        </w:rPr>
        <w:t xml:space="preserve"> </w:t>
      </w:r>
    </w:p>
    <w:p w:rsidR="000D218A" w:rsidP="000D218A">
      <w:pPr>
        <w:jc w:val="both"/>
        <w:rPr>
          <w:sz w:val="28"/>
          <w:szCs w:val="28"/>
        </w:rPr>
      </w:pPr>
      <w:r>
        <w:rPr>
          <w:sz w:val="28"/>
          <w:szCs w:val="28"/>
        </w:rPr>
        <w:t xml:space="preserve">рассмотрев в открытом судебном заседании материалы уголовного дела в отношении: </w:t>
      </w:r>
    </w:p>
    <w:p w:rsidR="00000BA4" w:rsidP="00B86D95">
      <w:pPr>
        <w:ind w:left="1416"/>
        <w:jc w:val="both"/>
        <w:rPr>
          <w:sz w:val="28"/>
          <w:szCs w:val="28"/>
        </w:rPr>
      </w:pPr>
      <w:r>
        <w:rPr>
          <w:sz w:val="28"/>
          <w:szCs w:val="28"/>
        </w:rPr>
        <w:t>Токмакова</w:t>
      </w:r>
      <w:r>
        <w:rPr>
          <w:sz w:val="28"/>
          <w:szCs w:val="28"/>
        </w:rPr>
        <w:t xml:space="preserve"> </w:t>
      </w:r>
      <w:r w:rsidR="00E14C36">
        <w:rPr>
          <w:sz w:val="28"/>
          <w:szCs w:val="28"/>
        </w:rPr>
        <w:t>А.А.</w:t>
      </w:r>
      <w:r w:rsidRPr="002B0F4D" w:rsidR="000D218A">
        <w:rPr>
          <w:sz w:val="28"/>
          <w:szCs w:val="28"/>
        </w:rPr>
        <w:t>,</w:t>
      </w:r>
      <w:r w:rsidR="000D218A">
        <w:rPr>
          <w:b/>
          <w:sz w:val="28"/>
          <w:szCs w:val="28"/>
        </w:rPr>
        <w:t xml:space="preserve"> </w:t>
      </w:r>
      <w:r>
        <w:rPr>
          <w:sz w:val="28"/>
          <w:szCs w:val="28"/>
        </w:rPr>
        <w:t xml:space="preserve">родившегося </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sidR="000D218A">
        <w:rPr>
          <w:sz w:val="28"/>
          <w:szCs w:val="28"/>
        </w:rPr>
        <w:t xml:space="preserve">года в  </w:t>
      </w:r>
      <w:r w:rsidR="00E14C36">
        <w:rPr>
          <w:sz w:val="28"/>
          <w:szCs w:val="28"/>
        </w:rPr>
        <w:t>/изъято/</w:t>
      </w:r>
      <w:r w:rsidR="000D218A">
        <w:rPr>
          <w:sz w:val="28"/>
          <w:szCs w:val="28"/>
        </w:rPr>
        <w:t>, гражданина</w:t>
      </w:r>
      <w:r w:rsidR="00CB5890">
        <w:rPr>
          <w:sz w:val="28"/>
          <w:szCs w:val="28"/>
        </w:rPr>
        <w:t xml:space="preserve">  РФ</w:t>
      </w:r>
      <w:r w:rsidR="000D218A">
        <w:rPr>
          <w:sz w:val="28"/>
          <w:szCs w:val="28"/>
        </w:rPr>
        <w:t>,</w:t>
      </w:r>
      <w:r>
        <w:rPr>
          <w:sz w:val="28"/>
          <w:szCs w:val="28"/>
        </w:rPr>
        <w:t xml:space="preserve"> образование  </w:t>
      </w:r>
      <w:r w:rsidR="00E14C36">
        <w:rPr>
          <w:sz w:val="28"/>
          <w:szCs w:val="28"/>
        </w:rPr>
        <w:t>/изъято/</w:t>
      </w:r>
      <w:r w:rsidR="000D218A">
        <w:rPr>
          <w:sz w:val="28"/>
          <w:szCs w:val="28"/>
        </w:rPr>
        <w:t xml:space="preserve">,  </w:t>
      </w:r>
      <w:r w:rsidR="001A670C">
        <w:rPr>
          <w:sz w:val="28"/>
          <w:szCs w:val="28"/>
        </w:rPr>
        <w:t xml:space="preserve">не </w:t>
      </w:r>
      <w:r w:rsidR="000D218A">
        <w:rPr>
          <w:sz w:val="28"/>
          <w:szCs w:val="28"/>
        </w:rPr>
        <w:t>работающего</w:t>
      </w:r>
      <w:r w:rsidR="001A670C">
        <w:rPr>
          <w:sz w:val="28"/>
          <w:szCs w:val="28"/>
        </w:rPr>
        <w:t xml:space="preserve">, не </w:t>
      </w:r>
      <w:r w:rsidRPr="000A16AE" w:rsidR="000D218A">
        <w:rPr>
          <w:sz w:val="28"/>
          <w:szCs w:val="28"/>
        </w:rPr>
        <w:t>военнообязанного,</w:t>
      </w:r>
      <w:r w:rsidR="000D218A">
        <w:rPr>
          <w:sz w:val="28"/>
          <w:szCs w:val="28"/>
        </w:rPr>
        <w:t xml:space="preserve"> </w:t>
      </w:r>
      <w:r w:rsidR="002D30FA">
        <w:rPr>
          <w:sz w:val="28"/>
          <w:szCs w:val="28"/>
        </w:rPr>
        <w:t xml:space="preserve">проживающего </w:t>
      </w:r>
      <w:r w:rsidR="00E14C36">
        <w:rPr>
          <w:sz w:val="28"/>
          <w:szCs w:val="28"/>
        </w:rPr>
        <w:t xml:space="preserve">по адресу: </w:t>
      </w:r>
      <w:r w:rsidR="00E14C36">
        <w:rPr>
          <w:sz w:val="28"/>
          <w:szCs w:val="28"/>
        </w:rPr>
        <w:t>/изъято/</w:t>
      </w:r>
    </w:p>
    <w:p w:rsidR="000D218A" w:rsidP="00000BA4">
      <w:pPr>
        <w:ind w:left="708"/>
        <w:jc w:val="both"/>
        <w:rPr>
          <w:sz w:val="28"/>
          <w:szCs w:val="28"/>
        </w:rPr>
      </w:pPr>
      <w:r>
        <w:rPr>
          <w:sz w:val="28"/>
          <w:szCs w:val="28"/>
        </w:rPr>
        <w:t xml:space="preserve">         </w:t>
      </w:r>
      <w:r w:rsidR="00914C22">
        <w:rPr>
          <w:sz w:val="28"/>
          <w:szCs w:val="28"/>
        </w:rPr>
        <w:t xml:space="preserve"> </w:t>
      </w:r>
      <w:r w:rsidR="001A670C">
        <w:rPr>
          <w:sz w:val="28"/>
          <w:szCs w:val="28"/>
        </w:rPr>
        <w:t>судимого:</w:t>
      </w:r>
    </w:p>
    <w:p w:rsidR="00000BA4" w:rsidP="00000BA4">
      <w:pPr>
        <w:ind w:left="1413"/>
        <w:jc w:val="both"/>
        <w:rPr>
          <w:sz w:val="28"/>
          <w:szCs w:val="28"/>
        </w:rPr>
      </w:pPr>
      <w:r>
        <w:rPr>
          <w:sz w:val="28"/>
          <w:szCs w:val="28"/>
        </w:rPr>
        <w:t>-</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Pr>
          <w:sz w:val="28"/>
          <w:szCs w:val="28"/>
        </w:rPr>
        <w:t xml:space="preserve">года мировым судьей судебного участка 49 Керченского судебного района (городской округ Керчь) Республики Крым по ч.1 ст.158 УК РФ, ч.1 ст.158 УК РФ, ч.1 ст.158 УК РФ, ч.1 ст.158 УК РФ , ч.2 ст.69 УК РФ к </w:t>
      </w:r>
      <w:r w:rsidR="00E14C36">
        <w:rPr>
          <w:sz w:val="28"/>
          <w:szCs w:val="28"/>
        </w:rPr>
        <w:t>/изъято/</w:t>
      </w:r>
    </w:p>
    <w:p w:rsidR="000D218A" w:rsidP="000D218A">
      <w:pPr>
        <w:jc w:val="both"/>
        <w:rPr>
          <w:sz w:val="28"/>
          <w:szCs w:val="28"/>
        </w:rPr>
      </w:pPr>
      <w:r>
        <w:rPr>
          <w:sz w:val="28"/>
          <w:szCs w:val="28"/>
        </w:rPr>
        <w:t xml:space="preserve">обвиняемого  в  совершении преступления, предусмотренного </w:t>
      </w:r>
      <w:r w:rsidR="00914C22">
        <w:rPr>
          <w:sz w:val="28"/>
          <w:szCs w:val="28"/>
        </w:rPr>
        <w:t>ч.1 ст.158</w:t>
      </w:r>
      <w:r w:rsidR="000B0B06">
        <w:rPr>
          <w:sz w:val="28"/>
          <w:szCs w:val="28"/>
        </w:rPr>
        <w:t xml:space="preserve">  </w:t>
      </w:r>
      <w:r>
        <w:rPr>
          <w:sz w:val="28"/>
          <w:szCs w:val="28"/>
        </w:rPr>
        <w:t>УК РФ</w:t>
      </w:r>
    </w:p>
    <w:p w:rsidR="00F31349" w:rsidRPr="002A27FC" w:rsidP="00F31349">
      <w:pPr>
        <w:jc w:val="center"/>
        <w:rPr>
          <w:b/>
          <w:sz w:val="28"/>
          <w:szCs w:val="28"/>
        </w:rPr>
      </w:pPr>
      <w:r w:rsidRPr="002A27FC">
        <w:rPr>
          <w:b/>
          <w:sz w:val="28"/>
          <w:szCs w:val="28"/>
        </w:rPr>
        <w:t>У С Т А Н О В И Л:</w:t>
      </w:r>
    </w:p>
    <w:p w:rsidR="00F31349" w:rsidRPr="00F31349" w:rsidP="00F31349">
      <w:pPr>
        <w:ind w:firstLine="709"/>
        <w:jc w:val="both"/>
        <w:rPr>
          <w:sz w:val="28"/>
          <w:szCs w:val="28"/>
        </w:rPr>
      </w:pPr>
      <w:r w:rsidRPr="00F31349">
        <w:rPr>
          <w:bCs/>
          <w:iCs/>
          <w:sz w:val="28"/>
          <w:szCs w:val="28"/>
        </w:rPr>
        <w:t>Токмаков</w:t>
      </w:r>
      <w:r w:rsidRPr="00F31349">
        <w:rPr>
          <w:bCs/>
          <w:iCs/>
          <w:sz w:val="28"/>
          <w:szCs w:val="28"/>
        </w:rPr>
        <w:t xml:space="preserve"> А.А. совершил кражу, то есть тайные хищения имущества </w:t>
      </w:r>
      <w:r w:rsidR="00E14C36">
        <w:rPr>
          <w:bCs/>
          <w:iCs/>
          <w:sz w:val="28"/>
          <w:szCs w:val="28"/>
        </w:rPr>
        <w:t>/ФИО</w:t>
      </w:r>
      <w:r w:rsidR="00E14C36">
        <w:rPr>
          <w:bCs/>
          <w:iCs/>
          <w:sz w:val="28"/>
          <w:szCs w:val="28"/>
        </w:rPr>
        <w:t>1</w:t>
      </w:r>
      <w:r w:rsidR="00E14C36">
        <w:rPr>
          <w:bCs/>
          <w:iCs/>
          <w:sz w:val="28"/>
          <w:szCs w:val="28"/>
        </w:rPr>
        <w:t>/</w:t>
      </w:r>
      <w:r w:rsidRPr="00F31349">
        <w:rPr>
          <w:bCs/>
          <w:iCs/>
          <w:sz w:val="28"/>
          <w:szCs w:val="28"/>
        </w:rPr>
        <w:t xml:space="preserve"> .   </w:t>
      </w:r>
      <w:r w:rsidRPr="00F31349">
        <w:rPr>
          <w:sz w:val="28"/>
          <w:szCs w:val="28"/>
        </w:rPr>
        <w:t>при следующих обстоятельствах:</w:t>
      </w:r>
    </w:p>
    <w:p w:rsidR="00F31349" w:rsidRPr="00F31349" w:rsidP="00F31349">
      <w:pPr>
        <w:pStyle w:val="10"/>
        <w:shd w:val="clear" w:color="auto" w:fill="auto"/>
        <w:spacing w:line="240" w:lineRule="auto"/>
        <w:ind w:firstLine="580"/>
        <w:rPr>
          <w:sz w:val="28"/>
          <w:szCs w:val="28"/>
        </w:rPr>
      </w:pPr>
      <w:r>
        <w:rPr>
          <w:sz w:val="28"/>
          <w:szCs w:val="28"/>
        </w:rPr>
        <w:t>/</w:t>
      </w:r>
      <w:r>
        <w:rPr>
          <w:sz w:val="28"/>
          <w:szCs w:val="28"/>
        </w:rPr>
        <w:t>дд.мм</w:t>
      </w:r>
      <w:r>
        <w:rPr>
          <w:sz w:val="28"/>
          <w:szCs w:val="28"/>
        </w:rPr>
        <w:t>.г</w:t>
      </w:r>
      <w:r>
        <w:rPr>
          <w:sz w:val="28"/>
          <w:szCs w:val="28"/>
        </w:rPr>
        <w:t>ггг</w:t>
      </w:r>
      <w:r>
        <w:rPr>
          <w:sz w:val="28"/>
          <w:szCs w:val="28"/>
        </w:rPr>
        <w:t>/</w:t>
      </w:r>
      <w:r w:rsidRPr="00F31349">
        <w:rPr>
          <w:sz w:val="28"/>
          <w:szCs w:val="28"/>
        </w:rPr>
        <w:t xml:space="preserve">года, примерно в </w:t>
      </w:r>
      <w:r>
        <w:rPr>
          <w:sz w:val="28"/>
          <w:szCs w:val="28"/>
        </w:rPr>
        <w:t>/изъято/</w:t>
      </w:r>
      <w:r w:rsidRPr="00F31349">
        <w:rPr>
          <w:sz w:val="28"/>
          <w:szCs w:val="28"/>
        </w:rPr>
        <w:t>Токмаков</w:t>
      </w:r>
      <w:r w:rsidRPr="00F31349">
        <w:rPr>
          <w:sz w:val="28"/>
          <w:szCs w:val="28"/>
        </w:rPr>
        <w:t xml:space="preserve"> А.А. находясь в жилой комнате квартиры, расположенной по адресу: </w:t>
      </w:r>
      <w:r>
        <w:rPr>
          <w:sz w:val="28"/>
          <w:szCs w:val="28"/>
        </w:rPr>
        <w:t>/изъято/</w:t>
      </w:r>
      <w:r w:rsidRPr="00F31349">
        <w:rPr>
          <w:sz w:val="28"/>
          <w:szCs w:val="28"/>
        </w:rPr>
        <w:t xml:space="preserve">, реализуя свой внезапно возникший прямой преступный умысел, направленный на тайное хищение чужого имущества, действуя умышленно, убедившись, что за ним никто не наблюдает тайно, путем свободного доступа, похитил, взяв в руки с кровати,  расположенной в жилой комнате вышеуказанной квартиры, принадлежащий </w:t>
      </w:r>
      <w:r>
        <w:rPr>
          <w:sz w:val="28"/>
          <w:szCs w:val="28"/>
        </w:rPr>
        <w:t>/ФИО1/</w:t>
      </w:r>
      <w:r w:rsidRPr="00F31349">
        <w:rPr>
          <w:sz w:val="28"/>
          <w:szCs w:val="28"/>
        </w:rPr>
        <w:t xml:space="preserve">планшетный компьютер </w:t>
      </w:r>
      <w:r>
        <w:rPr>
          <w:sz w:val="28"/>
          <w:szCs w:val="28"/>
        </w:rPr>
        <w:t>/изъято/</w:t>
      </w:r>
      <w:r w:rsidRPr="00F31349">
        <w:rPr>
          <w:sz w:val="28"/>
          <w:szCs w:val="28"/>
        </w:rPr>
        <w:t xml:space="preserve">имей: </w:t>
      </w:r>
      <w:r>
        <w:rPr>
          <w:sz w:val="28"/>
          <w:szCs w:val="28"/>
        </w:rPr>
        <w:t>/изъято/</w:t>
      </w:r>
      <w:r w:rsidRPr="00F31349">
        <w:rPr>
          <w:sz w:val="28"/>
          <w:szCs w:val="28"/>
        </w:rPr>
        <w:t xml:space="preserve">, стоимостью </w:t>
      </w:r>
      <w:r>
        <w:rPr>
          <w:sz w:val="28"/>
          <w:szCs w:val="28"/>
        </w:rPr>
        <w:t>/изъято/</w:t>
      </w:r>
      <w:r w:rsidRPr="00F31349">
        <w:rPr>
          <w:sz w:val="28"/>
          <w:szCs w:val="28"/>
        </w:rPr>
        <w:t xml:space="preserve">, в пластиковом чехле темно серого цвета, который материальной ценности для потерпевшего не представляет. После чего, </w:t>
      </w:r>
      <w:r w:rsidRPr="00F31349">
        <w:rPr>
          <w:sz w:val="28"/>
          <w:szCs w:val="28"/>
        </w:rPr>
        <w:t>Токмаков</w:t>
      </w:r>
      <w:r w:rsidRPr="00F31349">
        <w:rPr>
          <w:sz w:val="28"/>
          <w:szCs w:val="28"/>
        </w:rPr>
        <w:t xml:space="preserve"> А.А. с похищенным имуществом с места совершения преступления скрылся, распорядившись похищенным по своему усмотрению, причинив потерпевшему </w:t>
      </w:r>
      <w:r>
        <w:rPr>
          <w:sz w:val="28"/>
          <w:szCs w:val="28"/>
        </w:rPr>
        <w:t>/ФИО</w:t>
      </w:r>
      <w:r>
        <w:rPr>
          <w:sz w:val="28"/>
          <w:szCs w:val="28"/>
        </w:rPr>
        <w:t>1</w:t>
      </w:r>
      <w:r>
        <w:rPr>
          <w:sz w:val="28"/>
          <w:szCs w:val="28"/>
        </w:rPr>
        <w:t>/</w:t>
      </w:r>
      <w:r w:rsidRPr="00F31349">
        <w:rPr>
          <w:sz w:val="28"/>
          <w:szCs w:val="28"/>
        </w:rPr>
        <w:t xml:space="preserve">имущественный вред на сумму </w:t>
      </w:r>
      <w:r>
        <w:rPr>
          <w:sz w:val="28"/>
          <w:szCs w:val="28"/>
        </w:rPr>
        <w:t>/изъято/</w:t>
      </w:r>
      <w:r w:rsidRPr="00F31349">
        <w:rPr>
          <w:sz w:val="28"/>
          <w:szCs w:val="28"/>
        </w:rPr>
        <w:t>.</w:t>
      </w:r>
    </w:p>
    <w:p w:rsidR="00F31349" w:rsidP="00F31349">
      <w:pPr>
        <w:ind w:firstLine="709"/>
        <w:jc w:val="both"/>
        <w:rPr>
          <w:sz w:val="28"/>
          <w:szCs w:val="28"/>
        </w:rPr>
      </w:pPr>
      <w:r>
        <w:rPr>
          <w:sz w:val="28"/>
          <w:szCs w:val="28"/>
        </w:rPr>
        <w:t xml:space="preserve">В судебном заседании подсудимый  </w:t>
      </w:r>
      <w:r>
        <w:rPr>
          <w:sz w:val="28"/>
          <w:szCs w:val="28"/>
        </w:rPr>
        <w:t>Токмаков</w:t>
      </w:r>
      <w:r>
        <w:rPr>
          <w:sz w:val="28"/>
          <w:szCs w:val="28"/>
        </w:rPr>
        <w:t xml:space="preserve"> А.А. вину признал полностью и пояснил, что понимает  предъявленное обвинение и с ним согласен в полном объёме. Ходатайствует о постановлении приговора без проведения судебного разбирательства. Осознает характер и последствия заявленного ходатайства. Понимает, в чем состоит</w:t>
      </w:r>
      <w:r>
        <w:rPr>
          <w:b/>
          <w:sz w:val="28"/>
          <w:szCs w:val="28"/>
        </w:rPr>
        <w:t xml:space="preserve"> </w:t>
      </w:r>
      <w:r>
        <w:rPr>
          <w:sz w:val="28"/>
          <w:szCs w:val="28"/>
        </w:rPr>
        <w:t xml:space="preserve">существо особого порядка, а именно: в судебном заседании не будут исследованы доказательства, в том числе представленные стороной защиты, будет постановлен обвинительный приговор. Своё согласие он выразил </w:t>
      </w:r>
      <w:r>
        <w:rPr>
          <w:sz w:val="28"/>
          <w:szCs w:val="28"/>
        </w:rPr>
        <w:t xml:space="preserve">добровольно после проведения консультаций с адвокатом и подтвердил в ходе судебного заседания, последствия постановления приговора без проведения судебного разбирательства ему понятны. </w:t>
      </w:r>
    </w:p>
    <w:p w:rsidR="00F31349" w:rsidP="00F31349">
      <w:pPr>
        <w:ind w:right="84" w:firstLine="708"/>
        <w:jc w:val="both"/>
        <w:rPr>
          <w:sz w:val="28"/>
          <w:szCs w:val="28"/>
        </w:rPr>
      </w:pPr>
      <w:r>
        <w:rPr>
          <w:sz w:val="28"/>
          <w:szCs w:val="28"/>
        </w:rPr>
        <w:t xml:space="preserve">Адвокат     Музыченко И.Н. также подтвердил согласие подсудимого </w:t>
      </w:r>
      <w:r>
        <w:rPr>
          <w:sz w:val="28"/>
          <w:szCs w:val="28"/>
        </w:rPr>
        <w:t>Токмакова</w:t>
      </w:r>
      <w:r>
        <w:rPr>
          <w:sz w:val="28"/>
          <w:szCs w:val="28"/>
        </w:rPr>
        <w:t xml:space="preserve"> А.А. о постановлении приговора без  судебного разбирательства и пояснил, что свое согласие подсудимый подтвердил  добровольно, после проведенной консультации с адвокатом, последствия постановления приговора без проведения судебного разбирательства подсудимому разъяснены. Им  не оспаривается законность, относимость и допустимость имеющихся в деле доказательств.</w:t>
      </w:r>
    </w:p>
    <w:p w:rsidR="00F31349" w:rsidRPr="003E7CCC" w:rsidP="00F31349">
      <w:pPr>
        <w:ind w:firstLine="708"/>
        <w:jc w:val="both"/>
        <w:rPr>
          <w:sz w:val="28"/>
          <w:szCs w:val="28"/>
        </w:rPr>
      </w:pPr>
      <w:r>
        <w:rPr>
          <w:sz w:val="28"/>
          <w:szCs w:val="28"/>
        </w:rPr>
        <w:t>Государственный обвинитель</w:t>
      </w:r>
      <w:r w:rsidRPr="003E7CCC">
        <w:rPr>
          <w:sz w:val="28"/>
          <w:szCs w:val="28"/>
        </w:rPr>
        <w:t xml:space="preserve">, потерпевший </w:t>
      </w:r>
      <w:r w:rsidR="00E14C36">
        <w:rPr>
          <w:sz w:val="28"/>
          <w:szCs w:val="28"/>
        </w:rPr>
        <w:t>/ФИО</w:t>
      </w:r>
      <w:r w:rsidR="00E14C36">
        <w:rPr>
          <w:sz w:val="28"/>
          <w:szCs w:val="28"/>
        </w:rPr>
        <w:t>1</w:t>
      </w:r>
      <w:r w:rsidR="00E14C36">
        <w:rPr>
          <w:sz w:val="28"/>
          <w:szCs w:val="28"/>
        </w:rPr>
        <w:t>/</w:t>
      </w:r>
      <w:r w:rsidRPr="003E7CCC">
        <w:rPr>
          <w:sz w:val="28"/>
          <w:szCs w:val="28"/>
        </w:rPr>
        <w:t xml:space="preserve"> не возражают против постановления приговора в отношении </w:t>
      </w:r>
      <w:r w:rsidRPr="003E7CCC">
        <w:rPr>
          <w:sz w:val="28"/>
          <w:szCs w:val="28"/>
        </w:rPr>
        <w:t>Токмакова</w:t>
      </w:r>
      <w:r w:rsidRPr="003E7CCC">
        <w:rPr>
          <w:sz w:val="28"/>
          <w:szCs w:val="28"/>
        </w:rPr>
        <w:t xml:space="preserve"> А.А. без проведения судебного разбирательства.</w:t>
      </w:r>
    </w:p>
    <w:p w:rsidR="00F31349" w:rsidP="00F31349">
      <w:pPr>
        <w:tabs>
          <w:tab w:val="left" w:pos="0"/>
        </w:tabs>
        <w:jc w:val="both"/>
        <w:rPr>
          <w:rFonts w:eastAsia="Calibri"/>
          <w:sz w:val="28"/>
          <w:szCs w:val="28"/>
          <w:lang w:eastAsia="en-US"/>
        </w:rPr>
      </w:pPr>
      <w:r>
        <w:rPr>
          <w:b/>
          <w:sz w:val="28"/>
          <w:szCs w:val="28"/>
        </w:rPr>
        <w:tab/>
      </w:r>
      <w:r>
        <w:rPr>
          <w:sz w:val="28"/>
          <w:szCs w:val="28"/>
        </w:rPr>
        <w:t>В соответствии с требованиями ч. 1 ст. 314 УПК РФ п</w:t>
      </w:r>
      <w:r>
        <w:rPr>
          <w:rFonts w:eastAsia="Calibri"/>
          <w:sz w:val="28"/>
          <w:szCs w:val="28"/>
          <w:lang w:eastAsia="en-US"/>
        </w:rPr>
        <w:t xml:space="preserve">о уголовным делам о преступлениях небольшой или средней тяжести обвиняемый вправе заявить о согласии с предъявленным ему </w:t>
      </w:r>
      <w:hyperlink r:id="rId4" w:history="1">
        <w:r w:rsidRPr="00304417">
          <w:rPr>
            <w:rStyle w:val="Hyperlink"/>
            <w:rFonts w:eastAsia="Calibri"/>
            <w:sz w:val="28"/>
            <w:szCs w:val="28"/>
            <w:lang w:eastAsia="en-US"/>
          </w:rPr>
          <w:t>обвинением</w:t>
        </w:r>
      </w:hyperlink>
      <w:r>
        <w:rPr>
          <w:rFonts w:eastAsia="Calibri"/>
          <w:sz w:val="28"/>
          <w:szCs w:val="28"/>
          <w:lang w:eastAsia="en-US"/>
        </w:rPr>
        <w:t xml:space="preserve"> и ходатайствовать о постановлении приговора без проведения судебного разбирательства в общем порядке.</w:t>
      </w:r>
    </w:p>
    <w:p w:rsidR="00F31349" w:rsidP="00F31349">
      <w:pPr>
        <w:ind w:firstLine="567"/>
        <w:jc w:val="both"/>
        <w:rPr>
          <w:sz w:val="28"/>
          <w:szCs w:val="28"/>
        </w:rPr>
      </w:pPr>
      <w:r>
        <w:rPr>
          <w:sz w:val="28"/>
          <w:szCs w:val="28"/>
        </w:rPr>
        <w:tab/>
      </w:r>
      <w:r>
        <w:rPr>
          <w:sz w:val="28"/>
          <w:szCs w:val="28"/>
        </w:rPr>
        <w:t xml:space="preserve">Поскольку  обвинение обосновано подтверждается собранными по делу доказательствами, </w:t>
      </w:r>
      <w:r>
        <w:rPr>
          <w:sz w:val="28"/>
          <w:szCs w:val="28"/>
        </w:rPr>
        <w:t>Токмаков</w:t>
      </w:r>
      <w:r>
        <w:rPr>
          <w:sz w:val="28"/>
          <w:szCs w:val="28"/>
        </w:rPr>
        <w:t xml:space="preserve"> А.А. понимает существо предъявленного обвинения и согласен с ним в полном объеме, он своевременно, добровольно и в присутствии защитника заявил ходатайство об особом порядке, </w:t>
      </w:r>
      <w:r>
        <w:rPr>
          <w:rFonts w:eastAsia="Calibri"/>
          <w:sz w:val="28"/>
          <w:szCs w:val="28"/>
          <w:lang w:eastAsia="en-US"/>
        </w:rPr>
        <w:t xml:space="preserve">осознает характер и последствия заявленного ходатайства, </w:t>
      </w:r>
      <w:r>
        <w:rPr>
          <w:sz w:val="28"/>
          <w:szCs w:val="28"/>
        </w:rPr>
        <w:t>ходатайство о постановлении приговора без проведения судебного разбирательства заявлено добровольно, после консультации с защитником, государственный обвинитель и  потерпевший   не возражают</w:t>
      </w:r>
      <w:r>
        <w:rPr>
          <w:sz w:val="28"/>
          <w:szCs w:val="28"/>
        </w:rPr>
        <w:t xml:space="preserve"> </w:t>
      </w:r>
      <w:r>
        <w:rPr>
          <w:sz w:val="28"/>
          <w:szCs w:val="28"/>
        </w:rPr>
        <w:t xml:space="preserve">против рассмотрения уголовного дела в особом порядке, </w:t>
      </w:r>
      <w:r>
        <w:rPr>
          <w:rFonts w:eastAsia="Calibri"/>
          <w:sz w:val="28"/>
          <w:szCs w:val="28"/>
          <w:lang w:eastAsia="en-US"/>
        </w:rPr>
        <w:t xml:space="preserve">условия, при которых обвиняемым было заявлено ходатайство,  соблюдены, </w:t>
      </w:r>
      <w:r>
        <w:rPr>
          <w:sz w:val="28"/>
          <w:szCs w:val="28"/>
        </w:rPr>
        <w:t>суд считает возможным применить особый порядок принятия судебного решения без проведения судебного разбирательства.</w:t>
      </w:r>
    </w:p>
    <w:p w:rsidR="00F31349" w:rsidP="00F31349">
      <w:pPr>
        <w:ind w:firstLine="708"/>
        <w:jc w:val="both"/>
        <w:rPr>
          <w:sz w:val="28"/>
          <w:szCs w:val="28"/>
        </w:rPr>
      </w:pPr>
      <w:r>
        <w:rPr>
          <w:sz w:val="28"/>
          <w:szCs w:val="28"/>
        </w:rPr>
        <w:t xml:space="preserve">Рассмотрев материалы уголовного дела, суд считает, что обвинение, предъявленное подсудимому, обоснованно, подтверждается собранными по делу доказательствами, подсудимый понимает существо обвинения и с ним согласен в полном объеме. </w:t>
      </w:r>
    </w:p>
    <w:p w:rsidR="00F31349" w:rsidRPr="00F31349" w:rsidP="00F31349">
      <w:pPr>
        <w:autoSpaceDE w:val="0"/>
        <w:autoSpaceDN w:val="0"/>
        <w:adjustRightInd w:val="0"/>
        <w:ind w:firstLine="540"/>
        <w:jc w:val="both"/>
        <w:rPr>
          <w:sz w:val="28"/>
          <w:szCs w:val="28"/>
        </w:rPr>
      </w:pPr>
      <w:r>
        <w:rPr>
          <w:sz w:val="28"/>
          <w:szCs w:val="28"/>
        </w:rPr>
        <w:t xml:space="preserve">Действия </w:t>
      </w:r>
      <w:r>
        <w:rPr>
          <w:sz w:val="28"/>
          <w:szCs w:val="28"/>
        </w:rPr>
        <w:t>Токмакова</w:t>
      </w:r>
      <w:r>
        <w:rPr>
          <w:sz w:val="28"/>
          <w:szCs w:val="28"/>
        </w:rPr>
        <w:t xml:space="preserve"> А.А. подлежат квалификации по ч.1 ст.158 УК РФ-</w:t>
      </w:r>
      <w:r>
        <w:rPr>
          <w:bCs/>
          <w:iCs/>
          <w:sz w:val="28"/>
          <w:szCs w:val="28"/>
        </w:rPr>
        <w:t>кража, то есть тайное хищение чужого имущества.</w:t>
      </w:r>
    </w:p>
    <w:p w:rsidR="00F31349" w:rsidRPr="008F1B69" w:rsidP="00F31349">
      <w:pPr>
        <w:tabs>
          <w:tab w:val="left" w:pos="0"/>
        </w:tabs>
        <w:jc w:val="both"/>
        <w:rPr>
          <w:sz w:val="28"/>
          <w:szCs w:val="28"/>
        </w:rPr>
      </w:pPr>
      <w:r>
        <w:rPr>
          <w:sz w:val="28"/>
          <w:szCs w:val="28"/>
        </w:rPr>
        <w:tab/>
      </w:r>
      <w:r w:rsidRPr="008F1B69">
        <w:rPr>
          <w:sz w:val="28"/>
          <w:szCs w:val="28"/>
        </w:rPr>
        <w:t xml:space="preserve">Смягчающими наказание   обстоятельствами в соответствии с </w:t>
      </w:r>
      <w:r w:rsidRPr="008F1B69">
        <w:rPr>
          <w:sz w:val="28"/>
          <w:szCs w:val="28"/>
        </w:rPr>
        <w:t>п</w:t>
      </w:r>
      <w:r w:rsidRPr="008F1B69">
        <w:rPr>
          <w:sz w:val="28"/>
          <w:szCs w:val="28"/>
        </w:rPr>
        <w:t xml:space="preserve"> «и» ч.1 ст.61 УК РФ  суд признает явку с повинной, п «г» ч.1 ст.61 УК РФ наличие малолетних детей</w:t>
      </w:r>
      <w:r>
        <w:rPr>
          <w:sz w:val="28"/>
          <w:szCs w:val="28"/>
        </w:rPr>
        <w:t xml:space="preserve"> у виновного</w:t>
      </w:r>
      <w:r w:rsidRPr="008F1B69">
        <w:rPr>
          <w:sz w:val="28"/>
          <w:szCs w:val="28"/>
        </w:rPr>
        <w:t>.</w:t>
      </w:r>
    </w:p>
    <w:p w:rsidR="00F31349" w:rsidP="00F31349">
      <w:pPr>
        <w:shd w:val="clear" w:color="auto" w:fill="FFFFFF"/>
        <w:ind w:firstLine="708"/>
        <w:jc w:val="both"/>
        <w:rPr>
          <w:color w:val="000000"/>
          <w:sz w:val="28"/>
          <w:szCs w:val="28"/>
        </w:rPr>
      </w:pPr>
      <w:r w:rsidRPr="000D3DB3">
        <w:rPr>
          <w:color w:val="000000"/>
          <w:sz w:val="28"/>
          <w:szCs w:val="28"/>
        </w:rPr>
        <w:t>В соответствии с ч.2 ст. 61 УК РФ смягчающими наказание обстоятельствами суд признает, признание вины, раскаяние в содеянном</w:t>
      </w:r>
      <w:r>
        <w:rPr>
          <w:color w:val="000000"/>
          <w:sz w:val="28"/>
          <w:szCs w:val="28"/>
        </w:rPr>
        <w:t xml:space="preserve">, а также состояние здоровья </w:t>
      </w:r>
      <w:r>
        <w:rPr>
          <w:color w:val="000000"/>
          <w:sz w:val="28"/>
          <w:szCs w:val="28"/>
        </w:rPr>
        <w:t>Токмакова</w:t>
      </w:r>
      <w:r>
        <w:rPr>
          <w:color w:val="000000"/>
          <w:sz w:val="28"/>
          <w:szCs w:val="28"/>
        </w:rPr>
        <w:t xml:space="preserve"> А.А.</w:t>
      </w:r>
      <w:r w:rsidRPr="000D3DB3">
        <w:rPr>
          <w:color w:val="000000"/>
          <w:sz w:val="28"/>
          <w:szCs w:val="28"/>
        </w:rPr>
        <w:t>.</w:t>
      </w:r>
    </w:p>
    <w:p w:rsidR="00F31349" w:rsidP="00F31349">
      <w:pPr>
        <w:tabs>
          <w:tab w:val="left" w:pos="0"/>
        </w:tabs>
        <w:jc w:val="both"/>
        <w:rPr>
          <w:sz w:val="28"/>
          <w:szCs w:val="28"/>
        </w:rPr>
      </w:pPr>
      <w:r>
        <w:rPr>
          <w:sz w:val="28"/>
          <w:szCs w:val="28"/>
        </w:rPr>
        <w:tab/>
        <w:t>Отягчающих</w:t>
      </w:r>
      <w:r w:rsidRPr="000D3DB3">
        <w:rPr>
          <w:sz w:val="28"/>
          <w:szCs w:val="28"/>
        </w:rPr>
        <w:t xml:space="preserve">  наказание   </w:t>
      </w:r>
      <w:r>
        <w:rPr>
          <w:sz w:val="28"/>
          <w:szCs w:val="28"/>
        </w:rPr>
        <w:t>Токмакова</w:t>
      </w:r>
      <w:r>
        <w:rPr>
          <w:sz w:val="28"/>
          <w:szCs w:val="28"/>
        </w:rPr>
        <w:t xml:space="preserve"> А.А. обстоятельств в силу  ст.63 УК РФ судом не установлено. </w:t>
      </w:r>
    </w:p>
    <w:p w:rsidR="00F31349" w:rsidRPr="000D3DB3" w:rsidP="00F31349">
      <w:pPr>
        <w:tabs>
          <w:tab w:val="left" w:pos="0"/>
        </w:tabs>
        <w:jc w:val="both"/>
        <w:rPr>
          <w:sz w:val="28"/>
          <w:szCs w:val="28"/>
        </w:rPr>
      </w:pPr>
      <w:r>
        <w:rPr>
          <w:sz w:val="28"/>
          <w:szCs w:val="28"/>
        </w:rPr>
        <w:tab/>
      </w:r>
      <w:r w:rsidRPr="000D3DB3">
        <w:rPr>
          <w:sz w:val="28"/>
          <w:szCs w:val="28"/>
        </w:rPr>
        <w:t>Также</w:t>
      </w:r>
      <w:r>
        <w:rPr>
          <w:sz w:val="28"/>
          <w:szCs w:val="28"/>
        </w:rPr>
        <w:t xml:space="preserve"> </w:t>
      </w:r>
      <w:r w:rsidRPr="000D3DB3">
        <w:rPr>
          <w:sz w:val="28"/>
          <w:szCs w:val="28"/>
        </w:rPr>
        <w:t xml:space="preserve">суд учитывает, что </w:t>
      </w:r>
      <w:r w:rsidRPr="000D3DB3">
        <w:rPr>
          <w:sz w:val="28"/>
          <w:szCs w:val="28"/>
        </w:rPr>
        <w:t>Токмаков</w:t>
      </w:r>
      <w:r w:rsidRPr="000D3DB3">
        <w:rPr>
          <w:sz w:val="28"/>
          <w:szCs w:val="28"/>
        </w:rPr>
        <w:t xml:space="preserve"> А.А. характеризуется по месту жительства</w:t>
      </w:r>
      <w:r>
        <w:rPr>
          <w:sz w:val="28"/>
          <w:szCs w:val="28"/>
        </w:rPr>
        <w:t xml:space="preserve">  </w:t>
      </w:r>
      <w:r>
        <w:rPr>
          <w:sz w:val="28"/>
          <w:szCs w:val="28"/>
        </w:rPr>
        <w:t>посредственно</w:t>
      </w:r>
      <w:r w:rsidRPr="000D3DB3">
        <w:rPr>
          <w:sz w:val="28"/>
          <w:szCs w:val="28"/>
        </w:rPr>
        <w:t>, на учете у врача-психиатра, врача нарколога не состоит.</w:t>
      </w:r>
    </w:p>
    <w:p w:rsidR="00F31349" w:rsidRPr="00AA478F" w:rsidP="00F31349">
      <w:pPr>
        <w:tabs>
          <w:tab w:val="left" w:pos="0"/>
        </w:tabs>
        <w:jc w:val="both"/>
        <w:rPr>
          <w:sz w:val="28"/>
          <w:szCs w:val="28"/>
        </w:rPr>
      </w:pPr>
      <w:r>
        <w:rPr>
          <w:sz w:val="28"/>
          <w:szCs w:val="28"/>
        </w:rPr>
        <w:tab/>
        <w:t xml:space="preserve"> </w:t>
      </w:r>
      <w:r>
        <w:rPr>
          <w:sz w:val="28"/>
          <w:szCs w:val="28"/>
        </w:rPr>
        <w:t>Токмаков</w:t>
      </w:r>
      <w:r>
        <w:rPr>
          <w:sz w:val="28"/>
          <w:szCs w:val="28"/>
        </w:rPr>
        <w:t xml:space="preserve"> А.А. совершил умышленно</w:t>
      </w:r>
      <w:r w:rsidRPr="00AA478F">
        <w:rPr>
          <w:sz w:val="28"/>
          <w:szCs w:val="28"/>
        </w:rPr>
        <w:t xml:space="preserve">е </w:t>
      </w:r>
      <w:r>
        <w:rPr>
          <w:sz w:val="28"/>
          <w:szCs w:val="28"/>
        </w:rPr>
        <w:t>преступление, которо</w:t>
      </w:r>
      <w:r w:rsidRPr="00AA478F">
        <w:rPr>
          <w:sz w:val="28"/>
          <w:szCs w:val="28"/>
        </w:rPr>
        <w:t>е в соответствии с ч. 2 ст. 15 УК РФ, относятся к категории преступлений  небольшой тяжести.</w:t>
      </w:r>
    </w:p>
    <w:p w:rsidR="00F31349" w:rsidRPr="00782333" w:rsidP="00F31349">
      <w:pPr>
        <w:autoSpaceDE w:val="0"/>
        <w:autoSpaceDN w:val="0"/>
        <w:adjustRightInd w:val="0"/>
        <w:ind w:firstLine="708"/>
        <w:jc w:val="both"/>
        <w:rPr>
          <w:rFonts w:eastAsia="Calibri"/>
          <w:sz w:val="28"/>
          <w:szCs w:val="28"/>
          <w:lang w:eastAsia="en-US"/>
        </w:rPr>
      </w:pPr>
      <w:r w:rsidRPr="00782333">
        <w:rPr>
          <w:rFonts w:eastAsia="Calibri"/>
          <w:sz w:val="28"/>
          <w:szCs w:val="28"/>
          <w:lang w:eastAsia="en-US"/>
        </w:rPr>
        <w:t>В силу</w:t>
      </w:r>
      <w:r w:rsidRPr="00F31349">
        <w:rPr>
          <w:rFonts w:eastAsia="Calibri"/>
          <w:sz w:val="28"/>
          <w:szCs w:val="28"/>
          <w:lang w:eastAsia="en-US"/>
        </w:rPr>
        <w:t xml:space="preserve"> </w:t>
      </w:r>
      <w:hyperlink r:id="rId5" w:history="1">
        <w:r w:rsidRPr="00F31349">
          <w:rPr>
            <w:rStyle w:val="Hyperlink"/>
            <w:rFonts w:eastAsia="Calibri"/>
            <w:color w:val="000000" w:themeColor="text1"/>
            <w:sz w:val="28"/>
            <w:szCs w:val="28"/>
            <w:u w:val="none"/>
            <w:lang w:eastAsia="en-US"/>
          </w:rPr>
          <w:t>ч. 2 ст. 43</w:t>
        </w:r>
      </w:hyperlink>
      <w:r w:rsidRPr="00782333">
        <w:rPr>
          <w:rFonts w:eastAsia="Calibri"/>
          <w:sz w:val="28"/>
          <w:szCs w:val="28"/>
          <w:lang w:eastAsia="en-US"/>
        </w:rPr>
        <w:t xml:space="preserve">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Согласно </w:t>
      </w:r>
      <w:hyperlink r:id="rId6" w:history="1">
        <w:r w:rsidRPr="00782333">
          <w:rPr>
            <w:rStyle w:val="Hyperlink"/>
            <w:rFonts w:eastAsia="Calibri"/>
            <w:sz w:val="28"/>
            <w:szCs w:val="28"/>
            <w:lang w:eastAsia="en-US"/>
          </w:rPr>
          <w:t>ст. 6</w:t>
        </w:r>
      </w:hyperlink>
      <w:r w:rsidRPr="00782333">
        <w:rPr>
          <w:rFonts w:eastAsia="Calibri"/>
          <w:sz w:val="28"/>
          <w:szCs w:val="28"/>
          <w:lang w:eastAsia="en-US"/>
        </w:rPr>
        <w:t xml:space="preserve"> УК РФ справедливость назначенного подсудимому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F31349" w:rsidRPr="00782333" w:rsidP="00F31349">
      <w:pPr>
        <w:autoSpaceDE w:val="0"/>
        <w:autoSpaceDN w:val="0"/>
        <w:adjustRightInd w:val="0"/>
        <w:ind w:firstLine="601"/>
        <w:jc w:val="both"/>
        <w:rPr>
          <w:rFonts w:eastAsia="Calibri"/>
          <w:bCs/>
          <w:sz w:val="28"/>
          <w:szCs w:val="28"/>
          <w:lang w:eastAsia="en-US"/>
        </w:rPr>
      </w:pPr>
      <w:r w:rsidRPr="00782333">
        <w:rPr>
          <w:rFonts w:eastAsia="Calibri"/>
          <w:bCs/>
          <w:sz w:val="28"/>
          <w:szCs w:val="28"/>
          <w:lang w:eastAsia="en-US"/>
        </w:rPr>
        <w:t xml:space="preserve">В соответствии </w:t>
      </w:r>
      <w:r w:rsidRPr="00782333">
        <w:rPr>
          <w:rFonts w:eastAsia="Calibri"/>
          <w:bCs/>
          <w:color w:val="000000" w:themeColor="text1"/>
          <w:sz w:val="28"/>
          <w:szCs w:val="28"/>
          <w:lang w:eastAsia="en-US"/>
        </w:rPr>
        <w:t xml:space="preserve">со </w:t>
      </w:r>
      <w:hyperlink r:id="rId7" w:history="1">
        <w:r w:rsidRPr="00F31349">
          <w:rPr>
            <w:rStyle w:val="Hyperlink"/>
            <w:rFonts w:eastAsia="Calibri"/>
            <w:bCs/>
            <w:color w:val="000000" w:themeColor="text1"/>
            <w:sz w:val="28"/>
            <w:szCs w:val="28"/>
            <w:u w:val="none"/>
            <w:lang w:eastAsia="en-US"/>
          </w:rPr>
          <w:t xml:space="preserve"> ст. 60</w:t>
        </w:r>
      </w:hyperlink>
      <w:r w:rsidRPr="00782333">
        <w:rPr>
          <w:rFonts w:eastAsia="Calibri"/>
          <w:bCs/>
          <w:color w:val="000000" w:themeColor="text1"/>
          <w:sz w:val="28"/>
          <w:szCs w:val="28"/>
          <w:lang w:eastAsia="en-US"/>
        </w:rPr>
        <w:t xml:space="preserve"> </w:t>
      </w:r>
      <w:r w:rsidRPr="00782333">
        <w:rPr>
          <w:rFonts w:eastAsia="Calibri"/>
          <w:bCs/>
          <w:sz w:val="28"/>
          <w:szCs w:val="28"/>
          <w:lang w:eastAsia="en-US"/>
        </w:rPr>
        <w:t>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w:t>
      </w:r>
    </w:p>
    <w:p w:rsidR="00F31349" w:rsidRPr="00A157D3" w:rsidP="00F31349">
      <w:pPr>
        <w:ind w:firstLine="601"/>
        <w:jc w:val="both"/>
        <w:rPr>
          <w:sz w:val="28"/>
          <w:szCs w:val="28"/>
        </w:rPr>
      </w:pPr>
      <w:r w:rsidRPr="00A157D3">
        <w:rPr>
          <w:sz w:val="28"/>
          <w:szCs w:val="28"/>
        </w:rPr>
        <w:t>В силу ч. 5 ст. 62 УК РФ срок или размер наказания, назначаемого лицу, уголовное дело,  в отношении которого рассмотрено в порядке, предусмотренном</w:t>
      </w:r>
      <w:r w:rsidRPr="00F31349">
        <w:rPr>
          <w:sz w:val="28"/>
          <w:szCs w:val="28"/>
        </w:rPr>
        <w:t xml:space="preserve"> </w:t>
      </w:r>
      <w:hyperlink r:id="rId8" w:history="1">
        <w:r w:rsidRPr="00F31349">
          <w:rPr>
            <w:rStyle w:val="Hyperlink"/>
            <w:sz w:val="28"/>
            <w:szCs w:val="28"/>
            <w:u w:val="none"/>
          </w:rPr>
          <w:t>главой 40</w:t>
        </w:r>
      </w:hyperlink>
      <w:r w:rsidRPr="00782333">
        <w:rPr>
          <w:sz w:val="28"/>
          <w:szCs w:val="28"/>
        </w:rPr>
        <w:t xml:space="preserve"> </w:t>
      </w:r>
      <w:r w:rsidRPr="00A157D3">
        <w:rPr>
          <w:sz w:val="28"/>
          <w:szCs w:val="28"/>
        </w:rPr>
        <w:t>УПК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F31349" w:rsidRPr="00A157D3" w:rsidP="00F31349">
      <w:pPr>
        <w:tabs>
          <w:tab w:val="left" w:pos="0"/>
        </w:tabs>
        <w:jc w:val="both"/>
        <w:rPr>
          <w:sz w:val="28"/>
          <w:szCs w:val="28"/>
        </w:rPr>
      </w:pPr>
      <w:r w:rsidRPr="00A157D3">
        <w:rPr>
          <w:sz w:val="28"/>
          <w:szCs w:val="28"/>
        </w:rPr>
        <w:tab/>
        <w:t>При назначении наказания подсудимому суд учитывает характер и степень общественной опасности совершённого преступления,  данные характеризующие его личность, а также влияние назначенного наказания на его исправление.</w:t>
      </w:r>
    </w:p>
    <w:p w:rsidR="00F31349" w:rsidRPr="00DD22EB" w:rsidP="00F31349">
      <w:pPr>
        <w:ind w:firstLine="709"/>
        <w:jc w:val="both"/>
        <w:rPr>
          <w:sz w:val="28"/>
          <w:szCs w:val="28"/>
        </w:rPr>
      </w:pPr>
      <w:r w:rsidRPr="00A157D3">
        <w:rPr>
          <w:sz w:val="28"/>
          <w:szCs w:val="28"/>
        </w:rPr>
        <w:t xml:space="preserve"> </w:t>
      </w:r>
      <w:r w:rsidRPr="003A3453">
        <w:rPr>
          <w:color w:val="000000"/>
          <w:sz w:val="28"/>
          <w:szCs w:val="28"/>
          <w:shd w:val="clear" w:color="auto" w:fill="FFFFFF"/>
        </w:rPr>
        <w:t xml:space="preserve">Определяя вид и размер наказания подсудимому </w:t>
      </w:r>
      <w:r>
        <w:rPr>
          <w:color w:val="000000"/>
          <w:sz w:val="28"/>
          <w:szCs w:val="28"/>
          <w:shd w:val="clear" w:color="auto" w:fill="FFFFFF"/>
        </w:rPr>
        <w:t>Токмакову</w:t>
      </w:r>
      <w:r>
        <w:rPr>
          <w:color w:val="000000"/>
          <w:sz w:val="28"/>
          <w:szCs w:val="28"/>
          <w:shd w:val="clear" w:color="auto" w:fill="FFFFFF"/>
        </w:rPr>
        <w:t xml:space="preserve"> А.А. </w:t>
      </w:r>
      <w:r w:rsidRPr="003A3453">
        <w:rPr>
          <w:color w:val="000000"/>
          <w:sz w:val="28"/>
          <w:szCs w:val="28"/>
          <w:shd w:val="clear" w:color="auto" w:fill="FFFFFF"/>
        </w:rPr>
        <w:t>суд, с учетом всех перечисленных обстоятельств, фактических обстоятельств дела, с учетом положений ч.1, ч.5 ст.62 УК РФ, наличия смягчающих вину обстоятельств</w:t>
      </w:r>
      <w:r w:rsidRPr="00411293">
        <w:rPr>
          <w:sz w:val="28"/>
          <w:szCs w:val="28"/>
        </w:rPr>
        <w:t xml:space="preserve"> </w:t>
      </w:r>
      <w:r w:rsidRPr="003A3453">
        <w:rPr>
          <w:color w:val="000000"/>
          <w:sz w:val="28"/>
          <w:szCs w:val="28"/>
          <w:shd w:val="clear" w:color="auto" w:fill="FFFFFF"/>
        </w:rPr>
        <w:t xml:space="preserve">и отсутствие отягчающих обстоятельств,  </w:t>
      </w:r>
      <w:r w:rsidRPr="003A3453">
        <w:rPr>
          <w:sz w:val="28"/>
          <w:szCs w:val="28"/>
        </w:rPr>
        <w:t xml:space="preserve">данных о личности </w:t>
      </w:r>
      <w:r>
        <w:rPr>
          <w:sz w:val="28"/>
          <w:szCs w:val="28"/>
        </w:rPr>
        <w:t>Токмакова</w:t>
      </w:r>
      <w:r>
        <w:rPr>
          <w:sz w:val="28"/>
          <w:szCs w:val="28"/>
        </w:rPr>
        <w:t xml:space="preserve"> А.А. </w:t>
      </w:r>
      <w:r w:rsidRPr="003A3453">
        <w:rPr>
          <w:sz w:val="28"/>
          <w:szCs w:val="28"/>
        </w:rPr>
        <w:t>в целях восстановления социальной справедливости, а также исправления подсудимого и</w:t>
      </w:r>
      <w:r w:rsidRPr="00303407">
        <w:rPr>
          <w:sz w:val="28"/>
          <w:szCs w:val="28"/>
        </w:rPr>
        <w:t xml:space="preserve"> предупреждения совершения им новых преступлений, учитывая характер</w:t>
      </w:r>
      <w:r w:rsidRPr="00303407">
        <w:rPr>
          <w:sz w:val="28"/>
          <w:szCs w:val="28"/>
        </w:rPr>
        <w:t xml:space="preserve"> и степень общ</w:t>
      </w:r>
      <w:r>
        <w:rPr>
          <w:sz w:val="28"/>
          <w:szCs w:val="28"/>
        </w:rPr>
        <w:t>ественной опасности совершенных противоправных деяний</w:t>
      </w:r>
      <w:r w:rsidRPr="00303407">
        <w:rPr>
          <w:sz w:val="28"/>
          <w:szCs w:val="28"/>
        </w:rPr>
        <w:t>, фактически</w:t>
      </w:r>
      <w:r>
        <w:rPr>
          <w:sz w:val="28"/>
          <w:szCs w:val="28"/>
        </w:rPr>
        <w:t>х обстоятельств, пр</w:t>
      </w:r>
      <w:r w:rsidR="00FB61C0">
        <w:rPr>
          <w:sz w:val="28"/>
          <w:szCs w:val="28"/>
        </w:rPr>
        <w:t>и которых оно совершено</w:t>
      </w:r>
      <w:r w:rsidRPr="00303407">
        <w:rPr>
          <w:sz w:val="28"/>
          <w:szCs w:val="28"/>
        </w:rPr>
        <w:t xml:space="preserve">, а также учитывая, что </w:t>
      </w:r>
      <w:r>
        <w:rPr>
          <w:sz w:val="28"/>
          <w:szCs w:val="28"/>
        </w:rPr>
        <w:t>Токмаков</w:t>
      </w:r>
      <w:r>
        <w:rPr>
          <w:sz w:val="28"/>
          <w:szCs w:val="28"/>
        </w:rPr>
        <w:t xml:space="preserve"> А.А. </w:t>
      </w:r>
      <w:r w:rsidRPr="00303407">
        <w:rPr>
          <w:sz w:val="28"/>
          <w:szCs w:val="28"/>
        </w:rPr>
        <w:t>совершил преступления небольшой тяжест</w:t>
      </w:r>
      <w:r>
        <w:rPr>
          <w:sz w:val="28"/>
          <w:szCs w:val="28"/>
        </w:rPr>
        <w:t>и</w:t>
      </w:r>
      <w:r w:rsidRPr="00411293">
        <w:rPr>
          <w:sz w:val="28"/>
          <w:szCs w:val="28"/>
        </w:rPr>
        <w:t xml:space="preserve"> </w:t>
      </w:r>
      <w:r w:rsidR="00FB61C0">
        <w:rPr>
          <w:sz w:val="28"/>
          <w:szCs w:val="28"/>
        </w:rPr>
        <w:t>и</w:t>
      </w:r>
      <w:r w:rsidRPr="00303407">
        <w:rPr>
          <w:sz w:val="28"/>
          <w:szCs w:val="28"/>
        </w:rPr>
        <w:t xml:space="preserve"> </w:t>
      </w:r>
      <w:r w:rsidRPr="00782333">
        <w:rPr>
          <w:sz w:val="28"/>
          <w:szCs w:val="28"/>
        </w:rPr>
        <w:t xml:space="preserve">учитывая </w:t>
      </w:r>
      <w:r w:rsidRPr="00782333">
        <w:rPr>
          <w:color w:val="000000"/>
          <w:sz w:val="28"/>
          <w:szCs w:val="28"/>
          <w:shd w:val="clear" w:color="auto" w:fill="FFFFFF"/>
        </w:rPr>
        <w:t xml:space="preserve">наличия смягчающих вину обстоятельств,   отсутствие </w:t>
      </w:r>
      <w:r w:rsidRPr="00782333">
        <w:rPr>
          <w:sz w:val="28"/>
          <w:szCs w:val="28"/>
        </w:rPr>
        <w:t>отягчающих обстоятельств</w:t>
      </w:r>
      <w:r w:rsidRPr="00E15929">
        <w:rPr>
          <w:sz w:val="28"/>
          <w:szCs w:val="28"/>
        </w:rPr>
        <w:t>,</w:t>
      </w:r>
      <w:r>
        <w:rPr>
          <w:b/>
          <w:sz w:val="28"/>
          <w:szCs w:val="28"/>
        </w:rPr>
        <w:t xml:space="preserve"> </w:t>
      </w:r>
      <w:r w:rsidRPr="005E43EF">
        <w:rPr>
          <w:b/>
          <w:sz w:val="28"/>
          <w:szCs w:val="28"/>
        </w:rPr>
        <w:t xml:space="preserve"> </w:t>
      </w:r>
      <w:r>
        <w:rPr>
          <w:sz w:val="28"/>
          <w:szCs w:val="28"/>
        </w:rPr>
        <w:t xml:space="preserve">а также учитывая состояние здоровья </w:t>
      </w:r>
      <w:r>
        <w:rPr>
          <w:sz w:val="28"/>
          <w:szCs w:val="28"/>
        </w:rPr>
        <w:t>Токмакова</w:t>
      </w:r>
      <w:r>
        <w:rPr>
          <w:sz w:val="28"/>
          <w:szCs w:val="28"/>
        </w:rPr>
        <w:t xml:space="preserve"> А.А., которому согласно выписки из амбулаторной карты </w:t>
      </w:r>
      <w:r w:rsidR="00E14C36">
        <w:rPr>
          <w:sz w:val="28"/>
          <w:szCs w:val="28"/>
        </w:rPr>
        <w:t>/изъято/</w:t>
      </w:r>
      <w:r>
        <w:rPr>
          <w:sz w:val="28"/>
          <w:szCs w:val="28"/>
        </w:rPr>
        <w:t xml:space="preserve"> от </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Pr>
          <w:sz w:val="28"/>
          <w:szCs w:val="28"/>
        </w:rPr>
        <w:t xml:space="preserve"> года ограничены физические нагрузки, </w:t>
      </w:r>
      <w:r w:rsidRPr="00303407">
        <w:rPr>
          <w:sz w:val="28"/>
          <w:szCs w:val="28"/>
        </w:rPr>
        <w:t>суд считает целесообразным назначить</w:t>
      </w:r>
      <w:r w:rsidRPr="008F5123">
        <w:rPr>
          <w:color w:val="000000" w:themeColor="text1"/>
          <w:sz w:val="28"/>
          <w:szCs w:val="28"/>
        </w:rPr>
        <w:t xml:space="preserve"> </w:t>
      </w:r>
      <w:r w:rsidRPr="008F5123">
        <w:rPr>
          <w:rStyle w:val="Hyperlink"/>
          <w:color w:val="000000" w:themeColor="text1"/>
          <w:sz w:val="28"/>
          <w:szCs w:val="28"/>
          <w:bdr w:val="none" w:sz="0" w:space="0" w:color="auto" w:frame="1"/>
        </w:rPr>
        <w:t>н</w:t>
      </w:r>
      <w:r w:rsidRPr="008F5123">
        <w:rPr>
          <w:color w:val="000000" w:themeColor="text1"/>
          <w:sz w:val="28"/>
          <w:szCs w:val="28"/>
        </w:rPr>
        <w:t xml:space="preserve">аказание </w:t>
      </w:r>
      <w:r w:rsidRPr="00303407">
        <w:rPr>
          <w:sz w:val="28"/>
          <w:szCs w:val="28"/>
        </w:rPr>
        <w:t>в виде</w:t>
      </w:r>
      <w:r>
        <w:rPr>
          <w:color w:val="000000"/>
          <w:sz w:val="28"/>
          <w:szCs w:val="28"/>
          <w:shd w:val="clear" w:color="auto" w:fill="FFFFFF"/>
        </w:rPr>
        <w:t xml:space="preserve"> ограничения свободы</w:t>
      </w:r>
      <w:r>
        <w:rPr>
          <w:sz w:val="28"/>
          <w:szCs w:val="28"/>
        </w:rPr>
        <w:t xml:space="preserve">, </w:t>
      </w:r>
      <w:r w:rsidRPr="00303407">
        <w:rPr>
          <w:sz w:val="28"/>
          <w:szCs w:val="28"/>
        </w:rPr>
        <w:t xml:space="preserve"> </w:t>
      </w:r>
      <w:r w:rsidRPr="00303407">
        <w:rPr>
          <w:color w:val="000000"/>
          <w:sz w:val="28"/>
          <w:szCs w:val="28"/>
        </w:rPr>
        <w:t>что будет отвечать принципам справедливости и гуманизма, а также способствовать исправлению осужденного</w:t>
      </w:r>
      <w:r w:rsidRPr="00303407">
        <w:rPr>
          <w:bCs/>
          <w:sz w:val="28"/>
          <w:szCs w:val="28"/>
        </w:rPr>
        <w:t xml:space="preserve"> </w:t>
      </w:r>
      <w:r w:rsidRPr="00303407">
        <w:rPr>
          <w:color w:val="000000"/>
          <w:sz w:val="28"/>
          <w:szCs w:val="28"/>
        </w:rPr>
        <w:t>и предупреждения совершения новых преступлений.</w:t>
      </w:r>
      <w:r w:rsidRPr="00303407">
        <w:rPr>
          <w:color w:val="000000"/>
        </w:rPr>
        <w:t xml:space="preserve"> </w:t>
      </w:r>
    </w:p>
    <w:p w:rsidR="00F31349" w:rsidP="00F31349">
      <w:pPr>
        <w:autoSpaceDE w:val="0"/>
        <w:autoSpaceDN w:val="0"/>
        <w:adjustRightInd w:val="0"/>
        <w:ind w:firstLine="708"/>
        <w:jc w:val="both"/>
        <w:rPr>
          <w:sz w:val="28"/>
          <w:szCs w:val="28"/>
        </w:rPr>
      </w:pPr>
      <w:r w:rsidRPr="00DA4A00">
        <w:rPr>
          <w:rFonts w:eastAsia="Calibri"/>
          <w:sz w:val="28"/>
          <w:szCs w:val="28"/>
          <w:lang w:eastAsia="en-US"/>
        </w:rPr>
        <w:t xml:space="preserve">Оснований </w:t>
      </w:r>
      <w:r w:rsidRPr="00DA4A00">
        <w:rPr>
          <w:color w:val="000000"/>
          <w:sz w:val="28"/>
          <w:szCs w:val="28"/>
        </w:rPr>
        <w:t>для применения альтернативных видов наказания, а так же положений ст. ч.3 ст.68, 64, ч.6 ст.15 УК РФ</w:t>
      </w:r>
      <w:r w:rsidRPr="001F26CE">
        <w:rPr>
          <w:sz w:val="28"/>
          <w:szCs w:val="28"/>
        </w:rPr>
        <w:t xml:space="preserve"> </w:t>
      </w:r>
      <w:r w:rsidRPr="00DA4A00">
        <w:rPr>
          <w:color w:val="000000"/>
          <w:sz w:val="28"/>
          <w:szCs w:val="28"/>
        </w:rPr>
        <w:t xml:space="preserve">не имеется, также </w:t>
      </w:r>
      <w:r w:rsidRPr="00DA4A00">
        <w:rPr>
          <w:sz w:val="28"/>
          <w:szCs w:val="28"/>
        </w:rPr>
        <w:t xml:space="preserve"> не усматривается  оснований для прекращения уголовного дела на основании ст.25.1 УПК РФ и освобождения </w:t>
      </w:r>
      <w:r>
        <w:rPr>
          <w:sz w:val="28"/>
          <w:szCs w:val="28"/>
        </w:rPr>
        <w:t>Токмакова</w:t>
      </w:r>
      <w:r>
        <w:rPr>
          <w:sz w:val="28"/>
          <w:szCs w:val="28"/>
        </w:rPr>
        <w:t xml:space="preserve"> А.А. </w:t>
      </w:r>
      <w:r w:rsidRPr="00DA4A00">
        <w:rPr>
          <w:sz w:val="28"/>
          <w:szCs w:val="28"/>
        </w:rPr>
        <w:t>от уголовной ответственности с назначением меры уголовно-правового характера в виде судебного штрафа в соответствии со ст.76.2</w:t>
      </w:r>
      <w:r w:rsidRPr="00DA4A00">
        <w:rPr>
          <w:sz w:val="28"/>
          <w:szCs w:val="28"/>
        </w:rPr>
        <w:t xml:space="preserve"> УК РФ.  </w:t>
      </w:r>
    </w:p>
    <w:p w:rsidR="00C42517" w:rsidP="00C42517">
      <w:pPr>
        <w:ind w:firstLine="708"/>
        <w:jc w:val="both"/>
        <w:rPr>
          <w:sz w:val="28"/>
          <w:szCs w:val="28"/>
        </w:rPr>
      </w:pPr>
      <w:r>
        <w:rPr>
          <w:sz w:val="28"/>
          <w:szCs w:val="28"/>
        </w:rPr>
        <w:t>Токмаков</w:t>
      </w:r>
      <w:r>
        <w:rPr>
          <w:sz w:val="28"/>
          <w:szCs w:val="28"/>
        </w:rPr>
        <w:t xml:space="preserve"> А.А. </w:t>
      </w:r>
      <w:r w:rsidRPr="00334352">
        <w:rPr>
          <w:sz w:val="28"/>
          <w:szCs w:val="28"/>
        </w:rPr>
        <w:t xml:space="preserve">осужден приговором </w:t>
      </w:r>
      <w:r>
        <w:rPr>
          <w:sz w:val="28"/>
          <w:szCs w:val="28"/>
        </w:rPr>
        <w:t>мирового судьи судебного участка 49 Керченского судебного района (городской округ Керчь) Республики Крым 15.08.20213 года по ч.1 ст.158 УК РФ, ч.1 ст.158 УК РФ, ч.1 ст.158 УК РФ, ч.1 ст.158 УК РФ</w:t>
      </w:r>
      <w:r>
        <w:rPr>
          <w:sz w:val="28"/>
          <w:szCs w:val="28"/>
        </w:rPr>
        <w:t xml:space="preserve"> ,</w:t>
      </w:r>
      <w:r>
        <w:rPr>
          <w:sz w:val="28"/>
          <w:szCs w:val="28"/>
        </w:rPr>
        <w:t xml:space="preserve"> ч.2 ст.69 УК РФ к </w:t>
      </w:r>
      <w:r w:rsidR="00E14C36">
        <w:rPr>
          <w:sz w:val="28"/>
          <w:szCs w:val="28"/>
        </w:rPr>
        <w:t>/изъято/</w:t>
      </w:r>
    </w:p>
    <w:p w:rsidR="00C42517" w:rsidRPr="00AD3903" w:rsidP="00C42517">
      <w:pPr>
        <w:ind w:firstLine="708"/>
        <w:jc w:val="both"/>
        <w:rPr>
          <w:sz w:val="28"/>
          <w:szCs w:val="28"/>
        </w:rPr>
      </w:pPr>
      <w:r w:rsidRPr="00AD3903">
        <w:rPr>
          <w:sz w:val="28"/>
          <w:szCs w:val="28"/>
        </w:rPr>
        <w:t>Преступление, предусмотренное ч.1 ст.158 УК РФ по настоящему уголовному делу подсудимый,</w:t>
      </w:r>
      <w:r>
        <w:rPr>
          <w:sz w:val="28"/>
          <w:szCs w:val="28"/>
        </w:rPr>
        <w:t xml:space="preserve"> совершил до вынесения приговора мирового судьи судебного участка 49 Керченского судебного района (городской округ Керчь) Республики Крым от </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Pr>
          <w:sz w:val="28"/>
          <w:szCs w:val="28"/>
        </w:rPr>
        <w:t>года.</w:t>
      </w:r>
    </w:p>
    <w:p w:rsidR="00C42517" w:rsidP="00C42517">
      <w:pPr>
        <w:widowControl w:val="0"/>
        <w:autoSpaceDE w:val="0"/>
        <w:autoSpaceDN w:val="0"/>
        <w:adjustRightInd w:val="0"/>
        <w:ind w:firstLine="539"/>
        <w:jc w:val="both"/>
        <w:rPr>
          <w:sz w:val="28"/>
          <w:szCs w:val="28"/>
        </w:rPr>
      </w:pPr>
      <w:r w:rsidRPr="00334352">
        <w:rPr>
          <w:sz w:val="28"/>
          <w:szCs w:val="28"/>
        </w:rPr>
        <w:t xml:space="preserve">Учитывая, что </w:t>
      </w:r>
      <w:r>
        <w:rPr>
          <w:sz w:val="28"/>
          <w:szCs w:val="28"/>
        </w:rPr>
        <w:t>Токмаков</w:t>
      </w:r>
      <w:r>
        <w:rPr>
          <w:sz w:val="28"/>
          <w:szCs w:val="28"/>
        </w:rPr>
        <w:t xml:space="preserve"> А.А. </w:t>
      </w:r>
      <w:r w:rsidRPr="00334352">
        <w:rPr>
          <w:sz w:val="28"/>
          <w:szCs w:val="28"/>
        </w:rPr>
        <w:t xml:space="preserve">совершил преступление по ч.1 ст.158 УК РФ </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sidRPr="00334352">
        <w:rPr>
          <w:sz w:val="28"/>
          <w:szCs w:val="28"/>
        </w:rPr>
        <w:t>года, т.е. до вынесения приговора</w:t>
      </w:r>
      <w:r w:rsidRPr="00C42517">
        <w:rPr>
          <w:sz w:val="28"/>
          <w:szCs w:val="28"/>
        </w:rPr>
        <w:t xml:space="preserve"> </w:t>
      </w:r>
      <w:r>
        <w:rPr>
          <w:sz w:val="28"/>
          <w:szCs w:val="28"/>
        </w:rPr>
        <w:t xml:space="preserve">мирового судьи судебного участка 49 Керченского судебного района (городской округ Керчь) Республики Крым от </w:t>
      </w:r>
      <w:r w:rsidR="00E14C36">
        <w:rPr>
          <w:sz w:val="28"/>
          <w:szCs w:val="28"/>
        </w:rPr>
        <w:t>/</w:t>
      </w:r>
      <w:r w:rsidR="00E14C36">
        <w:rPr>
          <w:sz w:val="28"/>
          <w:szCs w:val="28"/>
        </w:rPr>
        <w:t>дд.мм.гггг</w:t>
      </w:r>
      <w:r w:rsidR="00E14C36">
        <w:rPr>
          <w:sz w:val="28"/>
          <w:szCs w:val="28"/>
        </w:rPr>
        <w:t>/</w:t>
      </w:r>
      <w:r>
        <w:rPr>
          <w:sz w:val="28"/>
          <w:szCs w:val="28"/>
        </w:rPr>
        <w:t>года</w:t>
      </w:r>
      <w:r w:rsidRPr="00334352">
        <w:rPr>
          <w:sz w:val="28"/>
          <w:szCs w:val="28"/>
        </w:rPr>
        <w:t>, наказание следует назначить по правилам ч.5 ст.69 УК РФ.</w:t>
      </w:r>
    </w:p>
    <w:p w:rsidR="00C42517" w:rsidRPr="00AA12B8" w:rsidP="00C42517">
      <w:pPr>
        <w:ind w:firstLine="540"/>
        <w:jc w:val="both"/>
        <w:rPr>
          <w:sz w:val="28"/>
          <w:szCs w:val="28"/>
        </w:rPr>
      </w:pPr>
      <w:r w:rsidRPr="00AA12B8">
        <w:rPr>
          <w:sz w:val="28"/>
          <w:szCs w:val="28"/>
        </w:rPr>
        <w:t>Согласно п.52 Постановления Пленума Верховного Суда РФ от 22.12.2015 N 58  "О практике назначения судами Российской Федерации уголовного наказания" - решая вопрос о назначении наказания в соответствии с частью 5 статьи 69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w:t>
      </w:r>
      <w:r w:rsidRPr="00AA12B8">
        <w:rPr>
          <w:sz w:val="28"/>
          <w:szCs w:val="28"/>
        </w:rPr>
        <w:t xml:space="preserve">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w:t>
      </w:r>
    </w:p>
    <w:p w:rsidR="00F31349" w:rsidP="00F31349">
      <w:pPr>
        <w:ind w:firstLine="708"/>
        <w:jc w:val="both"/>
        <w:rPr>
          <w:sz w:val="28"/>
          <w:szCs w:val="28"/>
        </w:rPr>
      </w:pPr>
      <w:r>
        <w:rPr>
          <w:sz w:val="28"/>
          <w:szCs w:val="28"/>
        </w:rPr>
        <w:t>Гражданский иск по делу не заявлен.</w:t>
      </w:r>
    </w:p>
    <w:p w:rsidR="00F31349" w:rsidP="00F31349">
      <w:pPr>
        <w:ind w:firstLine="708"/>
        <w:jc w:val="both"/>
        <w:rPr>
          <w:sz w:val="28"/>
          <w:szCs w:val="28"/>
        </w:rPr>
      </w:pPr>
      <w:r>
        <w:rPr>
          <w:sz w:val="28"/>
          <w:szCs w:val="28"/>
        </w:rPr>
        <w:t>Вопрос относительно вещественных доказательств суд разрешает в соответствии со ст. 81 УПК РФ.</w:t>
      </w:r>
    </w:p>
    <w:p w:rsidR="00F31349" w:rsidP="00F31349">
      <w:pPr>
        <w:tabs>
          <w:tab w:val="left" w:pos="0"/>
        </w:tabs>
        <w:jc w:val="both"/>
        <w:rPr>
          <w:sz w:val="28"/>
          <w:szCs w:val="28"/>
        </w:rPr>
      </w:pPr>
      <w:r>
        <w:rPr>
          <w:sz w:val="28"/>
          <w:szCs w:val="28"/>
        </w:rPr>
        <w:tab/>
        <w:t>Процессуальные издержки, связанные с выплатой вознаграждения защитнику в соответствии с ч.10 ст.</w:t>
      </w:r>
      <w:hyperlink r:id="rId9"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782333">
          <w:rPr>
            <w:rStyle w:val="Hyperlink"/>
            <w:sz w:val="28"/>
            <w:szCs w:val="28"/>
          </w:rPr>
          <w:t>316 УПК РФ</w:t>
        </w:r>
      </w:hyperlink>
      <w:r>
        <w:rPr>
          <w:sz w:val="28"/>
          <w:szCs w:val="28"/>
        </w:rPr>
        <w:t xml:space="preserve"> подлежат возмещению за </w:t>
      </w:r>
      <w:r w:rsidRPr="001A0828">
        <w:rPr>
          <w:sz w:val="28"/>
          <w:szCs w:val="28"/>
        </w:rPr>
        <w:t>счет средств федерального бюджета.</w:t>
      </w:r>
    </w:p>
    <w:p w:rsidR="000D218A" w:rsidP="000D218A">
      <w:pPr>
        <w:tabs>
          <w:tab w:val="left" w:pos="0"/>
        </w:tabs>
        <w:jc w:val="both"/>
        <w:rPr>
          <w:szCs w:val="28"/>
        </w:rPr>
      </w:pPr>
      <w:r>
        <w:rPr>
          <w:szCs w:val="28"/>
        </w:rPr>
        <w:t xml:space="preserve">        </w:t>
      </w:r>
      <w:r>
        <w:rPr>
          <w:szCs w:val="28"/>
        </w:rPr>
        <w:t xml:space="preserve">Руководствуясь ст. ст. 307-309, 316 УПК РФ, суд </w:t>
      </w:r>
    </w:p>
    <w:p w:rsidR="00427325" w:rsidP="000D218A">
      <w:pPr>
        <w:pStyle w:val="BodyTextIndent2"/>
        <w:ind w:left="2880" w:firstLine="720"/>
        <w:rPr>
          <w:b/>
          <w:bCs/>
          <w:szCs w:val="28"/>
        </w:rPr>
      </w:pPr>
    </w:p>
    <w:p w:rsidR="000D218A" w:rsidP="000D218A">
      <w:pPr>
        <w:pStyle w:val="BodyTextIndent2"/>
        <w:ind w:left="2880" w:firstLine="720"/>
        <w:rPr>
          <w:b/>
          <w:bCs/>
          <w:szCs w:val="28"/>
        </w:rPr>
      </w:pPr>
      <w:r>
        <w:rPr>
          <w:b/>
          <w:bCs/>
          <w:szCs w:val="28"/>
        </w:rPr>
        <w:t>П</w:t>
      </w:r>
      <w:r>
        <w:rPr>
          <w:b/>
          <w:bCs/>
          <w:szCs w:val="28"/>
        </w:rPr>
        <w:t xml:space="preserve"> Р И Г О В О Р И Л:</w:t>
      </w:r>
    </w:p>
    <w:p w:rsidR="00427325" w:rsidP="000D218A">
      <w:pPr>
        <w:pStyle w:val="BodyTextIndent2"/>
        <w:ind w:left="2880" w:firstLine="720"/>
        <w:rPr>
          <w:b/>
          <w:bCs/>
          <w:szCs w:val="28"/>
        </w:rPr>
      </w:pPr>
    </w:p>
    <w:p w:rsidR="00315F1D" w:rsidP="00315F1D">
      <w:pPr>
        <w:shd w:val="clear" w:color="auto" w:fill="FFFFFF"/>
        <w:ind w:firstLine="697"/>
        <w:jc w:val="both"/>
        <w:rPr>
          <w:sz w:val="28"/>
          <w:szCs w:val="28"/>
        </w:rPr>
      </w:pPr>
      <w:r>
        <w:rPr>
          <w:sz w:val="28"/>
          <w:szCs w:val="28"/>
        </w:rPr>
        <w:t>Токмакова</w:t>
      </w:r>
      <w:r>
        <w:rPr>
          <w:sz w:val="28"/>
          <w:szCs w:val="28"/>
        </w:rPr>
        <w:t xml:space="preserve"> </w:t>
      </w:r>
      <w:r w:rsidR="00E14C36">
        <w:rPr>
          <w:sz w:val="28"/>
          <w:szCs w:val="28"/>
        </w:rPr>
        <w:t>А.А.</w:t>
      </w:r>
      <w:r>
        <w:rPr>
          <w:sz w:val="28"/>
          <w:szCs w:val="28"/>
        </w:rPr>
        <w:t xml:space="preserve"> </w:t>
      </w:r>
      <w:r w:rsidRPr="00406F0A" w:rsidR="000D218A">
        <w:rPr>
          <w:sz w:val="28"/>
          <w:szCs w:val="28"/>
        </w:rPr>
        <w:t>признать виновным в совершении прес</w:t>
      </w:r>
      <w:r w:rsidRPr="00406F0A" w:rsidR="007C2FC8">
        <w:rPr>
          <w:sz w:val="28"/>
          <w:szCs w:val="28"/>
        </w:rPr>
        <w:t xml:space="preserve">тупления, предусмотренного </w:t>
      </w:r>
      <w:r>
        <w:rPr>
          <w:sz w:val="28"/>
          <w:szCs w:val="28"/>
        </w:rPr>
        <w:t>ч. 1 ст. 158</w:t>
      </w:r>
      <w:r w:rsidRPr="00406F0A" w:rsidR="000D218A">
        <w:rPr>
          <w:sz w:val="28"/>
          <w:szCs w:val="28"/>
        </w:rPr>
        <w:t xml:space="preserve">  УК</w:t>
      </w:r>
      <w:r>
        <w:rPr>
          <w:sz w:val="28"/>
          <w:szCs w:val="28"/>
        </w:rPr>
        <w:t xml:space="preserve"> РФ и назначить наказание </w:t>
      </w:r>
      <w:r w:rsidRPr="006148A5">
        <w:rPr>
          <w:sz w:val="28"/>
          <w:szCs w:val="28"/>
        </w:rPr>
        <w:t xml:space="preserve">в виде </w:t>
      </w:r>
      <w:r w:rsidRPr="006148A5">
        <w:t xml:space="preserve"> </w:t>
      </w:r>
      <w:r>
        <w:rPr>
          <w:sz w:val="28"/>
          <w:szCs w:val="28"/>
        </w:rPr>
        <w:t xml:space="preserve">  ограничения свободы сроком </w:t>
      </w:r>
      <w:r>
        <w:rPr>
          <w:sz w:val="28"/>
          <w:szCs w:val="28"/>
        </w:rPr>
        <w:t>на</w:t>
      </w:r>
      <w:r>
        <w:rPr>
          <w:sz w:val="28"/>
          <w:szCs w:val="28"/>
        </w:rPr>
        <w:t xml:space="preserve"> </w:t>
      </w:r>
      <w:r w:rsidR="00E14C36">
        <w:rPr>
          <w:sz w:val="28"/>
          <w:szCs w:val="28"/>
        </w:rPr>
        <w:t>/изъято/</w:t>
      </w:r>
      <w:r>
        <w:rPr>
          <w:sz w:val="28"/>
          <w:szCs w:val="28"/>
        </w:rPr>
        <w:t>.</w:t>
      </w:r>
    </w:p>
    <w:p w:rsidR="00315F1D" w:rsidRPr="004968E1" w:rsidP="00315F1D">
      <w:pPr>
        <w:shd w:val="clear" w:color="auto" w:fill="FFFFFF"/>
        <w:ind w:firstLine="697"/>
        <w:jc w:val="both"/>
        <w:rPr>
          <w:sz w:val="28"/>
          <w:szCs w:val="28"/>
        </w:rPr>
      </w:pPr>
      <w:r w:rsidRPr="00315F1D">
        <w:rPr>
          <w:sz w:val="28"/>
          <w:szCs w:val="28"/>
        </w:rPr>
        <w:t xml:space="preserve"> </w:t>
      </w:r>
      <w:r w:rsidRPr="004968E1">
        <w:rPr>
          <w:sz w:val="28"/>
          <w:szCs w:val="28"/>
        </w:rPr>
        <w:t>Установить осужденному</w:t>
      </w:r>
      <w:r w:rsidRPr="00AB592B">
        <w:rPr>
          <w:sz w:val="28"/>
          <w:szCs w:val="28"/>
        </w:rPr>
        <w:t xml:space="preserve"> </w:t>
      </w:r>
      <w:r>
        <w:rPr>
          <w:sz w:val="28"/>
          <w:szCs w:val="28"/>
        </w:rPr>
        <w:t>Токмакову</w:t>
      </w:r>
      <w:r>
        <w:rPr>
          <w:sz w:val="28"/>
          <w:szCs w:val="28"/>
        </w:rPr>
        <w:t xml:space="preserve"> </w:t>
      </w:r>
      <w:r w:rsidR="00E14C36">
        <w:rPr>
          <w:sz w:val="28"/>
          <w:szCs w:val="28"/>
        </w:rPr>
        <w:t>А.А.</w:t>
      </w:r>
      <w:r>
        <w:rPr>
          <w:sz w:val="28"/>
          <w:szCs w:val="28"/>
        </w:rPr>
        <w:t xml:space="preserve"> </w:t>
      </w:r>
      <w:r w:rsidRPr="004968E1">
        <w:rPr>
          <w:sz w:val="28"/>
          <w:szCs w:val="28"/>
        </w:rPr>
        <w:t>следующие ограничения:</w:t>
      </w:r>
    </w:p>
    <w:p w:rsidR="00315F1D" w:rsidP="00315F1D">
      <w:pPr>
        <w:shd w:val="clear" w:color="auto" w:fill="FFFFFF"/>
        <w:ind w:firstLine="697"/>
        <w:jc w:val="both"/>
        <w:rPr>
          <w:sz w:val="28"/>
          <w:szCs w:val="28"/>
        </w:rPr>
      </w:pPr>
      <w:r>
        <w:rPr>
          <w:color w:val="000000"/>
          <w:sz w:val="28"/>
          <w:szCs w:val="28"/>
          <w:shd w:val="clear" w:color="auto" w:fill="FFFFFF"/>
        </w:rPr>
        <w:t xml:space="preserve">не выезжать за пределы </w:t>
      </w:r>
      <w:r>
        <w:rPr>
          <w:color w:val="000000"/>
          <w:sz w:val="28"/>
          <w:szCs w:val="28"/>
          <w:shd w:val="clear" w:color="auto" w:fill="FFFFFF"/>
        </w:rPr>
        <w:t>территории муниципального образования города Керчи Республики</w:t>
      </w:r>
      <w:r>
        <w:rPr>
          <w:color w:val="000000"/>
          <w:sz w:val="28"/>
          <w:szCs w:val="28"/>
          <w:shd w:val="clear" w:color="auto" w:fill="FFFFFF"/>
        </w:rPr>
        <w:t xml:space="preserve"> Крым  и </w:t>
      </w:r>
      <w:r>
        <w:rPr>
          <w:sz w:val="28"/>
          <w:szCs w:val="28"/>
        </w:rPr>
        <w:t>не изменять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 - уголовно-исполнительной инспекции;</w:t>
      </w:r>
    </w:p>
    <w:p w:rsidR="00315F1D" w:rsidP="00315F1D">
      <w:pPr>
        <w:shd w:val="clear" w:color="auto" w:fill="FFFFFF"/>
        <w:ind w:firstLine="697"/>
        <w:jc w:val="both"/>
        <w:rPr>
          <w:sz w:val="28"/>
          <w:szCs w:val="28"/>
        </w:rPr>
      </w:pPr>
      <w:r>
        <w:rPr>
          <w:sz w:val="28"/>
          <w:szCs w:val="28"/>
        </w:rPr>
        <w:t xml:space="preserve">- не </w:t>
      </w:r>
      <w:r>
        <w:rPr>
          <w:sz w:val="28"/>
          <w:szCs w:val="28"/>
        </w:rPr>
        <w:t xml:space="preserve">пребывать вне дома в период с </w:t>
      </w:r>
      <w:r w:rsidR="00E14C36">
        <w:rPr>
          <w:sz w:val="28"/>
          <w:szCs w:val="28"/>
        </w:rPr>
        <w:t>/изъято</w:t>
      </w:r>
      <w:r w:rsidR="00E14C36">
        <w:rPr>
          <w:sz w:val="28"/>
          <w:szCs w:val="28"/>
        </w:rPr>
        <w:t>/</w:t>
      </w:r>
      <w:r>
        <w:rPr>
          <w:sz w:val="28"/>
          <w:szCs w:val="28"/>
        </w:rPr>
        <w:t xml:space="preserve"> утра;</w:t>
      </w:r>
    </w:p>
    <w:p w:rsidR="00315F1D" w:rsidP="00315F1D">
      <w:pPr>
        <w:shd w:val="clear" w:color="auto" w:fill="FFFFFF"/>
        <w:ind w:firstLine="697"/>
        <w:jc w:val="both"/>
        <w:rPr>
          <w:sz w:val="28"/>
          <w:szCs w:val="28"/>
        </w:rPr>
      </w:pPr>
      <w:r>
        <w:rPr>
          <w:sz w:val="28"/>
          <w:szCs w:val="28"/>
        </w:rPr>
        <w:t>-один  раз в месяц являться в уголовно-исполнительную инспекцию по месту жительства для регистрации.</w:t>
      </w:r>
    </w:p>
    <w:p w:rsidR="00000BA4" w:rsidP="00000BA4">
      <w:pPr>
        <w:shd w:val="clear" w:color="auto" w:fill="FFFFFF"/>
        <w:ind w:firstLine="697"/>
        <w:jc w:val="both"/>
        <w:rPr>
          <w:sz w:val="28"/>
          <w:szCs w:val="28"/>
        </w:rPr>
      </w:pPr>
      <w:r>
        <w:rPr>
          <w:sz w:val="28"/>
          <w:szCs w:val="28"/>
        </w:rPr>
        <w:t xml:space="preserve">На основании </w:t>
      </w:r>
      <w:hyperlink r:id="rId10" w:history="1">
        <w:r w:rsidRPr="00000BA4">
          <w:rPr>
            <w:rStyle w:val="Hyperlink"/>
            <w:sz w:val="28"/>
            <w:szCs w:val="28"/>
            <w:u w:val="none"/>
          </w:rPr>
          <w:t>ч. 5 ст. 69</w:t>
        </w:r>
      </w:hyperlink>
      <w:r>
        <w:rPr>
          <w:sz w:val="28"/>
          <w:szCs w:val="28"/>
        </w:rPr>
        <w:t xml:space="preserve"> УК РФ по совокупности преступлений путем частичного сложения назначенного наказания </w:t>
      </w:r>
      <w:r w:rsidR="00FB61C0">
        <w:rPr>
          <w:sz w:val="28"/>
          <w:szCs w:val="28"/>
        </w:rPr>
        <w:t xml:space="preserve">по настоящему приговору </w:t>
      </w:r>
      <w:r>
        <w:rPr>
          <w:sz w:val="28"/>
          <w:szCs w:val="28"/>
        </w:rPr>
        <w:t xml:space="preserve">с наказанием по приговору мирового судьи судебного участка №49 Керченского судебного района (городской округ Керчь) Республики Крым от </w:t>
      </w:r>
      <w:r w:rsidR="00E14C36">
        <w:rPr>
          <w:sz w:val="28"/>
          <w:szCs w:val="28"/>
        </w:rPr>
        <w:t>/</w:t>
      </w:r>
      <w:r w:rsidR="00E14C36">
        <w:rPr>
          <w:sz w:val="28"/>
          <w:szCs w:val="28"/>
        </w:rPr>
        <w:t>дд.мм</w:t>
      </w:r>
      <w:r w:rsidR="00E14C36">
        <w:rPr>
          <w:sz w:val="28"/>
          <w:szCs w:val="28"/>
        </w:rPr>
        <w:t>.г</w:t>
      </w:r>
      <w:r w:rsidR="00E14C36">
        <w:rPr>
          <w:sz w:val="28"/>
          <w:szCs w:val="28"/>
        </w:rPr>
        <w:t>ггг</w:t>
      </w:r>
      <w:r w:rsidR="00E14C36">
        <w:rPr>
          <w:sz w:val="28"/>
          <w:szCs w:val="28"/>
        </w:rPr>
        <w:t>/</w:t>
      </w:r>
      <w:r>
        <w:rPr>
          <w:sz w:val="28"/>
          <w:szCs w:val="28"/>
        </w:rPr>
        <w:t xml:space="preserve">года окончательно назначить наказание в виде  </w:t>
      </w:r>
      <w:r>
        <w:rPr>
          <w:sz w:val="28"/>
          <w:szCs w:val="28"/>
        </w:rPr>
        <w:t xml:space="preserve">ограничения свободы сроком на </w:t>
      </w:r>
      <w:r w:rsidR="00E14C36">
        <w:rPr>
          <w:sz w:val="28"/>
          <w:szCs w:val="28"/>
        </w:rPr>
        <w:t>/изъято/</w:t>
      </w:r>
      <w:r>
        <w:rPr>
          <w:sz w:val="28"/>
          <w:szCs w:val="28"/>
        </w:rPr>
        <w:t>.</w:t>
      </w:r>
    </w:p>
    <w:p w:rsidR="00000BA4" w:rsidRPr="004968E1" w:rsidP="00000BA4">
      <w:pPr>
        <w:shd w:val="clear" w:color="auto" w:fill="FFFFFF"/>
        <w:ind w:firstLine="697"/>
        <w:jc w:val="both"/>
        <w:rPr>
          <w:sz w:val="28"/>
          <w:szCs w:val="28"/>
        </w:rPr>
      </w:pPr>
      <w:r w:rsidRPr="004968E1">
        <w:rPr>
          <w:sz w:val="28"/>
          <w:szCs w:val="28"/>
        </w:rPr>
        <w:t>Установить осужденному</w:t>
      </w:r>
      <w:r w:rsidRPr="00AB592B">
        <w:rPr>
          <w:sz w:val="28"/>
          <w:szCs w:val="28"/>
        </w:rPr>
        <w:t xml:space="preserve"> </w:t>
      </w:r>
      <w:r>
        <w:rPr>
          <w:sz w:val="28"/>
          <w:szCs w:val="28"/>
        </w:rPr>
        <w:t>Токмакову</w:t>
      </w:r>
      <w:r>
        <w:rPr>
          <w:sz w:val="28"/>
          <w:szCs w:val="28"/>
        </w:rPr>
        <w:t xml:space="preserve"> </w:t>
      </w:r>
      <w:r w:rsidR="00E14C36">
        <w:rPr>
          <w:sz w:val="28"/>
          <w:szCs w:val="28"/>
        </w:rPr>
        <w:t>А.А.</w:t>
      </w:r>
      <w:r>
        <w:rPr>
          <w:sz w:val="28"/>
          <w:szCs w:val="28"/>
        </w:rPr>
        <w:t xml:space="preserve"> </w:t>
      </w:r>
      <w:r w:rsidRPr="004968E1">
        <w:rPr>
          <w:sz w:val="28"/>
          <w:szCs w:val="28"/>
        </w:rPr>
        <w:t>следующие ограничения:</w:t>
      </w:r>
    </w:p>
    <w:p w:rsidR="00000BA4" w:rsidP="00000BA4">
      <w:pPr>
        <w:shd w:val="clear" w:color="auto" w:fill="FFFFFF"/>
        <w:ind w:firstLine="697"/>
        <w:jc w:val="both"/>
        <w:rPr>
          <w:sz w:val="28"/>
          <w:szCs w:val="28"/>
        </w:rPr>
      </w:pPr>
      <w:r>
        <w:rPr>
          <w:color w:val="000000"/>
          <w:sz w:val="28"/>
          <w:szCs w:val="28"/>
          <w:shd w:val="clear" w:color="auto" w:fill="FFFFFF"/>
        </w:rPr>
        <w:t xml:space="preserve">не выезжать за пределы </w:t>
      </w:r>
      <w:r>
        <w:rPr>
          <w:color w:val="000000"/>
          <w:sz w:val="28"/>
          <w:szCs w:val="28"/>
          <w:shd w:val="clear" w:color="auto" w:fill="FFFFFF"/>
        </w:rPr>
        <w:t>территории муниципального образования города Керчи Республики</w:t>
      </w:r>
      <w:r>
        <w:rPr>
          <w:color w:val="000000"/>
          <w:sz w:val="28"/>
          <w:szCs w:val="28"/>
          <w:shd w:val="clear" w:color="auto" w:fill="FFFFFF"/>
        </w:rPr>
        <w:t xml:space="preserve"> Крым  и </w:t>
      </w:r>
      <w:r>
        <w:rPr>
          <w:sz w:val="28"/>
          <w:szCs w:val="28"/>
        </w:rPr>
        <w:t xml:space="preserve">не изменять место жительства без </w:t>
      </w:r>
      <w:r>
        <w:rPr>
          <w:sz w:val="28"/>
          <w:szCs w:val="28"/>
        </w:rPr>
        <w:t>согласия специализированного государственного органа, осуществляющего надзор за отбыванием наказания в виде ограничения свободы - уголовно-исполнительной инспекции;</w:t>
      </w:r>
    </w:p>
    <w:p w:rsidR="00000BA4" w:rsidP="00000BA4">
      <w:pPr>
        <w:shd w:val="clear" w:color="auto" w:fill="FFFFFF"/>
        <w:ind w:firstLine="697"/>
        <w:jc w:val="both"/>
        <w:rPr>
          <w:sz w:val="28"/>
          <w:szCs w:val="28"/>
        </w:rPr>
      </w:pPr>
      <w:r>
        <w:rPr>
          <w:sz w:val="28"/>
          <w:szCs w:val="28"/>
        </w:rPr>
        <w:t xml:space="preserve">- не </w:t>
      </w:r>
      <w:r>
        <w:rPr>
          <w:sz w:val="28"/>
          <w:szCs w:val="28"/>
        </w:rPr>
        <w:t xml:space="preserve">пребывать вне дома в период с </w:t>
      </w:r>
      <w:r w:rsidR="00E14C36">
        <w:rPr>
          <w:sz w:val="28"/>
          <w:szCs w:val="28"/>
        </w:rPr>
        <w:t>/изъято</w:t>
      </w:r>
      <w:r w:rsidR="00E14C36">
        <w:rPr>
          <w:sz w:val="28"/>
          <w:szCs w:val="28"/>
        </w:rPr>
        <w:t>/</w:t>
      </w:r>
      <w:r>
        <w:rPr>
          <w:sz w:val="28"/>
          <w:szCs w:val="28"/>
        </w:rPr>
        <w:t xml:space="preserve"> утра;</w:t>
      </w:r>
    </w:p>
    <w:p w:rsidR="00000BA4" w:rsidP="00000BA4">
      <w:pPr>
        <w:shd w:val="clear" w:color="auto" w:fill="FFFFFF"/>
        <w:ind w:firstLine="697"/>
        <w:jc w:val="both"/>
        <w:rPr>
          <w:sz w:val="28"/>
          <w:szCs w:val="28"/>
        </w:rPr>
      </w:pPr>
      <w:r>
        <w:rPr>
          <w:sz w:val="28"/>
          <w:szCs w:val="28"/>
        </w:rPr>
        <w:t>-один  раз в месяц являться в уголовно-исполнительную инспекцию по месту жительства для регистрации.</w:t>
      </w:r>
    </w:p>
    <w:p w:rsidR="00914C22" w:rsidRPr="00244124" w:rsidP="00914C22">
      <w:pPr>
        <w:pStyle w:val="BodyText"/>
        <w:ind w:firstLine="708"/>
        <w:rPr>
          <w:szCs w:val="28"/>
        </w:rPr>
      </w:pPr>
      <w:r w:rsidRPr="00F17F6E">
        <w:rPr>
          <w:rStyle w:val="normaltextrun"/>
          <w:szCs w:val="28"/>
        </w:rPr>
        <w:t xml:space="preserve">Меру пресечения </w:t>
      </w:r>
      <w:r>
        <w:rPr>
          <w:rStyle w:val="normaltextrun"/>
          <w:szCs w:val="28"/>
        </w:rPr>
        <w:t xml:space="preserve">в виде подписки о невыезде и надлежащем поведении в отношении </w:t>
      </w:r>
      <w:r>
        <w:rPr>
          <w:rStyle w:val="normaltextrun"/>
          <w:szCs w:val="28"/>
        </w:rPr>
        <w:t>Токмакова</w:t>
      </w:r>
      <w:r>
        <w:rPr>
          <w:rStyle w:val="normaltextrun"/>
          <w:szCs w:val="28"/>
        </w:rPr>
        <w:t xml:space="preserve"> </w:t>
      </w:r>
      <w:r w:rsidR="00E14C36">
        <w:rPr>
          <w:rStyle w:val="normaltextrun"/>
          <w:szCs w:val="28"/>
        </w:rPr>
        <w:t>А.А.</w:t>
      </w:r>
      <w:r>
        <w:rPr>
          <w:rStyle w:val="normaltextrun"/>
          <w:szCs w:val="28"/>
        </w:rPr>
        <w:t xml:space="preserve"> </w:t>
      </w:r>
      <w:r w:rsidRPr="00244124">
        <w:rPr>
          <w:color w:val="000000"/>
          <w:szCs w:val="28"/>
          <w:shd w:val="clear" w:color="auto" w:fill="FFFFFF"/>
        </w:rPr>
        <w:t>оставить без изменения до вступления приговора в законную силу, после вступления приговора в законную силу отменить.</w:t>
      </w:r>
      <w:r w:rsidRPr="00244124">
        <w:rPr>
          <w:szCs w:val="28"/>
        </w:rPr>
        <w:t xml:space="preserve"> </w:t>
      </w:r>
    </w:p>
    <w:p w:rsidR="000C3623" w:rsidRPr="00027D0E" w:rsidP="00027D0E">
      <w:pPr>
        <w:pStyle w:val="paragraph"/>
        <w:spacing w:before="0" w:beforeAutospacing="0" w:after="0" w:afterAutospacing="0"/>
        <w:ind w:firstLine="525"/>
        <w:jc w:val="both"/>
        <w:textAlignment w:val="baseline"/>
        <w:rPr>
          <w:sz w:val="28"/>
          <w:szCs w:val="28"/>
        </w:rPr>
      </w:pPr>
      <w:r w:rsidRPr="009710AB">
        <w:rPr>
          <w:sz w:val="28"/>
          <w:szCs w:val="28"/>
        </w:rPr>
        <w:t xml:space="preserve">Вещественные доказательства: </w:t>
      </w:r>
      <w:r w:rsidR="00027D0E">
        <w:rPr>
          <w:sz w:val="28"/>
          <w:szCs w:val="28"/>
        </w:rPr>
        <w:t xml:space="preserve">планшетный компьютер марки  </w:t>
      </w:r>
      <w:r w:rsidR="00E14C36">
        <w:rPr>
          <w:sz w:val="28"/>
          <w:szCs w:val="28"/>
        </w:rPr>
        <w:t>/изъято/</w:t>
      </w:r>
      <w:r w:rsidR="00027D0E">
        <w:rPr>
          <w:sz w:val="28"/>
          <w:szCs w:val="28"/>
        </w:rPr>
        <w:t xml:space="preserve"> имей </w:t>
      </w:r>
      <w:r w:rsidR="00E14C36">
        <w:rPr>
          <w:sz w:val="28"/>
          <w:szCs w:val="28"/>
        </w:rPr>
        <w:t>/изъято/</w:t>
      </w:r>
      <w:r w:rsidR="00027D0E">
        <w:rPr>
          <w:sz w:val="28"/>
          <w:szCs w:val="28"/>
        </w:rPr>
        <w:t xml:space="preserve">, пластиковый чехол темно-серого цвета, коробка из планшетного компьютера находящиеся у потерпевшего </w:t>
      </w:r>
      <w:r w:rsidR="00E14C36">
        <w:rPr>
          <w:sz w:val="28"/>
          <w:szCs w:val="28"/>
        </w:rPr>
        <w:t>/ФИО</w:t>
      </w:r>
      <w:r w:rsidR="00E14C36">
        <w:rPr>
          <w:sz w:val="28"/>
          <w:szCs w:val="28"/>
        </w:rPr>
        <w:t>1</w:t>
      </w:r>
      <w:r w:rsidR="00E14C36">
        <w:rPr>
          <w:sz w:val="28"/>
          <w:szCs w:val="28"/>
        </w:rPr>
        <w:t>/</w:t>
      </w:r>
      <w:r w:rsidR="00027D0E">
        <w:rPr>
          <w:sz w:val="28"/>
          <w:szCs w:val="28"/>
        </w:rPr>
        <w:t xml:space="preserve">. оставить в пользовании потерпевшего </w:t>
      </w:r>
      <w:r w:rsidRPr="00E14C36" w:rsidR="00E14C36">
        <w:rPr>
          <w:sz w:val="28"/>
          <w:szCs w:val="28"/>
        </w:rPr>
        <w:t>/ФИО1/</w:t>
      </w:r>
    </w:p>
    <w:p w:rsidR="001B1509" w:rsidRPr="000C3623" w:rsidP="001B1509">
      <w:pPr>
        <w:ind w:firstLine="540"/>
        <w:jc w:val="both"/>
        <w:rPr>
          <w:sz w:val="28"/>
          <w:szCs w:val="28"/>
        </w:rPr>
      </w:pPr>
      <w:r w:rsidRPr="000C3623">
        <w:rPr>
          <w:sz w:val="28"/>
          <w:szCs w:val="28"/>
        </w:rPr>
        <w:t>Процессуальные издержки, связанные с выплатой вознаграждения защитнику в соответствии с ч.10 ст.</w:t>
      </w:r>
      <w:hyperlink r:id="rId9"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0C3623">
          <w:rPr>
            <w:rStyle w:val="Hyperlink"/>
            <w:rFonts w:eastAsia="Georgia"/>
            <w:sz w:val="28"/>
            <w:szCs w:val="28"/>
            <w:u w:val="none"/>
          </w:rPr>
          <w:t>316 УПК РФ</w:t>
        </w:r>
      </w:hyperlink>
      <w:r w:rsidRPr="000C3623">
        <w:rPr>
          <w:sz w:val="28"/>
          <w:szCs w:val="28"/>
        </w:rPr>
        <w:t xml:space="preserve"> подлежат возмещению за счет средств федерального бюджета.</w:t>
      </w:r>
    </w:p>
    <w:p w:rsidR="00027D0E" w:rsidRPr="00F6273C" w:rsidP="00027D0E">
      <w:pPr>
        <w:ind w:firstLine="708"/>
        <w:jc w:val="both"/>
        <w:rPr>
          <w:rStyle w:val="cnsl"/>
          <w:sz w:val="28"/>
          <w:szCs w:val="28"/>
          <w:bdr w:val="none" w:sz="0" w:space="0" w:color="auto" w:frame="1"/>
          <w:shd w:val="clear" w:color="auto" w:fill="FFFFFF"/>
        </w:rPr>
      </w:pPr>
      <w:r w:rsidRPr="00F6273C">
        <w:rPr>
          <w:sz w:val="28"/>
          <w:szCs w:val="28"/>
        </w:rPr>
        <w:t xml:space="preserve">Приговор может быть обжалован в апелляционном порядке в Керченский городской </w:t>
      </w:r>
      <w:r w:rsidR="00690948">
        <w:rPr>
          <w:sz w:val="28"/>
          <w:szCs w:val="28"/>
        </w:rPr>
        <w:t>суд Республики Крым в течение 15</w:t>
      </w:r>
      <w:r w:rsidRPr="00F6273C">
        <w:rPr>
          <w:sz w:val="28"/>
          <w:szCs w:val="28"/>
        </w:rPr>
        <w:t xml:space="preserve"> суток со дня его провозглашения  с подачей апелляционной жалобы через мирового судью судебного участка № 49 Керченского судебного района (городской округ Керчь) Республики Крым с соблюдением требований </w:t>
      </w:r>
      <w:r w:rsidRPr="00F6273C">
        <w:rPr>
          <w:rStyle w:val="cnsl"/>
          <w:sz w:val="28"/>
          <w:szCs w:val="28"/>
          <w:bdr w:val="none" w:sz="0" w:space="0" w:color="auto" w:frame="1"/>
          <w:shd w:val="clear" w:color="auto" w:fill="FFFFFF"/>
        </w:rPr>
        <w:t>ст. 317 УПК РФ, согласно которой приговор не может быть обжалован в апелляционном порядке по основанию несоответствия выводов</w:t>
      </w:r>
      <w:r w:rsidRPr="00F6273C">
        <w:rPr>
          <w:rStyle w:val="cnsl"/>
          <w:sz w:val="28"/>
          <w:szCs w:val="28"/>
          <w:bdr w:val="none" w:sz="0" w:space="0" w:color="auto" w:frame="1"/>
          <w:shd w:val="clear" w:color="auto" w:fill="FFFFFF"/>
        </w:rPr>
        <w:t xml:space="preserve"> суда, изложенным в приговоре, фактическим обстоятельствам дела.</w:t>
      </w:r>
    </w:p>
    <w:p w:rsidR="00027D0E" w:rsidP="00027D0E">
      <w:pPr>
        <w:jc w:val="both"/>
        <w:rPr>
          <w:sz w:val="28"/>
          <w:szCs w:val="28"/>
          <w:shd w:val="clear" w:color="auto" w:fill="FFFFFF"/>
        </w:rPr>
      </w:pPr>
      <w:r>
        <w:rPr>
          <w:rStyle w:val="cnsl"/>
          <w:sz w:val="28"/>
          <w:szCs w:val="28"/>
          <w:bdr w:val="none" w:sz="0" w:space="0" w:color="auto" w:frame="1"/>
          <w:shd w:val="clear" w:color="auto" w:fill="FFFFFF"/>
        </w:rPr>
        <w:tab/>
        <w:t>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другими участниками процесса</w:t>
      </w:r>
      <w:r>
        <w:rPr>
          <w:sz w:val="28"/>
          <w:szCs w:val="28"/>
          <w:shd w:val="clear" w:color="auto" w:fill="FFFFFF"/>
        </w:rPr>
        <w:t>, если они затрагивают его интересы</w:t>
      </w:r>
      <w:r w:rsidR="00690948">
        <w:rPr>
          <w:sz w:val="28"/>
          <w:szCs w:val="28"/>
          <w:shd w:val="clear" w:color="auto" w:fill="FFFFFF"/>
        </w:rPr>
        <w:t>, осужденный вправе в течение 15</w:t>
      </w:r>
      <w:r>
        <w:rPr>
          <w:sz w:val="28"/>
          <w:szCs w:val="28"/>
          <w:shd w:val="clear" w:color="auto" w:fill="FFFFFF"/>
        </w:rPr>
        <w:t xml:space="preserve"> суток со дня вручения ему указанных документов, заявить ходатайство о своем участии в рассмотрении дела судом апелляционной инстанции, о чем осужденный обязан указать в своих письменных возражениях.</w:t>
      </w:r>
    </w:p>
    <w:p w:rsidR="00027D0E" w:rsidRPr="00974269" w:rsidP="00027D0E">
      <w:pPr>
        <w:jc w:val="both"/>
        <w:rPr>
          <w:sz w:val="28"/>
          <w:szCs w:val="28"/>
          <w:shd w:val="clear" w:color="auto" w:fill="FFFFFF"/>
        </w:rPr>
      </w:pPr>
    </w:p>
    <w:p w:rsidR="00E14C36" w:rsidP="00E14C36">
      <w:pPr>
        <w:shd w:val="clear" w:color="auto" w:fill="FFFFFF"/>
        <w:rPr>
          <w:rFonts w:ascii="yandex-sans" w:hAnsi="yandex-sans"/>
          <w:color w:val="000000"/>
          <w:sz w:val="24"/>
        </w:rPr>
      </w:pPr>
      <w:r>
        <w:rPr>
          <w:rFonts w:ascii="yandex-sans" w:hAnsi="yandex-sans"/>
          <w:color w:val="000000"/>
          <w:sz w:val="24"/>
        </w:rPr>
        <w:t>Мировой судь</w:t>
      </w:r>
      <w:r>
        <w:rPr>
          <w:rFonts w:ascii="yandex-sans" w:hAnsi="yandex-sans"/>
          <w:color w:val="000000"/>
          <w:sz w:val="24"/>
        </w:rPr>
        <w:t>я(</w:t>
      </w:r>
      <w:r>
        <w:rPr>
          <w:rFonts w:ascii="yandex-sans" w:hAnsi="yandex-sans"/>
          <w:color w:val="000000"/>
          <w:sz w:val="24"/>
        </w:rPr>
        <w:t xml:space="preserve"> подпись) С.А. </w:t>
      </w:r>
      <w:r>
        <w:rPr>
          <w:rFonts w:ascii="yandex-sans" w:hAnsi="yandex-sans"/>
          <w:color w:val="000000"/>
          <w:sz w:val="24"/>
        </w:rPr>
        <w:t>Кучерова</w:t>
      </w:r>
    </w:p>
    <w:p w:rsidR="00E14C36" w:rsidP="00E14C36">
      <w:pPr>
        <w:shd w:val="clear" w:color="auto" w:fill="FFFFFF"/>
        <w:rPr>
          <w:rFonts w:ascii="yandex-sans" w:hAnsi="yandex-sans"/>
          <w:color w:val="000000"/>
          <w:sz w:val="24"/>
        </w:rPr>
      </w:pPr>
    </w:p>
    <w:p w:rsidR="00E14C36" w:rsidP="00E14C36">
      <w:pPr>
        <w:shd w:val="clear" w:color="auto" w:fill="FFFFFF"/>
        <w:rPr>
          <w:rFonts w:ascii="yandex-sans" w:hAnsi="yandex-sans"/>
          <w:color w:val="000000"/>
          <w:sz w:val="24"/>
        </w:rPr>
      </w:pPr>
      <w:r>
        <w:rPr>
          <w:rFonts w:ascii="yandex-sans" w:hAnsi="yandex-sans"/>
          <w:color w:val="000000"/>
          <w:sz w:val="24"/>
        </w:rPr>
        <w:t>ДЕПЕРСОНИФИКАЦИЮ</w:t>
      </w:r>
    </w:p>
    <w:p w:rsidR="00E14C36" w:rsidP="00E14C36">
      <w:pPr>
        <w:shd w:val="clear" w:color="auto" w:fill="FFFFFF"/>
        <w:rPr>
          <w:rFonts w:ascii="yandex-sans" w:hAnsi="yandex-sans"/>
          <w:color w:val="000000"/>
          <w:sz w:val="24"/>
        </w:rPr>
      </w:pPr>
      <w:r>
        <w:rPr>
          <w:rFonts w:ascii="yandex-sans" w:hAnsi="yandex-sans"/>
          <w:color w:val="000000"/>
          <w:sz w:val="24"/>
        </w:rPr>
        <w:t>Лингвистический контроль произвел</w:t>
      </w:r>
    </w:p>
    <w:p w:rsidR="00E14C36" w:rsidP="00E14C36">
      <w:pPr>
        <w:shd w:val="clear" w:color="auto" w:fill="FFFFFF"/>
        <w:rPr>
          <w:rFonts w:ascii="yandex-sans" w:hAnsi="yandex-sans"/>
          <w:color w:val="000000"/>
          <w:sz w:val="24"/>
        </w:rPr>
      </w:pPr>
      <w:r>
        <w:rPr>
          <w:rFonts w:ascii="yandex-sans" w:hAnsi="yandex-sans"/>
          <w:color w:val="000000"/>
          <w:sz w:val="24"/>
        </w:rPr>
        <w:t xml:space="preserve">Помощник мирового судьи __________ С.А. </w:t>
      </w:r>
      <w:r>
        <w:rPr>
          <w:rFonts w:ascii="yandex-sans" w:hAnsi="yandex-sans"/>
          <w:color w:val="000000"/>
          <w:sz w:val="24"/>
        </w:rPr>
        <w:t>Мадонова</w:t>
      </w:r>
    </w:p>
    <w:p w:rsidR="00E14C36" w:rsidP="00E14C36">
      <w:pPr>
        <w:shd w:val="clear" w:color="auto" w:fill="FFFFFF"/>
        <w:rPr>
          <w:rFonts w:ascii="yandex-sans" w:hAnsi="yandex-sans"/>
          <w:color w:val="000000"/>
          <w:sz w:val="24"/>
        </w:rPr>
      </w:pPr>
      <w:r>
        <w:rPr>
          <w:rFonts w:ascii="yandex-sans" w:hAnsi="yandex-sans"/>
          <w:color w:val="000000"/>
          <w:sz w:val="24"/>
        </w:rPr>
        <w:t>СОГЛАСОВАНО</w:t>
      </w:r>
    </w:p>
    <w:p w:rsidR="00E14C36" w:rsidP="00E14C36">
      <w:pPr>
        <w:shd w:val="clear" w:color="auto" w:fill="FFFFFF"/>
        <w:rPr>
          <w:rFonts w:ascii="yandex-sans" w:hAnsi="yandex-sans"/>
          <w:color w:val="000000"/>
          <w:sz w:val="24"/>
        </w:rPr>
      </w:pPr>
      <w:r>
        <w:rPr>
          <w:rFonts w:ascii="yandex-sans" w:hAnsi="yandex-sans"/>
          <w:color w:val="000000"/>
          <w:sz w:val="24"/>
        </w:rPr>
        <w:t xml:space="preserve">Мировой судья_____________ С.А. </w:t>
      </w:r>
      <w:r>
        <w:rPr>
          <w:rFonts w:ascii="yandex-sans" w:hAnsi="yandex-sans"/>
          <w:color w:val="000000"/>
          <w:sz w:val="24"/>
        </w:rPr>
        <w:t>Кучерова</w:t>
      </w:r>
    </w:p>
    <w:p w:rsidR="00E14C36" w:rsidP="00E14C36">
      <w:pPr>
        <w:shd w:val="clear" w:color="auto" w:fill="FFFFFF"/>
        <w:rPr>
          <w:rFonts w:ascii="yandex-sans" w:hAnsi="yandex-sans"/>
          <w:color w:val="000000"/>
          <w:sz w:val="24"/>
        </w:rPr>
      </w:pPr>
      <w:r>
        <w:rPr>
          <w:rFonts w:ascii="yandex-sans" w:hAnsi="yandex-sans"/>
          <w:color w:val="000000"/>
          <w:sz w:val="24"/>
        </w:rPr>
        <w:t>«___» __________ 2023 г.</w:t>
      </w:r>
    </w:p>
    <w:p w:rsidR="000D218A" w:rsidP="00E14C36">
      <w:pPr>
        <w:jc w:val="both"/>
        <w:rPr>
          <w:sz w:val="28"/>
          <w:szCs w:val="28"/>
        </w:rPr>
      </w:pPr>
    </w:p>
    <w:sectPr w:rsidSect="00C42517">
      <w:pgSz w:w="11906" w:h="16838"/>
      <w:pgMar w:top="567" w:right="851" w:bottom="397"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5C7C7C"/>
    <w:multiLevelType w:val="multilevel"/>
    <w:tmpl w:val="E6CA96B0"/>
    <w:lvl w:ilvl="0">
      <w:start w:val="2022"/>
      <w:numFmt w:val="decimal"/>
      <w:lvlText w:val="12.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39"/>
    <w:rsid w:val="00000BA4"/>
    <w:rsid w:val="00007383"/>
    <w:rsid w:val="00027D0E"/>
    <w:rsid w:val="00040BB2"/>
    <w:rsid w:val="00042591"/>
    <w:rsid w:val="000A16AE"/>
    <w:rsid w:val="000B0B06"/>
    <w:rsid w:val="000C3623"/>
    <w:rsid w:val="000D218A"/>
    <w:rsid w:val="000D3DB3"/>
    <w:rsid w:val="001A0828"/>
    <w:rsid w:val="001A670C"/>
    <w:rsid w:val="001B1509"/>
    <w:rsid w:val="001F26CE"/>
    <w:rsid w:val="00244124"/>
    <w:rsid w:val="002A27FC"/>
    <w:rsid w:val="002B0F4D"/>
    <w:rsid w:val="002D30FA"/>
    <w:rsid w:val="00303407"/>
    <w:rsid w:val="00304417"/>
    <w:rsid w:val="00315F1D"/>
    <w:rsid w:val="00334352"/>
    <w:rsid w:val="003A3453"/>
    <w:rsid w:val="003E7CCC"/>
    <w:rsid w:val="003F0176"/>
    <w:rsid w:val="00406F0A"/>
    <w:rsid w:val="00411293"/>
    <w:rsid w:val="00427325"/>
    <w:rsid w:val="004968E1"/>
    <w:rsid w:val="004D0EF8"/>
    <w:rsid w:val="00504E98"/>
    <w:rsid w:val="00561725"/>
    <w:rsid w:val="00564623"/>
    <w:rsid w:val="005A18C3"/>
    <w:rsid w:val="005E43EF"/>
    <w:rsid w:val="006148A5"/>
    <w:rsid w:val="00690948"/>
    <w:rsid w:val="006A736B"/>
    <w:rsid w:val="00742780"/>
    <w:rsid w:val="00782333"/>
    <w:rsid w:val="007C2FC8"/>
    <w:rsid w:val="007D40E2"/>
    <w:rsid w:val="007D65AA"/>
    <w:rsid w:val="007F4E53"/>
    <w:rsid w:val="007F7472"/>
    <w:rsid w:val="0084572F"/>
    <w:rsid w:val="00876939"/>
    <w:rsid w:val="00890658"/>
    <w:rsid w:val="008E7222"/>
    <w:rsid w:val="008F1B69"/>
    <w:rsid w:val="008F5123"/>
    <w:rsid w:val="00914C22"/>
    <w:rsid w:val="00970999"/>
    <w:rsid w:val="009710AB"/>
    <w:rsid w:val="00974269"/>
    <w:rsid w:val="009F0841"/>
    <w:rsid w:val="00A157D3"/>
    <w:rsid w:val="00A64099"/>
    <w:rsid w:val="00AA12B8"/>
    <w:rsid w:val="00AA478F"/>
    <w:rsid w:val="00AB592B"/>
    <w:rsid w:val="00AC5AFA"/>
    <w:rsid w:val="00AD3903"/>
    <w:rsid w:val="00B5026D"/>
    <w:rsid w:val="00B86D95"/>
    <w:rsid w:val="00B946B4"/>
    <w:rsid w:val="00BC1A55"/>
    <w:rsid w:val="00C42517"/>
    <w:rsid w:val="00C65594"/>
    <w:rsid w:val="00C9651A"/>
    <w:rsid w:val="00CB5890"/>
    <w:rsid w:val="00CD174C"/>
    <w:rsid w:val="00CF6A28"/>
    <w:rsid w:val="00D84A30"/>
    <w:rsid w:val="00DA4A00"/>
    <w:rsid w:val="00DD22EB"/>
    <w:rsid w:val="00E14C36"/>
    <w:rsid w:val="00E15929"/>
    <w:rsid w:val="00EB3E1D"/>
    <w:rsid w:val="00F05253"/>
    <w:rsid w:val="00F12916"/>
    <w:rsid w:val="00F17F6E"/>
    <w:rsid w:val="00F31349"/>
    <w:rsid w:val="00F6273C"/>
    <w:rsid w:val="00F920E7"/>
    <w:rsid w:val="00FB61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18A"/>
    <w:pPr>
      <w:spacing w:after="0" w:line="240" w:lineRule="auto"/>
    </w:pPr>
    <w:rPr>
      <w:rFonts w:ascii="Times New Roman" w:eastAsia="Times New Roman" w:hAnsi="Times New Roman" w:cs="Times New Roman"/>
      <w:sz w:val="27"/>
      <w:szCs w:val="24"/>
      <w:lang w:eastAsia="ru-RU"/>
    </w:rPr>
  </w:style>
  <w:style w:type="paragraph" w:styleId="Heading1">
    <w:name w:val="heading 1"/>
    <w:basedOn w:val="Normal"/>
    <w:next w:val="Normal"/>
    <w:link w:val="1"/>
    <w:qFormat/>
    <w:rsid w:val="000D218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D218A"/>
    <w:rPr>
      <w:rFonts w:ascii="Arial" w:eastAsia="Times New Roman" w:hAnsi="Arial" w:cs="Arial"/>
      <w:b/>
      <w:bCs/>
      <w:kern w:val="32"/>
      <w:sz w:val="32"/>
      <w:szCs w:val="32"/>
      <w:lang w:eastAsia="ru-RU"/>
    </w:rPr>
  </w:style>
  <w:style w:type="paragraph" w:styleId="BodyText">
    <w:name w:val="Body Text"/>
    <w:basedOn w:val="Normal"/>
    <w:link w:val="a"/>
    <w:rsid w:val="000D218A"/>
    <w:pPr>
      <w:jc w:val="both"/>
    </w:pPr>
    <w:rPr>
      <w:sz w:val="28"/>
    </w:rPr>
  </w:style>
  <w:style w:type="character" w:customStyle="1" w:styleId="a">
    <w:name w:val="Основной текст Знак"/>
    <w:basedOn w:val="DefaultParagraphFont"/>
    <w:link w:val="BodyText"/>
    <w:rsid w:val="000D218A"/>
    <w:rPr>
      <w:rFonts w:ascii="Times New Roman" w:eastAsia="Times New Roman" w:hAnsi="Times New Roman" w:cs="Times New Roman"/>
      <w:sz w:val="28"/>
      <w:szCs w:val="24"/>
      <w:lang w:eastAsia="ru-RU"/>
    </w:rPr>
  </w:style>
  <w:style w:type="paragraph" w:styleId="BodyTextIndent2">
    <w:name w:val="Body Text Indent 2"/>
    <w:basedOn w:val="Normal"/>
    <w:link w:val="2"/>
    <w:rsid w:val="000D218A"/>
    <w:pPr>
      <w:ind w:firstLine="708"/>
      <w:jc w:val="both"/>
    </w:pPr>
    <w:rPr>
      <w:sz w:val="28"/>
    </w:rPr>
  </w:style>
  <w:style w:type="character" w:customStyle="1" w:styleId="2">
    <w:name w:val="Основной текст с отступом 2 Знак"/>
    <w:basedOn w:val="DefaultParagraphFont"/>
    <w:link w:val="BodyTextIndent2"/>
    <w:rsid w:val="000D218A"/>
    <w:rPr>
      <w:rFonts w:ascii="Times New Roman" w:eastAsia="Times New Roman" w:hAnsi="Times New Roman" w:cs="Times New Roman"/>
      <w:sz w:val="28"/>
      <w:szCs w:val="24"/>
      <w:lang w:eastAsia="ru-RU"/>
    </w:rPr>
  </w:style>
  <w:style w:type="character" w:styleId="Hyperlink">
    <w:name w:val="Hyperlink"/>
    <w:basedOn w:val="DefaultParagraphFont"/>
    <w:uiPriority w:val="99"/>
    <w:semiHidden/>
    <w:unhideWhenUsed/>
    <w:rsid w:val="000D218A"/>
    <w:rPr>
      <w:color w:val="0000FF" w:themeColor="hyperlink"/>
      <w:u w:val="single"/>
    </w:rPr>
  </w:style>
  <w:style w:type="paragraph" w:styleId="Header">
    <w:name w:val="header"/>
    <w:basedOn w:val="Normal"/>
    <w:link w:val="a0"/>
    <w:rsid w:val="000D218A"/>
    <w:pPr>
      <w:tabs>
        <w:tab w:val="center" w:pos="4677"/>
        <w:tab w:val="right" w:pos="9355"/>
      </w:tabs>
    </w:pPr>
    <w:rPr>
      <w:sz w:val="24"/>
      <w:lang w:val="en-US" w:eastAsia="en-US"/>
    </w:rPr>
  </w:style>
  <w:style w:type="character" w:customStyle="1" w:styleId="a0">
    <w:name w:val="Верхний колонтитул Знак"/>
    <w:basedOn w:val="DefaultParagraphFont"/>
    <w:link w:val="Header"/>
    <w:rsid w:val="000D218A"/>
    <w:rPr>
      <w:rFonts w:ascii="Times New Roman" w:eastAsia="Times New Roman" w:hAnsi="Times New Roman" w:cs="Times New Roman"/>
      <w:sz w:val="24"/>
      <w:szCs w:val="24"/>
      <w:lang w:val="en-US"/>
    </w:rPr>
  </w:style>
  <w:style w:type="character" w:customStyle="1" w:styleId="a1">
    <w:name w:val="Основной текст_"/>
    <w:basedOn w:val="DefaultParagraphFont"/>
    <w:link w:val="20"/>
    <w:rsid w:val="00890658"/>
    <w:rPr>
      <w:rFonts w:ascii="Times New Roman" w:eastAsia="Times New Roman" w:hAnsi="Times New Roman" w:cs="Times New Roman"/>
      <w:shd w:val="clear" w:color="auto" w:fill="FFFFFF"/>
    </w:rPr>
  </w:style>
  <w:style w:type="paragraph" w:customStyle="1" w:styleId="20">
    <w:name w:val="Основной текст2"/>
    <w:basedOn w:val="Normal"/>
    <w:link w:val="a1"/>
    <w:rsid w:val="00890658"/>
    <w:pPr>
      <w:widowControl w:val="0"/>
      <w:shd w:val="clear" w:color="auto" w:fill="FFFFFF"/>
      <w:spacing w:line="274" w:lineRule="exact"/>
    </w:pPr>
    <w:rPr>
      <w:sz w:val="22"/>
      <w:szCs w:val="22"/>
      <w:lang w:eastAsia="en-US"/>
    </w:rPr>
  </w:style>
  <w:style w:type="paragraph" w:styleId="BalloonText">
    <w:name w:val="Balloon Text"/>
    <w:basedOn w:val="Normal"/>
    <w:link w:val="a2"/>
    <w:uiPriority w:val="99"/>
    <w:semiHidden/>
    <w:unhideWhenUsed/>
    <w:rsid w:val="001B1509"/>
    <w:rPr>
      <w:rFonts w:ascii="Tahoma" w:hAnsi="Tahoma" w:cs="Tahoma"/>
      <w:sz w:val="16"/>
      <w:szCs w:val="16"/>
    </w:rPr>
  </w:style>
  <w:style w:type="character" w:customStyle="1" w:styleId="a2">
    <w:name w:val="Текст выноски Знак"/>
    <w:basedOn w:val="DefaultParagraphFont"/>
    <w:link w:val="BalloonText"/>
    <w:uiPriority w:val="99"/>
    <w:semiHidden/>
    <w:rsid w:val="001B1509"/>
    <w:rPr>
      <w:rFonts w:ascii="Tahoma" w:eastAsia="Times New Roman" w:hAnsi="Tahoma" w:cs="Tahoma"/>
      <w:sz w:val="16"/>
      <w:szCs w:val="16"/>
      <w:lang w:eastAsia="ru-RU"/>
    </w:rPr>
  </w:style>
  <w:style w:type="character" w:customStyle="1" w:styleId="a3">
    <w:name w:val="Основной текст + Полужирный"/>
    <w:basedOn w:val="a1"/>
    <w:rsid w:val="00CB589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0">
    <w:name w:val="Основной текст1"/>
    <w:basedOn w:val="Normal"/>
    <w:rsid w:val="00CB5890"/>
    <w:pPr>
      <w:widowControl w:val="0"/>
      <w:shd w:val="clear" w:color="auto" w:fill="FFFFFF"/>
      <w:spacing w:line="298" w:lineRule="exact"/>
      <w:jc w:val="both"/>
    </w:pPr>
    <w:rPr>
      <w:color w:val="000000"/>
      <w:sz w:val="25"/>
      <w:szCs w:val="25"/>
    </w:rPr>
  </w:style>
  <w:style w:type="paragraph" w:customStyle="1" w:styleId="paragraph">
    <w:name w:val="paragraph"/>
    <w:basedOn w:val="Normal"/>
    <w:rsid w:val="00406F0A"/>
    <w:pPr>
      <w:spacing w:before="100" w:beforeAutospacing="1" w:after="100" w:afterAutospacing="1"/>
    </w:pPr>
    <w:rPr>
      <w:sz w:val="24"/>
    </w:rPr>
  </w:style>
  <w:style w:type="character" w:customStyle="1" w:styleId="normaltextrun">
    <w:name w:val="normaltextrun"/>
    <w:rsid w:val="00406F0A"/>
  </w:style>
  <w:style w:type="character" w:customStyle="1" w:styleId="cnsl">
    <w:name w:val="cnsl"/>
    <w:rsid w:val="00C9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522CDD7EC34063D71E68F6F13B343F3F0A94021A6ABA92E4F053395E3F39876298094174D481018C768CA5E2AA502368DE4D2CAAAB610DBR8r7H"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305ED51EBE52AE7E9ADDDFE907688956C5BFA4DBDF73B9BE70745916D55F11617F37A5FCDFC82334FE0BB053C4230593C14FFE6433D67Bz3N9N" TargetMode="External" /><Relationship Id="rId5" Type="http://schemas.openxmlformats.org/officeDocument/2006/relationships/hyperlink" Target="consultantplus://offline/ref=54CDA489AE9B7397C3124C1265BA2FA00FD96B14042CAB37A8835ABA861023D4B41F0CC800C8AA3D5F8317F6C4533D7CCBECEAFA978B5065x5MCM" TargetMode="External" /><Relationship Id="rId6" Type="http://schemas.openxmlformats.org/officeDocument/2006/relationships/hyperlink" Target="consultantplus://offline/ref=54CDA489AE9B7397C3124C1265BA2FA00FD96B14042CAB37A8835ABA861023D4B41F0CC800C8AB38548317F6C4533D7CCBECEAFA978B5065x5MCM" TargetMode="External" /><Relationship Id="rId7" Type="http://schemas.openxmlformats.org/officeDocument/2006/relationships/hyperlink" Target="consultantplus://offline/ref=D918E957CFB4503752B0B4127375E75A420B0203A814294EB32AA5F77A177B6929A8C9A6CBB8452D918278D68280C2E5BCEE5306E1609855a3fCK" TargetMode="External" /><Relationship Id="rId8" Type="http://schemas.openxmlformats.org/officeDocument/2006/relationships/hyperlink" Target="consultantplus://offline/ref=AD8924B25A64AD2D3730E3EB504A959984E99305F2CA4E9152A76A96BB93522D85F12DE9CACDDF7FSBr6M" TargetMode="External" /><Relationship Id="rId9" Type="http://schemas.openxmlformats.org/officeDocument/2006/relationships/hyperlink" Target="https://www.sudact.ru/law/upk-rf/chast-3/razdel-x/glava-40/statia-3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