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C0A0A" w:rsidP="006C0A0A">
      <w:pPr>
        <w:tabs>
          <w:tab w:val="left" w:pos="-85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Дело № 1-5-12/2017                                                             </w:t>
      </w:r>
    </w:p>
    <w:p w:rsidR="006C0A0A" w:rsidP="006C0A0A">
      <w:pPr>
        <w:pStyle w:val="Heading1"/>
        <w:ind w:left="0" w:right="0" w:firstLine="0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sz w:val="28"/>
          <w:szCs w:val="28"/>
        </w:rPr>
        <w:t xml:space="preserve">ПОСТАНОВЛЕНИЕ                          </w:t>
      </w:r>
    </w:p>
    <w:p w:rsidR="006C0A0A" w:rsidP="006C0A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14 июня   2017 г.                                                                  г. Симферополь</w:t>
      </w:r>
    </w:p>
    <w:p w:rsidR="006C0A0A" w:rsidP="006C0A0A">
      <w:pPr>
        <w:pStyle w:val="BlockText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Суд в составе:</w:t>
      </w:r>
    </w:p>
    <w:p w:rsidR="006C0A0A" w:rsidP="006C0A0A">
      <w:pPr>
        <w:pStyle w:val="BlockText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мирового судьи судебного участка № 5 Железнодорожного судебного района города   Симферополя Республики Крым – Поповой Н.И.               </w:t>
      </w:r>
    </w:p>
    <w:p w:rsidR="006C0A0A" w:rsidP="006C0A0A">
      <w:pPr>
        <w:pStyle w:val="BlockText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при секретаре –   Зубко А.И.</w:t>
      </w:r>
    </w:p>
    <w:p w:rsidR="006C0A0A" w:rsidP="006C0A0A">
      <w:pPr>
        <w:pStyle w:val="BlockText"/>
        <w:tabs>
          <w:tab w:val="left" w:pos="708"/>
        </w:tabs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 участием государственных   обвинителей – </w:t>
      </w:r>
      <w:r>
        <w:rPr>
          <w:sz w:val="28"/>
          <w:szCs w:val="28"/>
        </w:rPr>
        <w:t>Бигвава</w:t>
      </w:r>
      <w:r>
        <w:rPr>
          <w:sz w:val="28"/>
          <w:szCs w:val="28"/>
        </w:rPr>
        <w:t xml:space="preserve"> А.К., Семеновой Т.С.</w:t>
      </w:r>
    </w:p>
    <w:p w:rsidR="006C0A0A" w:rsidP="006C0A0A">
      <w:pPr>
        <w:pStyle w:val="BlockText"/>
        <w:tabs>
          <w:tab w:val="left" w:pos="0"/>
        </w:tabs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защитника – адвоката Фенько Е.В.</w:t>
      </w:r>
      <w:r>
        <w:rPr>
          <w:sz w:val="28"/>
          <w:szCs w:val="28"/>
        </w:rPr>
        <w:t>,  предъявившего</w:t>
      </w:r>
      <w:r>
        <w:rPr>
          <w:sz w:val="28"/>
          <w:szCs w:val="28"/>
        </w:rPr>
        <w:t xml:space="preserve"> ордер № 220    от 31.05.2017 г., удостоверение №     1364      от 15.01.2016 г.     </w:t>
      </w:r>
    </w:p>
    <w:p w:rsidR="006C0A0A" w:rsidP="006C0A0A">
      <w:pPr>
        <w:pStyle w:val="BlockText"/>
        <w:tabs>
          <w:tab w:val="left" w:pos="0"/>
        </w:tabs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потерпевшей –  </w:t>
      </w:r>
      <w:r>
        <w:rPr>
          <w:sz w:val="28"/>
          <w:szCs w:val="28"/>
        </w:rPr>
        <w:t>ФИО</w:t>
      </w:r>
    </w:p>
    <w:p w:rsidR="006C0A0A" w:rsidP="006C0A0A">
      <w:pPr>
        <w:pStyle w:val="BlockText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подсудимого –    Гаврилюка И.В.</w:t>
      </w:r>
    </w:p>
    <w:p w:rsidR="006C0A0A" w:rsidP="006C0A0A">
      <w:pPr>
        <w:pStyle w:val="BlockText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рассмотрев в открытом судебном заседании в г. </w:t>
      </w:r>
      <w:r>
        <w:rPr>
          <w:sz w:val="28"/>
          <w:szCs w:val="28"/>
        </w:rPr>
        <w:t>Симферополе  уголовное</w:t>
      </w:r>
      <w:r>
        <w:rPr>
          <w:sz w:val="28"/>
          <w:szCs w:val="28"/>
        </w:rPr>
        <w:t xml:space="preserve"> дело по обвинению:</w:t>
      </w:r>
    </w:p>
    <w:p w:rsidR="006C0A0A" w:rsidP="006C0A0A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Гаврилюка  Ивана</w:t>
      </w:r>
      <w:r>
        <w:rPr>
          <w:rFonts w:ascii="Times New Roman" w:hAnsi="Times New Roman" w:cs="Times New Roman"/>
          <w:sz w:val="28"/>
          <w:szCs w:val="28"/>
        </w:rPr>
        <w:t xml:space="preserve"> Владимировича, </w:t>
      </w:r>
      <w:r>
        <w:rPr>
          <w:rFonts w:ascii="Times New Roman" w:hAnsi="Times New Roman" w:cs="Times New Roman"/>
          <w:sz w:val="28"/>
          <w:szCs w:val="28"/>
        </w:rPr>
        <w:t>ДАННЫЕ</w:t>
      </w:r>
    </w:p>
    <w:p w:rsidR="006C0A0A" w:rsidP="006C0A0A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совершении преступления, предусмотренного ч.1 ст. 119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УК РФ,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A0A" w:rsidP="006C0A0A">
      <w:pPr>
        <w:tabs>
          <w:tab w:val="left" w:pos="-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УСТАНОВИЛ:</w:t>
      </w:r>
    </w:p>
    <w:p w:rsidR="006C0A0A" w:rsidP="006C0A0A">
      <w:pPr>
        <w:pStyle w:val="BodyTextIndent2"/>
        <w:spacing w:after="0" w:line="240" w:lineRule="auto"/>
        <w:ind w:left="0"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Гаврилюк И.В. 19 марта 2017 г. около 18:00 час</w:t>
      </w:r>
      <w:r>
        <w:rPr>
          <w:sz w:val="28"/>
          <w:szCs w:val="28"/>
        </w:rPr>
        <w:t>.,  в</w:t>
      </w:r>
      <w:r>
        <w:rPr>
          <w:sz w:val="28"/>
          <w:szCs w:val="28"/>
        </w:rPr>
        <w:t xml:space="preserve"> состоянии алкогольного опьянения, находясь за пивным заводом «Крым», расположенным по адресу: </w:t>
      </w:r>
      <w:r>
        <w:rPr>
          <w:sz w:val="28"/>
          <w:szCs w:val="28"/>
        </w:rPr>
        <w:t>АДРЕС,</w:t>
      </w:r>
      <w:r>
        <w:rPr>
          <w:sz w:val="28"/>
          <w:szCs w:val="28"/>
        </w:rPr>
        <w:t xml:space="preserve">  в ходе конфликта на почве внезапно возникших личных неприязненных отношений, умышленно, с целью  вызвать у Бондарь С.А. чувство тревоги и беспокойства за свою жизнь, имея умысел на угрозу убийством потерпевшей, начал высказывать угрозу убийством в ее адрес, нанес один удар кулаком в область левого глаза потерпевшей. Затем, реализуя свой умысел на совершение угрозы убийством, схватил руками за шею потерпевшую, и начал сдавливать шею в течение минуты, тем самым заставив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 xml:space="preserve"> всерьез опасаться осуществления угрозы убийством.</w:t>
      </w:r>
    </w:p>
    <w:p w:rsidR="006C0A0A" w:rsidP="006C0A0A">
      <w:pPr>
        <w:pStyle w:val="NoSpacing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Действия Гаврилюка И.В. подлежат квалификации   по ч.1 ст. 119 УК </w:t>
      </w:r>
      <w:r>
        <w:rPr>
          <w:rFonts w:ascii="Times New Roman" w:hAnsi="Times New Roman"/>
          <w:sz w:val="28"/>
          <w:szCs w:val="28"/>
        </w:rPr>
        <w:t>РФ,  как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угроза убийством, так как  имелись основания опасаться осуществления этой угрозы. </w:t>
      </w:r>
    </w:p>
    <w:p w:rsidR="006C0A0A" w:rsidP="006C0A0A">
      <w:pPr>
        <w:pStyle w:val="BodyTextIndent2"/>
        <w:spacing w:after="0" w:line="240" w:lineRule="auto"/>
        <w:ind w:left="0"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Подсудимый Гаврилюк И.В. в судебном заседании пояснил, </w:t>
      </w:r>
      <w:r>
        <w:rPr>
          <w:sz w:val="28"/>
          <w:szCs w:val="28"/>
        </w:rPr>
        <w:t>что  он</w:t>
      </w:r>
      <w:r>
        <w:rPr>
          <w:sz w:val="28"/>
          <w:szCs w:val="28"/>
        </w:rPr>
        <w:t xml:space="preserve"> полностью согласен с предъявленным обвинением, чистосердечно раскаялся в содеянном и просит суд прекратить  дело за примирением с потерпевшей. </w:t>
      </w:r>
    </w:p>
    <w:p w:rsidR="006C0A0A" w:rsidP="006C0A0A">
      <w:pPr>
        <w:pStyle w:val="BodyTextIndent2"/>
        <w:spacing w:after="0" w:line="240" w:lineRule="auto"/>
        <w:ind w:left="0"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судебном заседании   потерпевшая </w:t>
      </w:r>
      <w:r>
        <w:rPr>
          <w:sz w:val="28"/>
          <w:szCs w:val="28"/>
        </w:rPr>
        <w:t>также  заявила</w:t>
      </w:r>
      <w:r>
        <w:rPr>
          <w:sz w:val="28"/>
          <w:szCs w:val="28"/>
        </w:rPr>
        <w:t xml:space="preserve"> ходатайство о прекращении уголовного дела в связи с примирением с  подсудимым.  </w:t>
      </w:r>
      <w:r>
        <w:rPr>
          <w:sz w:val="28"/>
          <w:szCs w:val="28"/>
        </w:rPr>
        <w:t xml:space="preserve">Потерпевшая 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 xml:space="preserve">  пояснила суду, что   примирилась с подсудимым, который загладил свою вину перед ней, простила его, и каких-либо претензий к  Гаврилюку И.В.  не имеет.  </w:t>
      </w:r>
    </w:p>
    <w:p w:rsidR="006C0A0A" w:rsidP="006C0A0A">
      <w:pPr>
        <w:pStyle w:val="BodyTextIndent2"/>
        <w:spacing w:after="0" w:line="240" w:lineRule="auto"/>
        <w:ind w:left="0"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Правовые последствия прекращения дела по не реабилитирующим основаниям </w:t>
      </w:r>
      <w:r>
        <w:rPr>
          <w:sz w:val="28"/>
          <w:szCs w:val="28"/>
        </w:rPr>
        <w:t>сторонам  судом</w:t>
      </w:r>
      <w:r>
        <w:rPr>
          <w:sz w:val="28"/>
          <w:szCs w:val="28"/>
        </w:rPr>
        <w:t xml:space="preserve"> разъяснены.   Защитник поддержал ходатайство о прекращении дела, прокурор также полагал возможным прекратить дело за примирением подсудимого с потерпевшей. </w:t>
      </w:r>
    </w:p>
    <w:p w:rsidR="006C0A0A" w:rsidP="006C0A0A">
      <w:pPr>
        <w:pStyle w:val="BodyText"/>
        <w:tabs>
          <w:tab w:val="clear" w:pos="-851"/>
          <w:tab w:val="left" w:pos="9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Заслушав мнение участников </w:t>
      </w:r>
      <w:r>
        <w:rPr>
          <w:sz w:val="28"/>
          <w:szCs w:val="28"/>
        </w:rPr>
        <w:t>процесса,  суд</w:t>
      </w:r>
      <w:r>
        <w:rPr>
          <w:sz w:val="28"/>
          <w:szCs w:val="28"/>
        </w:rPr>
        <w:t xml:space="preserve"> приходит к выводу о том, что  уголовное дело в отношении  Гаврилюка И.В.  по ст. 119 ч.1 УК РФ подлежит прекращению по следующим основаниям. </w:t>
      </w:r>
    </w:p>
    <w:p w:rsidR="006C0A0A" w:rsidP="006C0A0A">
      <w:pPr>
        <w:pStyle w:val="BodyTextIndent2"/>
        <w:spacing w:after="0" w:line="240" w:lineRule="auto"/>
        <w:ind w:left="0"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со ст. 76 УК РФ лицо, впервые совершившее преступление </w:t>
      </w:r>
      <w:r>
        <w:rPr>
          <w:sz w:val="28"/>
          <w:szCs w:val="28"/>
        </w:rPr>
        <w:t>небольшой  или</w:t>
      </w:r>
      <w:r>
        <w:rPr>
          <w:sz w:val="28"/>
          <w:szCs w:val="28"/>
        </w:rPr>
        <w:t xml:space="preserve">  средней тяжести, может быть освобождено от уголовной ответственности, если оно примирилось с потерпевшим и загладило  причиненный потерпевшему вред.    </w:t>
      </w:r>
    </w:p>
    <w:p w:rsidR="006C0A0A" w:rsidP="006C0A0A">
      <w:pPr>
        <w:pStyle w:val="BodyText"/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Согласно ст. 25 УПК РФ  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 </w:t>
      </w:r>
    </w:p>
    <w:p w:rsidR="006C0A0A" w:rsidP="006C0A0A">
      <w:pPr>
        <w:pStyle w:val="BodyText"/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Согласно ст.  24 ч. 3 УПК </w:t>
      </w:r>
      <w:r>
        <w:rPr>
          <w:sz w:val="28"/>
          <w:szCs w:val="28"/>
        </w:rPr>
        <w:t>РФ  прекращение</w:t>
      </w:r>
      <w:r>
        <w:rPr>
          <w:sz w:val="28"/>
          <w:szCs w:val="28"/>
        </w:rPr>
        <w:t xml:space="preserve"> уголовного дела влечет за собой одновременно прекращение уголовного преследования. </w:t>
      </w:r>
    </w:p>
    <w:p w:rsidR="006C0A0A" w:rsidP="006C0A0A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Совершенное  Гаврилюком</w:t>
      </w:r>
      <w:r>
        <w:rPr>
          <w:sz w:val="28"/>
          <w:szCs w:val="28"/>
        </w:rPr>
        <w:t xml:space="preserve"> И.В.  преступление, предусмотренное ч.1 ст. 119 УК </w:t>
      </w:r>
      <w:r>
        <w:rPr>
          <w:sz w:val="28"/>
          <w:szCs w:val="28"/>
        </w:rPr>
        <w:t>РФ,  в</w:t>
      </w:r>
      <w:r>
        <w:rPr>
          <w:sz w:val="28"/>
          <w:szCs w:val="28"/>
        </w:rPr>
        <w:t xml:space="preserve"> силу ст. 15 УК РФ является   преступлением небольшой тяжести. </w:t>
      </w:r>
    </w:p>
    <w:p w:rsidR="006C0A0A" w:rsidP="006C0A0A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Гаврилюк И.В. не судим в силу ст. 86 УК РФ. </w:t>
      </w:r>
    </w:p>
    <w:p w:rsidR="006C0A0A" w:rsidP="006C0A0A">
      <w:pPr>
        <w:pStyle w:val="BodyText"/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судебном заседании установлено, что подсудимый  Гаврилюк И.В. примирился с потерпевшей 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, она его простила, не имеет к нему каких-либо претензий, что подтверждается пояснениями потерпевшей и подсудимого в суде.</w:t>
      </w:r>
    </w:p>
    <w:p w:rsidR="006C0A0A" w:rsidP="006C0A0A">
      <w:pPr>
        <w:pStyle w:val="BodyText"/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таких обстоятельствах суд приходит к выводу о возможности прекращения уголовного дела в </w:t>
      </w:r>
      <w:r>
        <w:rPr>
          <w:sz w:val="28"/>
          <w:szCs w:val="28"/>
        </w:rPr>
        <w:t>отношении  Гаврилюка</w:t>
      </w:r>
      <w:r>
        <w:rPr>
          <w:sz w:val="28"/>
          <w:szCs w:val="28"/>
        </w:rPr>
        <w:t xml:space="preserve"> И.В. на основании ст. 76 УК РФ.</w:t>
      </w:r>
    </w:p>
    <w:p w:rsidR="006C0A0A" w:rsidP="006C0A0A">
      <w:pPr>
        <w:pStyle w:val="BodyText"/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Гражданский иск не заявлен, вещественных доказательств не имеется.</w:t>
      </w:r>
    </w:p>
    <w:p w:rsidR="006C0A0A" w:rsidP="006C0A0A">
      <w:pPr>
        <w:pStyle w:val="BodyText"/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На основании изложенного, руководствуясь ст.  25, ст. </w:t>
      </w:r>
      <w:r>
        <w:rPr>
          <w:sz w:val="28"/>
          <w:szCs w:val="28"/>
        </w:rPr>
        <w:t>254  УПК</w:t>
      </w:r>
      <w:r>
        <w:rPr>
          <w:sz w:val="28"/>
          <w:szCs w:val="28"/>
        </w:rPr>
        <w:t xml:space="preserve"> РФ, </w:t>
      </w:r>
    </w:p>
    <w:p w:rsidR="006C0A0A" w:rsidP="006C0A0A">
      <w:pPr>
        <w:pStyle w:val="BodyText"/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ПОСТАНОВИЛ:</w:t>
      </w:r>
    </w:p>
    <w:p w:rsidR="006C0A0A" w:rsidP="006C0A0A">
      <w:pPr>
        <w:pStyle w:val="BodyText"/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Прекратить уголовное дело и уголовное преследование в отношении   Гаврилюка </w:t>
      </w:r>
      <w:r>
        <w:rPr>
          <w:sz w:val="28"/>
          <w:szCs w:val="28"/>
        </w:rPr>
        <w:t>Ивана  Владимировича</w:t>
      </w:r>
      <w:r>
        <w:rPr>
          <w:sz w:val="28"/>
          <w:szCs w:val="28"/>
        </w:rPr>
        <w:t>, обвиняемого по ч.1 ст.119  УК РФ,     на основании ст. 76 УК РФ.</w:t>
      </w:r>
    </w:p>
    <w:p w:rsidR="006C0A0A" w:rsidP="006C0A0A">
      <w:pPr>
        <w:pStyle w:val="BodyText"/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Меру </w:t>
      </w:r>
      <w:r>
        <w:rPr>
          <w:sz w:val="28"/>
          <w:szCs w:val="28"/>
        </w:rPr>
        <w:t>пресечения  Гаврилюку</w:t>
      </w:r>
      <w:r>
        <w:rPr>
          <w:sz w:val="28"/>
          <w:szCs w:val="28"/>
        </w:rPr>
        <w:t xml:space="preserve"> И.В.   в виде подписки о невыезде и надлежащем поведении   - отменить.</w:t>
      </w:r>
    </w:p>
    <w:p w:rsidR="006C0A0A" w:rsidP="006C0A0A">
      <w:pPr>
        <w:pStyle w:val="BodyText"/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Постановление может быть обжаловано в апелляционном порядке в Железнодорожный районный суд г. Симферополя Республики Крым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в течение 10 суток с момента его провозглашения. </w:t>
      </w:r>
    </w:p>
    <w:p w:rsidR="006C0A0A" w:rsidP="006C0A0A">
      <w:pPr>
        <w:tabs>
          <w:tab w:val="left" w:pos="-142"/>
        </w:tabs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Мировой судья                                                                   Попова Н.И.        </w:t>
      </w:r>
    </w:p>
    <w:p w:rsidR="00DD4FD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6F"/>
    <w:rsid w:val="005B696F"/>
    <w:rsid w:val="006C0A0A"/>
    <w:rsid w:val="00DD4F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C24C60-AECF-4029-AE20-7E122A29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C0A0A"/>
    <w:pPr>
      <w:keepNext/>
      <w:tabs>
        <w:tab w:val="left" w:pos="-851"/>
      </w:tabs>
      <w:ind w:left="1701" w:right="-427" w:hanging="1701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C0A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6C0A0A"/>
    <w:pPr>
      <w:tabs>
        <w:tab w:val="left" w:pos="-851"/>
      </w:tabs>
      <w:ind w:right="-427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6C0A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6C0A0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6C0A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lockText">
    <w:name w:val="Block Text"/>
    <w:basedOn w:val="Normal"/>
    <w:semiHidden/>
    <w:unhideWhenUsed/>
    <w:rsid w:val="006C0A0A"/>
    <w:pPr>
      <w:tabs>
        <w:tab w:val="left" w:pos="-851"/>
      </w:tabs>
      <w:ind w:left="1" w:right="-427" w:hanging="1"/>
    </w:pPr>
    <w:rPr>
      <w:sz w:val="24"/>
    </w:rPr>
  </w:style>
  <w:style w:type="paragraph" w:customStyle="1" w:styleId="PlainText">
    <w:name w:val="Plain Text"/>
    <w:aliases w:val="Знак,Знак Знак,Знак Знак Знак,Знак Знак Знак Знак"/>
    <w:basedOn w:val="Normal"/>
    <w:rsid w:val="006C0A0A"/>
    <w:rPr>
      <w:rFonts w:ascii="Courier New" w:hAnsi="Courier New" w:cs="Courier New"/>
    </w:rPr>
  </w:style>
  <w:style w:type="paragraph" w:styleId="NoSpacing">
    <w:name w:val="No Spacing"/>
    <w:uiPriority w:val="1"/>
    <w:qFormat/>
    <w:rsid w:val="006C0A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