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7FE3" w:rsidRPr="00B45ADC" w:rsidP="00B45ADC">
      <w:pPr>
        <w:pStyle w:val="Title"/>
        <w:ind w:left="6372"/>
        <w:contextualSpacing/>
        <w:jc w:val="both"/>
        <w:rPr>
          <w:i w:val="0"/>
          <w:sz w:val="28"/>
          <w:szCs w:val="28"/>
          <w:lang w:val="ru-RU"/>
        </w:rPr>
      </w:pPr>
      <w:r w:rsidRPr="00B45ADC">
        <w:rPr>
          <w:i w:val="0"/>
          <w:sz w:val="28"/>
          <w:szCs w:val="28"/>
          <w:lang w:val="ru-RU"/>
        </w:rPr>
        <w:t xml:space="preserve">      </w:t>
      </w:r>
      <w:r w:rsidRPr="00B45ADC">
        <w:rPr>
          <w:i w:val="0"/>
          <w:sz w:val="28"/>
          <w:szCs w:val="28"/>
          <w:lang w:val="ru-RU"/>
        </w:rPr>
        <w:t>Дело</w:t>
      </w:r>
      <w:r w:rsidRPr="00B45ADC">
        <w:rPr>
          <w:i w:val="0"/>
          <w:sz w:val="28"/>
          <w:szCs w:val="28"/>
        </w:rPr>
        <w:t xml:space="preserve"> № 1-</w:t>
      </w:r>
      <w:r w:rsidRPr="00B45ADC">
        <w:rPr>
          <w:i w:val="0"/>
          <w:sz w:val="28"/>
          <w:szCs w:val="28"/>
          <w:lang w:val="ru-RU"/>
        </w:rPr>
        <w:t>51-</w:t>
      </w:r>
      <w:r w:rsidRPr="00B45ADC" w:rsidR="00B07871">
        <w:rPr>
          <w:i w:val="0"/>
          <w:sz w:val="28"/>
          <w:szCs w:val="28"/>
          <w:lang w:val="ru-RU"/>
        </w:rPr>
        <w:t>18</w:t>
      </w:r>
      <w:r w:rsidRPr="00B45ADC">
        <w:rPr>
          <w:i w:val="0"/>
          <w:sz w:val="28"/>
          <w:szCs w:val="28"/>
          <w:lang w:val="ru-RU"/>
        </w:rPr>
        <w:t>/202</w:t>
      </w:r>
      <w:r w:rsidRPr="00B45ADC" w:rsidR="00B07871">
        <w:rPr>
          <w:i w:val="0"/>
          <w:sz w:val="28"/>
          <w:szCs w:val="28"/>
          <w:lang w:val="ru-RU"/>
        </w:rPr>
        <w:t>1</w:t>
      </w:r>
    </w:p>
    <w:p w:rsidR="00A17FE3" w:rsidRPr="00B45ADC" w:rsidP="00B45ADC">
      <w:pPr>
        <w:pStyle w:val="Title"/>
        <w:ind w:left="6372"/>
        <w:contextualSpacing/>
        <w:jc w:val="both"/>
        <w:rPr>
          <w:i w:val="0"/>
          <w:sz w:val="28"/>
          <w:szCs w:val="28"/>
          <w:lang w:val="ru-RU"/>
        </w:rPr>
      </w:pPr>
    </w:p>
    <w:p w:rsidR="00A17FE3" w:rsidRPr="00B45ADC" w:rsidP="00B45ADC">
      <w:pPr>
        <w:pStyle w:val="Heading1"/>
        <w:contextualSpacing/>
        <w:rPr>
          <w:b/>
          <w:szCs w:val="28"/>
        </w:rPr>
      </w:pPr>
      <w:r w:rsidRPr="00B45ADC">
        <w:rPr>
          <w:b/>
          <w:szCs w:val="28"/>
        </w:rPr>
        <w:t>П</w:t>
      </w:r>
      <w:r w:rsidRPr="00B45ADC">
        <w:rPr>
          <w:b/>
          <w:szCs w:val="28"/>
        </w:rPr>
        <w:t xml:space="preserve"> Р И Г О В О Р</w:t>
      </w:r>
    </w:p>
    <w:p w:rsidR="00A17FE3" w:rsidRPr="00B45ADC" w:rsidP="00B45A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ADC">
        <w:rPr>
          <w:rFonts w:ascii="Times New Roman" w:hAnsi="Times New Roman" w:cs="Times New Roman"/>
          <w:b/>
          <w:sz w:val="28"/>
          <w:szCs w:val="28"/>
        </w:rPr>
        <w:t>Именем  Российской Федерации</w:t>
      </w:r>
    </w:p>
    <w:p w:rsidR="00B45ADC" w:rsidP="00B45ADC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17FE3" w:rsidRPr="00B45ADC" w:rsidP="00B45ADC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Pr="00B45ADC">
        <w:rPr>
          <w:rFonts w:ascii="Times New Roman" w:hAnsi="Times New Roman" w:cs="Times New Roman"/>
          <w:sz w:val="28"/>
          <w:szCs w:val="28"/>
        </w:rPr>
        <w:t>202</w:t>
      </w:r>
      <w:r w:rsidRPr="00B45ADC">
        <w:rPr>
          <w:rFonts w:ascii="Times New Roman" w:hAnsi="Times New Roman" w:cs="Times New Roman"/>
          <w:sz w:val="28"/>
          <w:szCs w:val="28"/>
        </w:rPr>
        <w:t>1</w:t>
      </w:r>
      <w:r w:rsidRPr="00B45AD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45ADC">
        <w:rPr>
          <w:rFonts w:ascii="Times New Roman" w:hAnsi="Times New Roman" w:cs="Times New Roman"/>
          <w:sz w:val="28"/>
          <w:szCs w:val="28"/>
        </w:rPr>
        <w:tab/>
      </w:r>
      <w:r w:rsidRPr="00B45ADC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B45ADC">
        <w:rPr>
          <w:rFonts w:ascii="Times New Roman" w:hAnsi="Times New Roman" w:cs="Times New Roman"/>
          <w:sz w:val="28"/>
          <w:szCs w:val="28"/>
        </w:rPr>
        <w:tab/>
      </w:r>
      <w:r w:rsidRPr="00B45ADC">
        <w:rPr>
          <w:rFonts w:ascii="Times New Roman" w:hAnsi="Times New Roman" w:cs="Times New Roman"/>
          <w:sz w:val="28"/>
          <w:szCs w:val="28"/>
        </w:rPr>
        <w:tab/>
        <w:t xml:space="preserve">      г. Керчь</w:t>
      </w:r>
    </w:p>
    <w:p w:rsidR="00B45ADC" w:rsidP="00B45A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5ADC">
        <w:rPr>
          <w:rFonts w:ascii="Times New Roman" w:hAnsi="Times New Roman" w:cs="Times New Roman"/>
          <w:b/>
          <w:sz w:val="28"/>
          <w:szCs w:val="28"/>
        </w:rPr>
        <w:tab/>
      </w:r>
    </w:p>
    <w:p w:rsidR="00A17FE3" w:rsidRPr="00B45ADC" w:rsidP="00B45A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 Урюпина С.С., 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>с участием лиц:</w:t>
      </w:r>
    </w:p>
    <w:p w:rsidR="00B07871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государственного обвинителя в лице, помощника прокурора города Керчи Республики Крым –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E55966">
        <w:rPr>
          <w:rFonts w:ascii="Times New Roman" w:hAnsi="Times New Roman" w:cs="Times New Roman"/>
          <w:b/>
          <w:sz w:val="28"/>
          <w:szCs w:val="28"/>
        </w:rPr>
        <w:t>.,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>потерпевшего</w:t>
      </w:r>
      <w:r w:rsidRPr="00B45ADC" w:rsidR="006C0C0C">
        <w:rPr>
          <w:rFonts w:ascii="Times New Roman" w:hAnsi="Times New Roman" w:cs="Times New Roman"/>
          <w:sz w:val="28"/>
          <w:szCs w:val="28"/>
        </w:rPr>
        <w:t xml:space="preserve"> </w:t>
      </w:r>
      <w:r w:rsidRPr="00B45ADC">
        <w:rPr>
          <w:rFonts w:ascii="Times New Roman" w:hAnsi="Times New Roman" w:cs="Times New Roman"/>
          <w:sz w:val="28"/>
          <w:szCs w:val="28"/>
        </w:rPr>
        <w:t xml:space="preserve">-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/.,</w:t>
      </w:r>
      <w:r w:rsidRPr="00B45ADC">
        <w:rPr>
          <w:rFonts w:ascii="Times New Roman" w:hAnsi="Times New Roman" w:cs="Times New Roman"/>
          <w:sz w:val="28"/>
          <w:szCs w:val="28"/>
        </w:rPr>
        <w:t>.,</w:t>
      </w:r>
      <w:r w:rsidRPr="00B45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подсудимого – </w:t>
      </w:r>
      <w:r w:rsidRPr="00B45ADC" w:rsidR="00B07871">
        <w:rPr>
          <w:rFonts w:ascii="Times New Roman" w:hAnsi="Times New Roman" w:cs="Times New Roman"/>
          <w:sz w:val="28"/>
          <w:szCs w:val="28"/>
        </w:rPr>
        <w:t>Веремейчук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А.С., </w:t>
      </w:r>
      <w:r w:rsidRPr="00B45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защитника подсудимого, адвоката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/.,</w:t>
      </w:r>
      <w:r w:rsidRPr="00B45ADC" w:rsidR="00B07871">
        <w:rPr>
          <w:rFonts w:ascii="Times New Roman" w:hAnsi="Times New Roman" w:cs="Times New Roman"/>
          <w:sz w:val="28"/>
          <w:szCs w:val="28"/>
        </w:rPr>
        <w:t>., де</w:t>
      </w:r>
      <w:r w:rsidRPr="00B45ADC">
        <w:rPr>
          <w:rFonts w:ascii="Times New Roman" w:hAnsi="Times New Roman" w:cs="Times New Roman"/>
          <w:sz w:val="28"/>
          <w:szCs w:val="28"/>
        </w:rPr>
        <w:t>йствующего на основании ордера №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/.,</w:t>
      </w:r>
      <w:r w:rsidRPr="00B45ADC">
        <w:rPr>
          <w:rFonts w:ascii="Times New Roman" w:hAnsi="Times New Roman" w:cs="Times New Roman"/>
          <w:sz w:val="28"/>
          <w:szCs w:val="28"/>
        </w:rPr>
        <w:t xml:space="preserve">, от </w:t>
      </w:r>
      <w:r w:rsidRPr="00B45ADC" w:rsidR="00B07871">
        <w:rPr>
          <w:rFonts w:ascii="Times New Roman" w:hAnsi="Times New Roman" w:cs="Times New Roman"/>
          <w:sz w:val="28"/>
          <w:szCs w:val="28"/>
        </w:rPr>
        <w:t>19.10.</w:t>
      </w:r>
      <w:r w:rsidRPr="00B45ADC">
        <w:rPr>
          <w:rFonts w:ascii="Times New Roman" w:hAnsi="Times New Roman" w:cs="Times New Roman"/>
          <w:sz w:val="28"/>
          <w:szCs w:val="28"/>
        </w:rPr>
        <w:t>202</w:t>
      </w:r>
      <w:r w:rsidRPr="00B45ADC" w:rsidR="00B07871">
        <w:rPr>
          <w:rFonts w:ascii="Times New Roman" w:hAnsi="Times New Roman" w:cs="Times New Roman"/>
          <w:sz w:val="28"/>
          <w:szCs w:val="28"/>
        </w:rPr>
        <w:t>1</w:t>
      </w:r>
      <w:r w:rsidRPr="00B45ADC">
        <w:rPr>
          <w:rFonts w:ascii="Times New Roman" w:hAnsi="Times New Roman" w:cs="Times New Roman"/>
          <w:sz w:val="28"/>
          <w:szCs w:val="28"/>
        </w:rPr>
        <w:t xml:space="preserve"> </w:t>
      </w:r>
      <w:r w:rsidRPr="00B45ADC">
        <w:rPr>
          <w:rFonts w:ascii="Times New Roman" w:hAnsi="Times New Roman" w:cs="Times New Roman"/>
          <w:sz w:val="28"/>
          <w:szCs w:val="28"/>
        </w:rPr>
        <w:t>года, представившего удостоверение №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B45ADC">
        <w:rPr>
          <w:rFonts w:ascii="Times New Roman" w:hAnsi="Times New Roman" w:cs="Times New Roman"/>
          <w:sz w:val="28"/>
          <w:szCs w:val="28"/>
        </w:rPr>
        <w:t>, выданное Минюст</w:t>
      </w:r>
      <w:r w:rsidRPr="00B45ADC" w:rsidR="00B07871">
        <w:rPr>
          <w:rFonts w:ascii="Times New Roman" w:hAnsi="Times New Roman" w:cs="Times New Roman"/>
          <w:sz w:val="28"/>
          <w:szCs w:val="28"/>
        </w:rPr>
        <w:t>ом</w:t>
      </w:r>
      <w:r w:rsidRPr="00B45ADC">
        <w:rPr>
          <w:rFonts w:ascii="Times New Roman" w:hAnsi="Times New Roman" w:cs="Times New Roman"/>
          <w:sz w:val="28"/>
          <w:szCs w:val="28"/>
        </w:rPr>
        <w:t xml:space="preserve"> Р</w:t>
      </w:r>
      <w:r w:rsidRPr="00B45ADC" w:rsidR="00B07871">
        <w:rPr>
          <w:rFonts w:ascii="Times New Roman" w:hAnsi="Times New Roman" w:cs="Times New Roman"/>
          <w:sz w:val="28"/>
          <w:szCs w:val="28"/>
        </w:rPr>
        <w:t>Ф в</w:t>
      </w:r>
      <w:r w:rsidRPr="00B45ADC">
        <w:rPr>
          <w:rFonts w:ascii="Times New Roman" w:hAnsi="Times New Roman" w:cs="Times New Roman"/>
          <w:sz w:val="28"/>
          <w:szCs w:val="28"/>
        </w:rPr>
        <w:t xml:space="preserve"> Республике Крым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и г. Севастополю</w:t>
      </w:r>
      <w:r w:rsidRPr="00B45ADC">
        <w:rPr>
          <w:rFonts w:ascii="Times New Roman" w:hAnsi="Times New Roman" w:cs="Times New Roman"/>
          <w:sz w:val="28"/>
          <w:szCs w:val="28"/>
        </w:rPr>
        <w:t>;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при секретаре –  </w:t>
      </w:r>
      <w:r w:rsidRPr="00B45ADC" w:rsidR="00B07871">
        <w:rPr>
          <w:rFonts w:ascii="Times New Roman" w:hAnsi="Times New Roman" w:cs="Times New Roman"/>
          <w:sz w:val="28"/>
          <w:szCs w:val="28"/>
        </w:rPr>
        <w:t>Скибиной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А.А.,</w:t>
      </w:r>
      <w:r w:rsidRPr="00B45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рассмотрев в особом порядке материалы уголовного дела в отношении: </w:t>
      </w:r>
    </w:p>
    <w:p w:rsidR="00A17FE3" w:rsidRPr="00B45ADC" w:rsidP="00B45ADC">
      <w:pPr>
        <w:pStyle w:val="Heading2"/>
        <w:ind w:left="2832"/>
        <w:contextualSpacing/>
        <w:jc w:val="both"/>
        <w:rPr>
          <w:sz w:val="28"/>
          <w:szCs w:val="28"/>
        </w:rPr>
      </w:pPr>
      <w:r w:rsidRPr="00B45ADC">
        <w:rPr>
          <w:sz w:val="28"/>
          <w:szCs w:val="28"/>
        </w:rPr>
        <w:t>Веремейчук</w:t>
      </w:r>
      <w:r w:rsidRPr="00B45ADC">
        <w:rPr>
          <w:sz w:val="28"/>
          <w:szCs w:val="28"/>
        </w:rPr>
        <w:t xml:space="preserve"> Алексея Сергеевича, </w:t>
      </w:r>
      <w:r w:rsidRPr="00E55966" w:rsidR="00E55966">
        <w:rPr>
          <w:sz w:val="28"/>
          <w:szCs w:val="28"/>
        </w:rPr>
        <w:t>/ изъято /</w:t>
      </w:r>
      <w:r w:rsidRPr="00E55966">
        <w:rPr>
          <w:sz w:val="28"/>
          <w:szCs w:val="28"/>
        </w:rPr>
        <w:t>,</w:t>
      </w:r>
    </w:p>
    <w:p w:rsidR="00A17FE3" w:rsidRPr="00B45ADC" w:rsidP="00B45ADC">
      <w:pPr>
        <w:pStyle w:val="Heading2"/>
        <w:ind w:left="0"/>
        <w:contextualSpacing/>
        <w:jc w:val="both"/>
        <w:rPr>
          <w:b w:val="0"/>
          <w:sz w:val="28"/>
          <w:szCs w:val="28"/>
        </w:rPr>
      </w:pPr>
      <w:r w:rsidRPr="00B45ADC">
        <w:rPr>
          <w:b w:val="0"/>
          <w:noProof/>
          <w:sz w:val="28"/>
          <w:szCs w:val="28"/>
        </w:rPr>
        <w:t xml:space="preserve">        обвиняемого </w:t>
      </w:r>
      <w:r w:rsidRPr="00B45ADC">
        <w:rPr>
          <w:b w:val="0"/>
          <w:sz w:val="28"/>
          <w:szCs w:val="28"/>
        </w:rPr>
        <w:t xml:space="preserve">в совершении преступления, предусмотренного пунктом «в» части 2 статьи 115 Уголовного кодекса Российской Федерации (далее </w:t>
      </w:r>
      <w:r w:rsidRPr="00B45ADC" w:rsidR="0031797C">
        <w:rPr>
          <w:b w:val="0"/>
          <w:sz w:val="28"/>
          <w:szCs w:val="28"/>
        </w:rPr>
        <w:t>Уголовного кодекса РФ</w:t>
      </w:r>
      <w:r w:rsidRPr="00B45ADC">
        <w:rPr>
          <w:b w:val="0"/>
          <w:sz w:val="28"/>
          <w:szCs w:val="28"/>
        </w:rPr>
        <w:t>),</w:t>
      </w:r>
    </w:p>
    <w:p w:rsidR="00A17FE3" w:rsidRPr="00B45ADC" w:rsidP="00B45ADC">
      <w:pPr>
        <w:pStyle w:val="Header"/>
        <w:tabs>
          <w:tab w:val="left" w:pos="708"/>
        </w:tabs>
        <w:contextualSpacing/>
        <w:jc w:val="both"/>
        <w:rPr>
          <w:sz w:val="28"/>
          <w:szCs w:val="28"/>
        </w:rPr>
      </w:pPr>
      <w:r w:rsidRPr="00B45ADC">
        <w:rPr>
          <w:sz w:val="28"/>
          <w:szCs w:val="28"/>
        </w:rPr>
        <w:tab/>
      </w:r>
    </w:p>
    <w:p w:rsidR="00A17FE3" w:rsidRPr="00B45ADC" w:rsidP="00B45ADC">
      <w:pPr>
        <w:pStyle w:val="Header"/>
        <w:tabs>
          <w:tab w:val="left" w:pos="708"/>
        </w:tabs>
        <w:contextualSpacing/>
        <w:jc w:val="center"/>
        <w:rPr>
          <w:b/>
          <w:sz w:val="28"/>
          <w:szCs w:val="28"/>
        </w:rPr>
      </w:pPr>
      <w:r w:rsidRPr="00B45ADC">
        <w:rPr>
          <w:b/>
          <w:sz w:val="28"/>
          <w:szCs w:val="28"/>
        </w:rPr>
        <w:t>У С Т А Н О В И Л:</w:t>
      </w:r>
    </w:p>
    <w:p w:rsidR="00A17FE3" w:rsidRPr="00B45ADC" w:rsidP="00B45ADC">
      <w:pPr>
        <w:pStyle w:val="Header"/>
        <w:tabs>
          <w:tab w:val="left" w:pos="708"/>
        </w:tabs>
        <w:contextualSpacing/>
        <w:jc w:val="center"/>
        <w:rPr>
          <w:sz w:val="28"/>
          <w:szCs w:val="28"/>
        </w:rPr>
      </w:pPr>
    </w:p>
    <w:p w:rsidR="00A17FE3" w:rsidRPr="00B45ADC" w:rsidP="00B45ADC">
      <w:pPr>
        <w:pStyle w:val="21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B45ADC">
        <w:rPr>
          <w:sz w:val="28"/>
          <w:szCs w:val="28"/>
        </w:rPr>
        <w:tab/>
      </w:r>
      <w:r w:rsidRPr="00B45ADC">
        <w:rPr>
          <w:sz w:val="28"/>
          <w:szCs w:val="28"/>
        </w:rPr>
        <w:t>Веремейчук</w:t>
      </w:r>
      <w:r w:rsidRPr="00B45ADC">
        <w:rPr>
          <w:sz w:val="28"/>
          <w:szCs w:val="28"/>
        </w:rPr>
        <w:t xml:space="preserve"> А</w:t>
      </w:r>
      <w:r w:rsidR="00E55966">
        <w:rPr>
          <w:sz w:val="28"/>
          <w:szCs w:val="28"/>
        </w:rPr>
        <w:t>.</w:t>
      </w:r>
      <w:r w:rsidRPr="00B45ADC">
        <w:rPr>
          <w:sz w:val="28"/>
          <w:szCs w:val="28"/>
        </w:rPr>
        <w:t xml:space="preserve"> </w:t>
      </w:r>
      <w:r w:rsidR="00E55966">
        <w:rPr>
          <w:sz w:val="28"/>
          <w:szCs w:val="28"/>
        </w:rPr>
        <w:t>.С.</w:t>
      </w:r>
      <w:r w:rsidRPr="00B45ADC">
        <w:rPr>
          <w:sz w:val="28"/>
          <w:szCs w:val="28"/>
        </w:rPr>
        <w:t xml:space="preserve">, </w:t>
      </w:r>
      <w:r w:rsidRPr="00E55966" w:rsidR="00E55966">
        <w:rPr>
          <w:b/>
          <w:sz w:val="28"/>
          <w:szCs w:val="28"/>
        </w:rPr>
        <w:t>/ изъято /</w:t>
      </w:r>
      <w:r w:rsidR="00E55966">
        <w:rPr>
          <w:sz w:val="28"/>
          <w:szCs w:val="28"/>
        </w:rPr>
        <w:t xml:space="preserve"> </w:t>
      </w:r>
      <w:r w:rsidRPr="00B45ADC">
        <w:rPr>
          <w:sz w:val="28"/>
          <w:szCs w:val="28"/>
        </w:rPr>
        <w:t xml:space="preserve">года рождения, совершил уголовное преступление, предусмотренное пунктом «в» части 2 статьи 115 </w:t>
      </w:r>
      <w:r w:rsidRPr="00B45ADC" w:rsidR="0031797C">
        <w:rPr>
          <w:sz w:val="28"/>
          <w:szCs w:val="28"/>
        </w:rPr>
        <w:t>Уголовного кодекса РФ, а</w:t>
      </w:r>
      <w:r w:rsidRPr="00B45ADC">
        <w:rPr>
          <w:sz w:val="28"/>
          <w:szCs w:val="28"/>
        </w:rPr>
        <w:t xml:space="preserve"> именно </w:t>
      </w:r>
      <w:r w:rsidRPr="00B45ADC">
        <w:rPr>
          <w:sz w:val="28"/>
          <w:szCs w:val="28"/>
          <w:shd w:val="clear" w:color="auto" w:fill="FFFFFF"/>
        </w:rPr>
        <w:t xml:space="preserve">умышленное причинение легкого вреда здоровью, вызвавшего кратковременное расстройство здоровья с применением предмета, используемого в качестве оружия, </w:t>
      </w:r>
      <w:r w:rsidRPr="00B45ADC">
        <w:rPr>
          <w:sz w:val="28"/>
          <w:szCs w:val="28"/>
        </w:rPr>
        <w:t>при следующих обстоятельствах:</w:t>
      </w:r>
    </w:p>
    <w:p w:rsidR="00B1509D" w:rsidP="00B150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 </w:t>
      </w:r>
      <w:r w:rsidRPr="00B45ADC" w:rsidR="00B07871">
        <w:rPr>
          <w:rFonts w:ascii="Times New Roman" w:hAnsi="Times New Roman" w:cs="Times New Roman"/>
          <w:sz w:val="28"/>
          <w:szCs w:val="28"/>
        </w:rPr>
        <w:t>Веремейчук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А</w:t>
      </w:r>
      <w:r w:rsidR="00E55966">
        <w:rPr>
          <w:rFonts w:ascii="Times New Roman" w:hAnsi="Times New Roman" w:cs="Times New Roman"/>
          <w:sz w:val="28"/>
          <w:szCs w:val="28"/>
        </w:rPr>
        <w:t>.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С</w:t>
      </w:r>
      <w:r w:rsidR="00E55966">
        <w:rPr>
          <w:rFonts w:ascii="Times New Roman" w:hAnsi="Times New Roman" w:cs="Times New Roman"/>
          <w:sz w:val="28"/>
          <w:szCs w:val="28"/>
        </w:rPr>
        <w:t>.</w:t>
      </w:r>
      <w:r w:rsidRPr="00B45ADC" w:rsidR="00B07871">
        <w:rPr>
          <w:rStyle w:val="Bodytext2"/>
          <w:rFonts w:eastAsia="Arial Unicode MS"/>
          <w:sz w:val="28"/>
          <w:szCs w:val="28"/>
          <w:u w:val="none"/>
        </w:rPr>
        <w:t xml:space="preserve">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="00E55966">
        <w:rPr>
          <w:sz w:val="28"/>
          <w:szCs w:val="28"/>
        </w:rPr>
        <w:t xml:space="preserve"> </w:t>
      </w:r>
      <w:r w:rsidRPr="00B45ADC" w:rsidR="00B07871">
        <w:rPr>
          <w:rStyle w:val="Bodytext2"/>
          <w:rFonts w:eastAsia="Arial Unicode MS"/>
          <w:sz w:val="28"/>
          <w:szCs w:val="28"/>
          <w:u w:val="none"/>
        </w:rPr>
        <w:t>год</w:t>
      </w:r>
      <w:r w:rsidRPr="00B45ADC" w:rsidR="00B07871">
        <w:rPr>
          <w:rFonts w:ascii="Times New Roman" w:hAnsi="Times New Roman" w:cs="Times New Roman"/>
          <w:sz w:val="28"/>
          <w:szCs w:val="28"/>
        </w:rPr>
        <w:t>а в период времени с 19 часов 00 минут до 19 часов 30 минут, более точное время в ходе дознания не установлено, находясь в состоянии алкогольного опьянения на территории участка №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="00E55966">
        <w:rPr>
          <w:sz w:val="28"/>
          <w:szCs w:val="28"/>
        </w:rPr>
        <w:t xml:space="preserve"> 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по ул.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="00E55966">
        <w:rPr>
          <w:sz w:val="28"/>
          <w:szCs w:val="28"/>
        </w:rPr>
        <w:t xml:space="preserve"> 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г.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, в ходе конфликта, на почве внезапно возникших личных неприязненных отношений к ранее знакомому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 w:rsidR="00B07871">
        <w:rPr>
          <w:rFonts w:ascii="Times New Roman" w:hAnsi="Times New Roman" w:cs="Times New Roman"/>
          <w:sz w:val="28"/>
          <w:szCs w:val="28"/>
        </w:rPr>
        <w:t>, по мотивам иной личной заинтересованности, реализуя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свой преступный умысел, направленный на причинение легкого </w:t>
      </w:r>
      <w:r w:rsidRPr="00B45ADC" w:rsidR="00B07871">
        <w:rPr>
          <w:rFonts w:ascii="Times New Roman" w:hAnsi="Times New Roman" w:cs="Times New Roman"/>
          <w:sz w:val="28"/>
          <w:szCs w:val="28"/>
        </w:rPr>
        <w:t>вреда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здоровью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, используя в качестве оружия кирпич, осознавая общественно-опасный и противоправный характер своих действий, предвидя и желая наступления общественно-опасных последствий, удерживая в руках кирпич, действуя умышленно, нанес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="00E55966">
        <w:rPr>
          <w:sz w:val="28"/>
          <w:szCs w:val="28"/>
        </w:rPr>
        <w:t xml:space="preserve"> 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один удар по голове в область затылочной части </w:t>
      </w:r>
      <w:r w:rsidRPr="00B45ADC" w:rsidR="00B07871">
        <w:rPr>
          <w:rFonts w:ascii="Times New Roman" w:hAnsi="Times New Roman" w:cs="Times New Roman"/>
          <w:sz w:val="28"/>
          <w:szCs w:val="28"/>
        </w:rPr>
        <w:t>слева, чем причинил ему согласно заключению эксперта №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="00E55966">
        <w:rPr>
          <w:sz w:val="28"/>
          <w:szCs w:val="28"/>
        </w:rPr>
        <w:t xml:space="preserve"> 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от 27.05.2021 года повреждения в виде закрытой черепно-мозговой травмы. Сотрясение головного мозга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шиб, ссадины мягких тканей головы. Данные телесные повреждения согласно приказу </w:t>
      </w:r>
      <w:r w:rsidRPr="00B45ADC" w:rsidR="00B07871">
        <w:rPr>
          <w:rFonts w:ascii="Times New Roman" w:hAnsi="Times New Roman" w:cs="Times New Roman"/>
          <w:sz w:val="28"/>
          <w:szCs w:val="28"/>
        </w:rPr>
        <w:t>Минздравсоцразвития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России от 24.04.2008 года № 194н «Об утверждении медицинских критериев определения степени тяжести вреда, причиненного здоровью человека» (пункт 8.1), причинили легкий вред здоровью по признаку кратковременного расстройства здоровья продолжительностью не свыше трех недель (21 дня).</w:t>
      </w:r>
    </w:p>
    <w:p w:rsidR="00B07871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Pr="00B45ADC">
        <w:rPr>
          <w:rFonts w:ascii="Times New Roman" w:hAnsi="Times New Roman" w:cs="Times New Roman"/>
          <w:sz w:val="28"/>
          <w:szCs w:val="28"/>
        </w:rPr>
        <w:t>Веремейчук</w:t>
      </w:r>
      <w:r w:rsidRPr="00B45ADC">
        <w:rPr>
          <w:rFonts w:ascii="Times New Roman" w:hAnsi="Times New Roman" w:cs="Times New Roman"/>
          <w:sz w:val="28"/>
          <w:szCs w:val="28"/>
        </w:rPr>
        <w:t xml:space="preserve"> А.С. виновным себя в умышленном причинении легкого вреда здоровью, вызвавшего кратковременное расстройство здоровья, с применением оружия, признал полностью, пояснил, что согласен с предъявленным обвинением. Заявил ходатайство о постановлении приговора без проведения судебного разбирательства. Ходатайство было заявлено после проведения консультаций с защитником,  и подтверждено в судебном заседании, последствия заявленного ходатайства, а также особенности обжалования приговора ему понятны.</w:t>
      </w:r>
    </w:p>
    <w:p w:rsidR="00B1509D" w:rsidP="00B150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Ходатайство поддержано защитником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>
        <w:rPr>
          <w:rFonts w:ascii="Times New Roman" w:hAnsi="Times New Roman" w:cs="Times New Roman"/>
          <w:sz w:val="28"/>
          <w:szCs w:val="28"/>
        </w:rPr>
        <w:t xml:space="preserve">, который считает, что признание вины, раскаяние в </w:t>
      </w:r>
      <w:r w:rsidRPr="00B45ADC">
        <w:rPr>
          <w:rFonts w:ascii="Times New Roman" w:hAnsi="Times New Roman" w:cs="Times New Roman"/>
          <w:sz w:val="28"/>
          <w:szCs w:val="28"/>
        </w:rPr>
        <w:t>содеянном</w:t>
      </w:r>
      <w:r w:rsidRPr="00B45ADC">
        <w:rPr>
          <w:rFonts w:ascii="Times New Roman" w:hAnsi="Times New Roman" w:cs="Times New Roman"/>
          <w:sz w:val="28"/>
          <w:szCs w:val="28"/>
        </w:rPr>
        <w:t>, наличие смягчающих обстоятельств, являются основанием для назначения наказания не связанного с реальным лишением свободы.</w:t>
      </w:r>
    </w:p>
    <w:p w:rsidR="00B1509D" w:rsidP="00B150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>Обвиняемый вправе заявить  ходатайство о постановлении приговора без проведения судебного разбирательства в общем порядке, в случае, если совершено преступление небольшой или средней тяжести и он согласен с предъявленным ему обвинением; а также, если обвиняемый осознает характер и последствия заявленного им ходатайства; ходатайство заявлено им добровольно и после проведения консультаций с защитником;</w:t>
      </w:r>
      <w:r w:rsidRPr="00B45ADC">
        <w:rPr>
          <w:rFonts w:ascii="Times New Roman" w:hAnsi="Times New Roman" w:cs="Times New Roman"/>
          <w:sz w:val="28"/>
          <w:szCs w:val="28"/>
        </w:rPr>
        <w:t xml:space="preserve">  государственный или частный обвинитель и (или) потерпевший не возражают против заявленного обвиняемым ходатайства (части 1 и 2 статьи 314 Уголовно-процессуального кодекса РФ).</w:t>
      </w:r>
    </w:p>
    <w:p w:rsidR="00A17FE3" w:rsidRPr="00B45ADC" w:rsidP="00B45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ab/>
        <w:t>Государственный обвинитель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.,  </w:t>
      </w:r>
      <w:r w:rsidRPr="00B45ADC">
        <w:rPr>
          <w:rFonts w:ascii="Times New Roman" w:hAnsi="Times New Roman" w:cs="Times New Roman"/>
          <w:sz w:val="28"/>
          <w:szCs w:val="28"/>
        </w:rPr>
        <w:t>и потерпевш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ий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="00B1509D">
        <w:rPr>
          <w:rFonts w:ascii="Times New Roman" w:hAnsi="Times New Roman" w:cs="Times New Roman"/>
          <w:sz w:val="28"/>
          <w:szCs w:val="28"/>
        </w:rPr>
        <w:t xml:space="preserve">., </w:t>
      </w:r>
      <w:r w:rsidRPr="00B45ADC">
        <w:rPr>
          <w:rFonts w:ascii="Times New Roman" w:hAnsi="Times New Roman" w:cs="Times New Roman"/>
          <w:sz w:val="28"/>
          <w:szCs w:val="28"/>
        </w:rPr>
        <w:t xml:space="preserve">не возражали против постановления приговора в отношении </w:t>
      </w:r>
      <w:r w:rsidRPr="00B45ADC" w:rsidR="00B07871">
        <w:rPr>
          <w:rFonts w:ascii="Times New Roman" w:hAnsi="Times New Roman" w:cs="Times New Roman"/>
          <w:sz w:val="28"/>
          <w:szCs w:val="28"/>
        </w:rPr>
        <w:t>Вере</w:t>
      </w:r>
      <w:r w:rsidR="00B1509D">
        <w:rPr>
          <w:rFonts w:ascii="Times New Roman" w:hAnsi="Times New Roman" w:cs="Times New Roman"/>
          <w:sz w:val="28"/>
          <w:szCs w:val="28"/>
        </w:rPr>
        <w:t>м</w:t>
      </w:r>
      <w:r w:rsidRPr="00B45ADC" w:rsidR="00B07871">
        <w:rPr>
          <w:rFonts w:ascii="Times New Roman" w:hAnsi="Times New Roman" w:cs="Times New Roman"/>
          <w:sz w:val="28"/>
          <w:szCs w:val="28"/>
        </w:rPr>
        <w:t>ейчук</w:t>
      </w:r>
      <w:r w:rsidRPr="00B45ADC" w:rsidR="00B07871">
        <w:rPr>
          <w:rFonts w:ascii="Times New Roman" w:hAnsi="Times New Roman" w:cs="Times New Roman"/>
          <w:sz w:val="28"/>
          <w:szCs w:val="28"/>
        </w:rPr>
        <w:t xml:space="preserve"> А.С., </w:t>
      </w:r>
      <w:r w:rsidRPr="00B45ADC">
        <w:rPr>
          <w:rFonts w:ascii="Times New Roman" w:hAnsi="Times New Roman" w:cs="Times New Roman"/>
          <w:sz w:val="28"/>
          <w:szCs w:val="28"/>
        </w:rPr>
        <w:t>по п.</w:t>
      </w:r>
      <w:r w:rsidRPr="00B45AD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45ADC">
        <w:rPr>
          <w:rFonts w:ascii="Times New Roman" w:hAnsi="Times New Roman" w:cs="Times New Roman"/>
          <w:sz w:val="28"/>
          <w:szCs w:val="28"/>
        </w:rPr>
        <w:t xml:space="preserve">в» ч.2 ст.115 </w:t>
      </w:r>
      <w:r w:rsidRPr="00B45ADC" w:rsidR="0031797C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B45ADC">
        <w:rPr>
          <w:rFonts w:ascii="Times New Roman" w:hAnsi="Times New Roman" w:cs="Times New Roman"/>
          <w:sz w:val="28"/>
          <w:szCs w:val="28"/>
        </w:rPr>
        <w:t>, без проведения судебного разбирательства, в особом порядке.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>Преступление</w:t>
      </w:r>
      <w:r w:rsidRPr="00B45ADC" w:rsidR="000523CC">
        <w:rPr>
          <w:rFonts w:ascii="Times New Roman" w:hAnsi="Times New Roman" w:cs="Times New Roman"/>
          <w:sz w:val="28"/>
          <w:szCs w:val="28"/>
        </w:rPr>
        <w:t>,</w:t>
      </w:r>
      <w:r w:rsidRPr="00B45ADC">
        <w:rPr>
          <w:rFonts w:ascii="Times New Roman" w:hAnsi="Times New Roman" w:cs="Times New Roman"/>
          <w:sz w:val="28"/>
          <w:szCs w:val="28"/>
        </w:rPr>
        <w:t xml:space="preserve"> предусмотренное п.  «в» ч.2 ст. 115 </w:t>
      </w:r>
      <w:r w:rsidRPr="00B45ADC" w:rsidR="0031797C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B45ADC">
        <w:rPr>
          <w:rFonts w:ascii="Times New Roman" w:hAnsi="Times New Roman" w:cs="Times New Roman"/>
          <w:sz w:val="28"/>
          <w:szCs w:val="28"/>
        </w:rPr>
        <w:t xml:space="preserve">, отнесено законом к преступлениям небольшой тяжести, максимальное наказание, за которое, не превышает два года лишения свободы. 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С учетом изложенного, суд пришел  к выводу о том, что условия постановления приговора без проведения судебного разбирательства соблюдены, оснований для прекращения особого порядка судебного разбирательства не установлено. 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>Обвинение, с которым согласился подсудимый, обосновано, подтверждается доказательствами, собранными по делу; обстоятельств, препятствующих постановлению законного, обоснованного и справедливого приговора не имеется.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Суд квалифицирует действия подсудимого по п. «в» ч.2 ст.115 </w:t>
      </w:r>
      <w:r w:rsidRPr="00B45ADC" w:rsidR="0031797C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B45ADC">
        <w:rPr>
          <w:rFonts w:ascii="Times New Roman" w:hAnsi="Times New Roman" w:cs="Times New Roman"/>
          <w:sz w:val="28"/>
          <w:szCs w:val="28"/>
        </w:rPr>
        <w:t>, как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Квалифицирующий признак «с применением предмета, используемого в качестве оружия», нашел свое подтверждение, так как под предметами, используемыми в качестве оружия, следует понимать предметы, которыми потерпевшему могли быть причинены телесные повреждения, опасные для жизни и здоровья, и в данном случае таким предметом является </w:t>
      </w:r>
      <w:r w:rsidRPr="00B45ADC" w:rsidR="00052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кирпич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</w:t>
      </w:r>
      <w:r w:rsidRPr="00B45ADC" w:rsidR="00052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использовал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Веремейчук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</w:t>
      </w:r>
      <w:r w:rsidRPr="00B45ADC" w:rsidR="00052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совершении преступления, нан</w:t>
      </w:r>
      <w:r w:rsidRPr="00B45ADC" w:rsidR="00052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еся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</w:t>
      </w:r>
      <w:r w:rsidRPr="00B45ADC" w:rsidR="00052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удар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потерпевшему по голове.</w:t>
      </w:r>
    </w:p>
    <w:p w:rsidR="00B45ADC" w:rsidP="00B45AD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</w:rPr>
        <w:t xml:space="preserve">Подсудимый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Веремейчук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>
        <w:rPr>
          <w:rFonts w:ascii="Times New Roman" w:hAnsi="Times New Roman" w:cs="Times New Roman"/>
          <w:sz w:val="28"/>
          <w:szCs w:val="28"/>
        </w:rPr>
        <w:t>(л.д.112). Согласно заключению судебно-психиатрического эксперта №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="00E55966">
        <w:rPr>
          <w:sz w:val="28"/>
          <w:szCs w:val="28"/>
        </w:rPr>
        <w:t xml:space="preserve"> </w:t>
      </w:r>
      <w:r w:rsidRPr="00B45ADC">
        <w:rPr>
          <w:rFonts w:ascii="Times New Roman" w:hAnsi="Times New Roman" w:cs="Times New Roman"/>
          <w:sz w:val="28"/>
          <w:szCs w:val="28"/>
        </w:rPr>
        <w:t xml:space="preserve"> от 23.08.2021 года (л.д.70-72)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Веремейчук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>
        <w:rPr>
          <w:rFonts w:ascii="Times New Roman" w:hAnsi="Times New Roman" w:cs="Times New Roman"/>
          <w:sz w:val="28"/>
          <w:szCs w:val="28"/>
        </w:rPr>
        <w:t xml:space="preserve">. Принимая </w:t>
      </w:r>
      <w:r w:rsidRPr="00B45ADC">
        <w:rPr>
          <w:rFonts w:ascii="Times New Roman" w:hAnsi="Times New Roman" w:cs="Times New Roman"/>
          <w:sz w:val="28"/>
          <w:szCs w:val="28"/>
        </w:rPr>
        <w:t>во</w:t>
      </w:r>
      <w:r w:rsidRPr="00B45ADC">
        <w:rPr>
          <w:rFonts w:ascii="Times New Roman" w:hAnsi="Times New Roman" w:cs="Times New Roman"/>
          <w:sz w:val="28"/>
          <w:szCs w:val="28"/>
        </w:rPr>
        <w:t xml:space="preserve"> внимание вышеизложенное, суд признаёт подсудимого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Веремейчук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</w:t>
      </w:r>
      <w:r w:rsidRPr="00B45ADC">
        <w:rPr>
          <w:rFonts w:ascii="Times New Roman" w:hAnsi="Times New Roman" w:cs="Times New Roman"/>
          <w:sz w:val="28"/>
          <w:szCs w:val="28"/>
        </w:rPr>
        <w:t>вменяемым как в момент совершения преступления, так и в настоящее время.</w:t>
      </w:r>
      <w:r w:rsidR="00E55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4C8" w:rsidRPr="00B45ADC" w:rsidP="00B45AD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Из данных о личности подсудимого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Веремейчук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</w:t>
      </w:r>
      <w:r w:rsidRPr="00B45ADC">
        <w:rPr>
          <w:rFonts w:ascii="Times New Roman" w:hAnsi="Times New Roman" w:cs="Times New Roman"/>
          <w:sz w:val="28"/>
          <w:szCs w:val="28"/>
        </w:rPr>
        <w:t xml:space="preserve">судом установлено, что 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="00E55966">
        <w:rPr>
          <w:rFonts w:ascii="Times New Roman" w:hAnsi="Times New Roman" w:cs="Times New Roman"/>
          <w:b/>
          <w:sz w:val="28"/>
          <w:szCs w:val="28"/>
        </w:rPr>
        <w:t>.</w:t>
      </w:r>
    </w:p>
    <w:p w:rsidR="00A17FE3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</w:rPr>
        <w:t>В соответствии с ч.2 ст.43</w:t>
      </w:r>
      <w:r w:rsidRPr="00B45ADC" w:rsidR="0031797C">
        <w:rPr>
          <w:rFonts w:ascii="Times New Roman" w:hAnsi="Times New Roman" w:cs="Times New Roman"/>
          <w:sz w:val="28"/>
          <w:szCs w:val="28"/>
        </w:rPr>
        <w:t xml:space="preserve"> Уголовного кодекса РФ</w:t>
      </w:r>
      <w:r w:rsidRPr="00B45ADC">
        <w:rPr>
          <w:rFonts w:ascii="Times New Roman" w:hAnsi="Times New Roman" w:cs="Times New Roman"/>
          <w:color w:val="000000"/>
          <w:sz w:val="28"/>
          <w:szCs w:val="28"/>
        </w:rPr>
        <w:t>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A17FE3" w:rsidRPr="00B45ADC" w:rsidP="00B45ADC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Санкция п.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«в» </w:t>
      </w:r>
      <w:r w:rsidRPr="00B45ADC">
        <w:rPr>
          <w:rFonts w:ascii="Times New Roman" w:hAnsi="Times New Roman" w:cs="Times New Roman"/>
          <w:sz w:val="28"/>
          <w:szCs w:val="28"/>
        </w:rPr>
        <w:t>ч.1 ст.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115 </w:t>
      </w:r>
      <w:r w:rsidRPr="00B45ADC" w:rsidR="0031797C">
        <w:rPr>
          <w:rFonts w:ascii="Times New Roman" w:hAnsi="Times New Roman" w:cs="Times New Roman"/>
          <w:sz w:val="28"/>
          <w:szCs w:val="28"/>
        </w:rPr>
        <w:t xml:space="preserve">Уголовного кодекса РФ </w:t>
      </w:r>
      <w:r w:rsidRPr="00B45ADC">
        <w:rPr>
          <w:rFonts w:ascii="Times New Roman" w:hAnsi="Times New Roman" w:cs="Times New Roman"/>
          <w:sz w:val="28"/>
          <w:szCs w:val="28"/>
        </w:rPr>
        <w:t>является альтернативной и предусматривает несколько видов основного наказания: обязательные работы, исправительные работы; ограничение свободы;  принудительные работы; арест; и лишение свободы.</w:t>
      </w:r>
    </w:p>
    <w:p w:rsidR="00A17FE3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Обсуждая вопрос о виде и размере наказания, суд учитывает требования ч.7 ст.316 УПК РФ, согласно которой назначаемое наказание при рассмотрении дела в особом порядке не может превышать две трети максимального срока или размера наиболее строгого вида наказания, предусмотренного за совершенное преступление;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требованиями ст.ст.6, 60-63 </w:t>
      </w:r>
      <w:r w:rsidRPr="00B45ADC" w:rsidR="0031797C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характер и степень общественной опасности совершенного преступления, мотивы и способ совершения преступных действий, иные конкретные обстоятельства дела, личность подсудимого, влияние назначенного наказания на исправление осужденного и на условия жизни его семьи, обстоятельства, влияющие на вид и размер наказания. </w:t>
      </w:r>
    </w:p>
    <w:p w:rsidR="000523CC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Помимо этого, суд также учитывает </w:t>
      </w:r>
      <w:r w:rsidRPr="00B45ADC" w:rsidR="00A17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мнение потерпевше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45ADC" w:rsidR="00A17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B45ADC" w:rsidR="00A17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судебном заседании </w:t>
      </w:r>
      <w:r w:rsidRPr="00B45ADC" w:rsidR="00A17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просил суд о назначении наказания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подсудимому</w:t>
      </w:r>
      <w:r w:rsidRPr="00B45ADC" w:rsidR="00A17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связанного с выполнением общественно-полезных работ.</w:t>
      </w:r>
    </w:p>
    <w:p w:rsidR="0022597D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Каких-либо исключительных обстоятельств, существенно уменьшающих степень общественной опасности совершенного подсудимым преступления, не установлено, в связи с чем, суд не находит оснований для применения к нему при назначении наказания положений ст. 64  и </w:t>
      </w:r>
      <w:r w:rsidRPr="00B45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ч.3 ст. 68 </w:t>
      </w:r>
      <w:r w:rsidRPr="00B45ADC" w:rsidR="0031797C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597D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Учитывая вышеизложенные данные о личности подсудимого, а также фактические обстоятельства преступления, суд не находит оснований для изменения категории преступления на </w:t>
      </w:r>
      <w:r w:rsidR="00B15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менее тяжкую, в соответствии с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ADC" w:rsidR="00B15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ч.6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ст.15  </w:t>
      </w:r>
      <w:r w:rsidRPr="00B45ADC" w:rsidR="0031797C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1509D" w:rsidRPr="00B45ADC" w:rsidP="00B1509D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Оснований для назначения наказания в виде исправительных работ, ограничения свободы, принудительных работ, ареста и лишения свободы, а также для применения ст.73 </w:t>
      </w:r>
      <w:r w:rsidRPr="00B45ADC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назначения условного наказания суд не усматривает, и полагает, что данные виды наказания не будут способствовать восстановлению социальной справедливости и не соответствует  исполнению положений части 2 статьи 43 Уголовного кодекса</w:t>
      </w:r>
      <w:r w:rsidRPr="00B45ADC"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17FE3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 исправления осужденного, предупреждения совершения им новых преступлений, восстановления социальной справедливости, суд приходит к выводу о необходимости назначения наказания в виде </w:t>
      </w:r>
      <w:r w:rsidRPr="00B45ADC" w:rsidR="00052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работ.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2597D" w:rsidRPr="00B45ADC" w:rsidP="00B45ADC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наказание, в силу ч.1 ст.61 </w:t>
      </w:r>
      <w:r w:rsidRPr="00B45ADC" w:rsidR="0031797C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B45ADC">
        <w:rPr>
          <w:rFonts w:ascii="Times New Roman" w:hAnsi="Times New Roman" w:cs="Times New Roman"/>
          <w:sz w:val="28"/>
          <w:szCs w:val="28"/>
        </w:rPr>
        <w:t>, является пункт «и» - «явка с повинной, активное способствование раскрытию и расследованию преступлений».</w:t>
      </w:r>
    </w:p>
    <w:p w:rsidR="0022597D" w:rsidRPr="00B45ADC" w:rsidP="00B45ADC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Кроме того, в соответствии с ч.2 ст.61 Уголовного кодекса РФ,  обстоятельствами смягчающими наказание,  суд признает:  признание вины, раскаяние </w:t>
      </w:r>
      <w:r w:rsidRPr="00B45ADC">
        <w:rPr>
          <w:rFonts w:ascii="Times New Roman" w:hAnsi="Times New Roman" w:cs="Times New Roman"/>
          <w:sz w:val="28"/>
          <w:szCs w:val="28"/>
        </w:rPr>
        <w:t>в</w:t>
      </w:r>
      <w:r w:rsidRPr="00B45ADC">
        <w:rPr>
          <w:rFonts w:ascii="Times New Roman" w:hAnsi="Times New Roman" w:cs="Times New Roman"/>
          <w:sz w:val="28"/>
          <w:szCs w:val="28"/>
        </w:rPr>
        <w:t xml:space="preserve"> содеянном.</w:t>
      </w:r>
    </w:p>
    <w:p w:rsidR="0022597D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Обстоятельств, отягчающи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наказание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соответствии со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ст. 63 </w:t>
      </w:r>
      <w:r w:rsidRPr="00B45ADC" w:rsidR="0031797C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B45ADC" w:rsidR="00317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делу не установлено.</w:t>
      </w:r>
    </w:p>
    <w:p w:rsidR="006C0C0C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</w:t>
      </w:r>
      <w:r w:rsidRPr="00B45ADC" w:rsidR="00317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ч.3 ст. 72 </w:t>
      </w:r>
      <w:r w:rsidRPr="00B45ADC" w:rsidR="0031797C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время содержания лица под стражей до вступления приговора суда в законную силу засчитывается в сроки обязательных работ - из расчета один день содержания под стражей за восемь часов обязательных работ.</w:t>
      </w:r>
    </w:p>
    <w:p w:rsidR="006C0C0C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Веремейчук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</w:t>
      </w:r>
      <w:r w:rsidRPr="00B45ADC" w:rsidR="00A17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содержался под стражей в период с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26.11.2021 года по 15.12.2021 года, всего 20 дней</w:t>
      </w:r>
      <w:r w:rsidRPr="00B45ADC" w:rsidR="00A17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160 часов обязательных работ.</w:t>
      </w:r>
    </w:p>
    <w:p w:rsidR="00A17FE3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Гражданский  иск по делу не заявлен.  </w:t>
      </w:r>
    </w:p>
    <w:p w:rsidR="006C0C0C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>Согласно п.1 ч.3 ст. 81 УПК РФ в</w:t>
      </w:r>
      <w:r w:rsidRPr="00B45ADC" w:rsidR="00A17FE3">
        <w:rPr>
          <w:rFonts w:ascii="Times New Roman" w:hAnsi="Times New Roman" w:cs="Times New Roman"/>
          <w:sz w:val="28"/>
          <w:szCs w:val="28"/>
        </w:rPr>
        <w:t>ещественн</w:t>
      </w:r>
      <w:r w:rsidRPr="00B45ADC">
        <w:rPr>
          <w:rFonts w:ascii="Times New Roman" w:hAnsi="Times New Roman" w:cs="Times New Roman"/>
          <w:sz w:val="28"/>
          <w:szCs w:val="28"/>
        </w:rPr>
        <w:t>ое</w:t>
      </w:r>
      <w:r w:rsidRPr="00B45ADC" w:rsidR="00A17FE3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Pr="00B45ADC">
        <w:rPr>
          <w:rFonts w:ascii="Times New Roman" w:hAnsi="Times New Roman" w:cs="Times New Roman"/>
          <w:sz w:val="28"/>
          <w:szCs w:val="28"/>
        </w:rPr>
        <w:t xml:space="preserve">о, </w:t>
      </w:r>
      <w:r w:rsidRPr="00B45ADC">
        <w:rPr>
          <w:rFonts w:ascii="Times New Roman" w:hAnsi="Times New Roman" w:cs="Times New Roman"/>
          <w:sz w:val="28"/>
          <w:szCs w:val="28"/>
        </w:rPr>
        <w:t>кирпич</w:t>
      </w:r>
      <w:r w:rsidRPr="00B45ADC">
        <w:rPr>
          <w:rFonts w:ascii="Times New Roman" w:hAnsi="Times New Roman" w:cs="Times New Roman"/>
          <w:sz w:val="28"/>
          <w:szCs w:val="28"/>
        </w:rPr>
        <w:t xml:space="preserve"> находящийся в камере хранения вещественных доказательств УМВД России по г. Керчи (квитанция №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>
        <w:rPr>
          <w:rFonts w:ascii="Times New Roman" w:hAnsi="Times New Roman" w:cs="Times New Roman"/>
          <w:sz w:val="28"/>
          <w:szCs w:val="28"/>
        </w:rPr>
        <w:t>), уничтожить.</w:t>
      </w:r>
    </w:p>
    <w:p w:rsidR="00A17FE3" w:rsidRPr="00B45ADC" w:rsidP="00B45AD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Процессуальные издержки, связанные с выплатой вознаграждения защитнику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>
        <w:rPr>
          <w:rFonts w:ascii="Times New Roman" w:hAnsi="Times New Roman" w:cs="Times New Roman"/>
          <w:sz w:val="28"/>
          <w:szCs w:val="28"/>
        </w:rPr>
        <w:t xml:space="preserve">., в размере </w:t>
      </w:r>
      <w:r w:rsidRPr="00B45ADC" w:rsidR="006C0C0C">
        <w:rPr>
          <w:rFonts w:ascii="Times New Roman" w:hAnsi="Times New Roman" w:cs="Times New Roman"/>
          <w:sz w:val="28"/>
          <w:szCs w:val="28"/>
        </w:rPr>
        <w:t>1</w:t>
      </w:r>
      <w:r w:rsidRPr="00B45ADC">
        <w:rPr>
          <w:rFonts w:ascii="Times New Roman" w:hAnsi="Times New Roman" w:cs="Times New Roman"/>
          <w:sz w:val="28"/>
          <w:szCs w:val="28"/>
        </w:rPr>
        <w:t>500 рублей, в соответствии с ч.10 ст.316 УПК РФ подлежат возмещению за счет средств федерального бюджета.</w:t>
      </w:r>
    </w:p>
    <w:p w:rsidR="00A17FE3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B45ADC">
        <w:rPr>
          <w:rFonts w:ascii="Times New Roman" w:hAnsi="Times New Roman" w:cs="Times New Roman"/>
          <w:sz w:val="28"/>
          <w:szCs w:val="28"/>
        </w:rPr>
        <w:t>ст.ст</w:t>
      </w:r>
      <w:r w:rsidRPr="00B45ADC">
        <w:rPr>
          <w:rFonts w:ascii="Times New Roman" w:hAnsi="Times New Roman" w:cs="Times New Roman"/>
          <w:sz w:val="28"/>
          <w:szCs w:val="28"/>
        </w:rPr>
        <w:t>. 307-310, 316 -317 Уголовно-процессуального кодекса Российской Федерации, суд</w:t>
      </w:r>
    </w:p>
    <w:p w:rsidR="00A17FE3" w:rsidRPr="00B45ADC" w:rsidP="00B45A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FE3" w:rsidRPr="00B45ADC" w:rsidP="00B45A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ADC">
        <w:rPr>
          <w:rFonts w:ascii="Times New Roman" w:hAnsi="Times New Roman" w:cs="Times New Roman"/>
          <w:b/>
          <w:sz w:val="28"/>
          <w:szCs w:val="28"/>
        </w:rPr>
        <w:t>П</w:t>
      </w:r>
      <w:r w:rsidRPr="00B45ADC">
        <w:rPr>
          <w:rFonts w:ascii="Times New Roman" w:hAnsi="Times New Roman" w:cs="Times New Roman"/>
          <w:b/>
          <w:sz w:val="28"/>
          <w:szCs w:val="28"/>
        </w:rPr>
        <w:t xml:space="preserve"> Р И Г О В О Р И Л:</w:t>
      </w:r>
    </w:p>
    <w:p w:rsid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97C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>Веремейчук</w:t>
      </w:r>
      <w:r w:rsidRPr="00B45ADC">
        <w:rPr>
          <w:rFonts w:ascii="Times New Roman" w:hAnsi="Times New Roman" w:cs="Times New Roman"/>
          <w:sz w:val="28"/>
          <w:szCs w:val="28"/>
        </w:rPr>
        <w:t xml:space="preserve"> А</w:t>
      </w:r>
      <w:r w:rsidR="00E55966">
        <w:rPr>
          <w:rFonts w:ascii="Times New Roman" w:hAnsi="Times New Roman" w:cs="Times New Roman"/>
          <w:sz w:val="28"/>
          <w:szCs w:val="28"/>
        </w:rPr>
        <w:t>.</w:t>
      </w:r>
      <w:r w:rsidRPr="00B45ADC">
        <w:rPr>
          <w:rFonts w:ascii="Times New Roman" w:hAnsi="Times New Roman" w:cs="Times New Roman"/>
          <w:sz w:val="28"/>
          <w:szCs w:val="28"/>
        </w:rPr>
        <w:t>С</w:t>
      </w:r>
      <w:r w:rsidR="00E55966">
        <w:rPr>
          <w:rFonts w:ascii="Times New Roman" w:hAnsi="Times New Roman" w:cs="Times New Roman"/>
          <w:sz w:val="28"/>
          <w:szCs w:val="28"/>
        </w:rPr>
        <w:t>.</w:t>
      </w:r>
      <w:r w:rsidRPr="00B45ADC" w:rsidR="00A17FE3">
        <w:rPr>
          <w:rFonts w:ascii="Times New Roman" w:hAnsi="Times New Roman" w:cs="Times New Roman"/>
          <w:sz w:val="28"/>
          <w:szCs w:val="28"/>
        </w:rPr>
        <w:t xml:space="preserve">,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="00E55966">
        <w:rPr>
          <w:sz w:val="28"/>
          <w:szCs w:val="28"/>
        </w:rPr>
        <w:t xml:space="preserve"> </w:t>
      </w:r>
      <w:r w:rsidRPr="00B45ADC" w:rsidR="00A17FE3">
        <w:rPr>
          <w:rFonts w:ascii="Times New Roman" w:hAnsi="Times New Roman" w:cs="Times New Roman"/>
          <w:sz w:val="28"/>
          <w:szCs w:val="28"/>
        </w:rPr>
        <w:t xml:space="preserve">года рождения </w:t>
      </w:r>
      <w:r w:rsidRPr="00B45ADC" w:rsidR="00A17FE3">
        <w:rPr>
          <w:rFonts w:ascii="Times New Roman" w:hAnsi="Times New Roman" w:cs="Times New Roman"/>
          <w:sz w:val="28"/>
          <w:szCs w:val="28"/>
        </w:rPr>
        <w:t>признать</w:t>
      </w:r>
      <w:r w:rsidRPr="00B45ADC" w:rsidR="00A17FE3">
        <w:rPr>
          <w:rFonts w:ascii="Times New Roman" w:hAnsi="Times New Roman" w:cs="Times New Roman"/>
          <w:sz w:val="28"/>
          <w:szCs w:val="28"/>
        </w:rPr>
        <w:t xml:space="preserve"> виновным в совершении преступления, предусмотренного п. «в» ч.2 ст.115 </w:t>
      </w:r>
      <w:r w:rsidRPr="00B45ADC">
        <w:rPr>
          <w:rFonts w:ascii="Times New Roman" w:hAnsi="Times New Roman" w:cs="Times New Roman"/>
          <w:sz w:val="28"/>
          <w:szCs w:val="28"/>
        </w:rPr>
        <w:t xml:space="preserve">Уголовного </w:t>
      </w:r>
      <w:r w:rsidRPr="00B45ADC">
        <w:rPr>
          <w:rFonts w:ascii="Times New Roman" w:hAnsi="Times New Roman" w:cs="Times New Roman"/>
          <w:sz w:val="28"/>
          <w:szCs w:val="28"/>
        </w:rPr>
        <w:t xml:space="preserve">кодекса РФ </w:t>
      </w:r>
      <w:r w:rsidRPr="00B45ADC" w:rsidR="00A17FE3">
        <w:rPr>
          <w:rFonts w:ascii="Times New Roman" w:hAnsi="Times New Roman" w:cs="Times New Roman"/>
          <w:sz w:val="28"/>
          <w:szCs w:val="28"/>
        </w:rPr>
        <w:t xml:space="preserve">и назначить наказание в виде </w:t>
      </w:r>
      <w:r w:rsidRPr="00B45ADC">
        <w:rPr>
          <w:rFonts w:ascii="Times New Roman" w:hAnsi="Times New Roman" w:cs="Times New Roman"/>
          <w:sz w:val="28"/>
          <w:szCs w:val="28"/>
        </w:rPr>
        <w:t>обязательных работ</w:t>
      </w:r>
      <w:r w:rsidRPr="00B45ADC" w:rsidR="00A17FE3">
        <w:rPr>
          <w:rFonts w:ascii="Times New Roman" w:hAnsi="Times New Roman" w:cs="Times New Roman"/>
          <w:sz w:val="28"/>
          <w:szCs w:val="28"/>
        </w:rPr>
        <w:t xml:space="preserve">, сроком </w:t>
      </w:r>
      <w:r w:rsidRPr="00B45ADC">
        <w:rPr>
          <w:rFonts w:ascii="Times New Roman" w:hAnsi="Times New Roman" w:cs="Times New Roman"/>
          <w:sz w:val="28"/>
          <w:szCs w:val="28"/>
        </w:rPr>
        <w:t>200 часов.</w:t>
      </w:r>
    </w:p>
    <w:p w:rsid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B45ADC" w:rsidR="00317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ч.3 ст. 72 </w:t>
      </w:r>
      <w:r w:rsidRPr="00B45ADC" w:rsidR="0031797C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B45ADC" w:rsidR="00317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зачесть 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Веремейчук</w:t>
      </w:r>
      <w:r w:rsidRPr="00B45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 время содержания </w:t>
      </w:r>
      <w:r w:rsidRPr="00B45ADC" w:rsidR="00317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стражей с 26.11.2021года по 15.12.2021 года в срок отбытия обязательных работ - из расчета один день содержания под стражей за восемь часов обязательных работ.</w:t>
      </w:r>
    </w:p>
    <w:p w:rsidR="0031797C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Меру пресечения в виде содержания под стражей изменить на подписку о невыезде и надлежащем поведении до вступления приговора в законную силу; освободив </w:t>
      </w:r>
      <w:r w:rsidRPr="00B45ADC">
        <w:rPr>
          <w:rFonts w:ascii="Times New Roman" w:hAnsi="Times New Roman" w:cs="Times New Roman"/>
          <w:sz w:val="28"/>
          <w:szCs w:val="28"/>
        </w:rPr>
        <w:t>Веремейчука</w:t>
      </w:r>
      <w:r w:rsidRPr="00B45ADC">
        <w:rPr>
          <w:rFonts w:ascii="Times New Roman" w:hAnsi="Times New Roman" w:cs="Times New Roman"/>
          <w:sz w:val="28"/>
          <w:szCs w:val="28"/>
        </w:rPr>
        <w:t xml:space="preserve"> А.С. из-под стражи в зале суда.</w:t>
      </w:r>
    </w:p>
    <w:p w:rsidR="0031797C" w:rsidRPr="00B45ADC" w:rsidP="00B45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>Вещественн</w:t>
      </w:r>
      <w:r w:rsidRPr="00B45ADC">
        <w:rPr>
          <w:rFonts w:ascii="Times New Roman" w:hAnsi="Times New Roman" w:cs="Times New Roman"/>
          <w:sz w:val="28"/>
          <w:szCs w:val="28"/>
        </w:rPr>
        <w:t xml:space="preserve">ое доказательство, </w:t>
      </w:r>
      <w:r w:rsidRPr="00B45ADC">
        <w:rPr>
          <w:rFonts w:ascii="Times New Roman" w:hAnsi="Times New Roman" w:cs="Times New Roman"/>
          <w:sz w:val="28"/>
          <w:szCs w:val="28"/>
        </w:rPr>
        <w:t>кирпич</w:t>
      </w:r>
      <w:r w:rsidRPr="00B45ADC">
        <w:rPr>
          <w:rFonts w:ascii="Times New Roman" w:hAnsi="Times New Roman" w:cs="Times New Roman"/>
          <w:sz w:val="28"/>
          <w:szCs w:val="28"/>
        </w:rPr>
        <w:t xml:space="preserve"> находящийся в камере хранения вещественных доказательств УМВД России по г. Керчи (квитанция №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>
        <w:rPr>
          <w:rFonts w:ascii="Times New Roman" w:hAnsi="Times New Roman" w:cs="Times New Roman"/>
          <w:sz w:val="28"/>
          <w:szCs w:val="28"/>
        </w:rPr>
        <w:t>), уничтожить.</w:t>
      </w:r>
    </w:p>
    <w:p w:rsidR="00A17FE3" w:rsidRPr="00B45ADC" w:rsidP="00B45AD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color w:val="000000"/>
          <w:sz w:val="28"/>
          <w:szCs w:val="28"/>
        </w:rPr>
        <w:t>Процессуальные издержки</w:t>
      </w:r>
      <w:r w:rsidRPr="00B45ADC">
        <w:rPr>
          <w:rFonts w:ascii="Times New Roman" w:hAnsi="Times New Roman" w:cs="Times New Roman"/>
          <w:sz w:val="28"/>
          <w:szCs w:val="28"/>
        </w:rPr>
        <w:t xml:space="preserve">, связанные с выплатой вознаграждения за осуществление защиты </w:t>
      </w:r>
      <w:r w:rsidRPr="00B45ADC" w:rsidR="00317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Веремейчук</w:t>
      </w:r>
      <w:r w:rsidRPr="00B45ADC" w:rsidR="00317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</w:t>
      </w:r>
      <w:r w:rsidRPr="00B45ADC">
        <w:rPr>
          <w:rFonts w:ascii="Times New Roman" w:hAnsi="Times New Roman" w:cs="Times New Roman"/>
          <w:sz w:val="28"/>
          <w:szCs w:val="28"/>
        </w:rPr>
        <w:t xml:space="preserve">адвокату </w:t>
      </w:r>
      <w:r w:rsidRPr="00E55966" w:rsidR="00E55966">
        <w:rPr>
          <w:rFonts w:ascii="Times New Roman" w:hAnsi="Times New Roman" w:cs="Times New Roman"/>
          <w:b/>
          <w:sz w:val="28"/>
          <w:szCs w:val="28"/>
        </w:rPr>
        <w:t>/ изъято /</w:t>
      </w:r>
      <w:r w:rsidRPr="00B45ADC" w:rsidR="0031797C">
        <w:rPr>
          <w:rFonts w:ascii="Times New Roman" w:hAnsi="Times New Roman" w:cs="Times New Roman"/>
          <w:sz w:val="28"/>
          <w:szCs w:val="28"/>
        </w:rPr>
        <w:t>.</w:t>
      </w:r>
      <w:r w:rsidRPr="00B45ADC"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Pr="00B45ADC" w:rsidR="0031797C">
        <w:rPr>
          <w:rFonts w:ascii="Times New Roman" w:hAnsi="Times New Roman" w:cs="Times New Roman"/>
          <w:sz w:val="28"/>
          <w:szCs w:val="28"/>
        </w:rPr>
        <w:t>1</w:t>
      </w:r>
      <w:r w:rsidRPr="00B45ADC">
        <w:rPr>
          <w:rFonts w:ascii="Times New Roman" w:hAnsi="Times New Roman" w:cs="Times New Roman"/>
          <w:sz w:val="28"/>
          <w:szCs w:val="28"/>
        </w:rPr>
        <w:t>500 рублей, возместить за счет средств федерального бюджета.</w:t>
      </w:r>
    </w:p>
    <w:p w:rsidR="00A17FE3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Керченский городской суд Республики Крым 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Республики Крым, с соблюдением требований ст. 317 УПК РФ, с исключением основания обжалования приговора за несоответствием выводов суда, изложенных в приговоре, фактическим обстоятельствам уголовного дела. </w:t>
      </w:r>
    </w:p>
    <w:p w:rsidR="00A17FE3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В случае подачи апелляционной жалобы осужденный вправе ходатайствовать о своем участии  в рассмотрении уголовного дела судом апелляционной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A17FE3" w:rsidRPr="00B45ADC" w:rsidP="00B45A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ADC">
        <w:rPr>
          <w:rFonts w:ascii="Times New Roman" w:hAnsi="Times New Roman" w:cs="Times New Roman"/>
          <w:sz w:val="28"/>
          <w:szCs w:val="28"/>
        </w:rPr>
        <w:t xml:space="preserve">При подаче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 </w:t>
      </w:r>
    </w:p>
    <w:p w:rsidR="00A17FE3" w:rsidRPr="00B45ADC" w:rsidP="00B45A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55966" w:rsidRPr="00E55966" w:rsidP="00E559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5966">
        <w:rPr>
          <w:rFonts w:ascii="Times New Roman" w:eastAsia="Times New Roman" w:hAnsi="Times New Roman" w:cs="Times New Roman"/>
          <w:sz w:val="24"/>
          <w:szCs w:val="24"/>
        </w:rPr>
        <w:t>Мировой судь</w:t>
      </w:r>
      <w:r w:rsidRPr="00E55966">
        <w:rPr>
          <w:rFonts w:ascii="Times New Roman" w:eastAsia="Times New Roman" w:hAnsi="Times New Roman" w:cs="Times New Roman"/>
          <w:sz w:val="24"/>
          <w:szCs w:val="24"/>
        </w:rPr>
        <w:t>я(</w:t>
      </w:r>
      <w:r w:rsidRPr="00E55966">
        <w:rPr>
          <w:rFonts w:ascii="Times New Roman" w:eastAsia="Times New Roman" w:hAnsi="Times New Roman" w:cs="Times New Roman"/>
          <w:sz w:val="24"/>
          <w:szCs w:val="24"/>
        </w:rPr>
        <w:t xml:space="preserve"> подпись) С.С. Урюпина</w:t>
      </w:r>
    </w:p>
    <w:p w:rsidR="00E55966" w:rsidRPr="00E55966" w:rsidP="00E559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5966">
        <w:rPr>
          <w:rFonts w:ascii="Times New Roman" w:eastAsia="Times New Roman" w:hAnsi="Times New Roman" w:cs="Times New Roman"/>
          <w:sz w:val="24"/>
          <w:szCs w:val="24"/>
        </w:rPr>
        <w:t>ДЕПЕРСОНИФИКАЦИЮ</w:t>
      </w:r>
    </w:p>
    <w:p w:rsidR="00E55966" w:rsidRPr="00E55966" w:rsidP="00E559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5966">
        <w:rPr>
          <w:rFonts w:ascii="Times New Roman" w:eastAsia="Times New Roman" w:hAnsi="Times New Roman" w:cs="Times New Roman"/>
          <w:sz w:val="24"/>
          <w:szCs w:val="24"/>
        </w:rPr>
        <w:t>Лингвистический контроль</w:t>
      </w:r>
    </w:p>
    <w:p w:rsidR="00E55966" w:rsidRPr="00E55966" w:rsidP="00E559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5966">
        <w:rPr>
          <w:rFonts w:ascii="Times New Roman" w:eastAsia="Times New Roman" w:hAnsi="Times New Roman" w:cs="Times New Roman"/>
          <w:sz w:val="24"/>
          <w:szCs w:val="24"/>
        </w:rPr>
        <w:t>произвел</w:t>
      </w:r>
    </w:p>
    <w:p w:rsidR="00E55966" w:rsidRPr="00E55966" w:rsidP="00E559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5966">
        <w:rPr>
          <w:rFonts w:ascii="Times New Roman" w:eastAsia="Times New Roman" w:hAnsi="Times New Roman" w:cs="Times New Roman"/>
          <w:sz w:val="24"/>
          <w:szCs w:val="24"/>
        </w:rPr>
        <w:t>Помощник судьи __________ А.А. Скибина</w:t>
      </w:r>
    </w:p>
    <w:p w:rsidR="00E55966" w:rsidRPr="00E55966" w:rsidP="00E559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5966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E55966" w:rsidRPr="00E55966" w:rsidP="00E559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5966">
        <w:rPr>
          <w:rFonts w:ascii="Times New Roman" w:eastAsia="Times New Roman" w:hAnsi="Times New Roman" w:cs="Times New Roman"/>
          <w:sz w:val="24"/>
          <w:szCs w:val="24"/>
        </w:rPr>
        <w:t>Судья_________ С.С. Урюпина</w:t>
      </w:r>
    </w:p>
    <w:p w:rsidR="00E55966" w:rsidRPr="00E55966" w:rsidP="00E559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17FE3" w:rsidP="00A17FE3">
      <w:r>
        <w:t>30.12.2021</w:t>
      </w:r>
    </w:p>
    <w:p w:rsidR="00F80A1A"/>
    <w:sectPr w:rsidSect="00FC0E73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318657"/>
      <w:docPartObj>
        <w:docPartGallery w:val="Page Numbers (Bottom of Page)"/>
        <w:docPartUnique/>
      </w:docPartObj>
    </w:sdtPr>
    <w:sdtContent>
      <w:p w:rsidR="006640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96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6400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E3"/>
    <w:rsid w:val="000523CC"/>
    <w:rsid w:val="0022597D"/>
    <w:rsid w:val="0031797C"/>
    <w:rsid w:val="004124C8"/>
    <w:rsid w:val="00664006"/>
    <w:rsid w:val="006C0C0C"/>
    <w:rsid w:val="00A17FE3"/>
    <w:rsid w:val="00A409E9"/>
    <w:rsid w:val="00B07871"/>
    <w:rsid w:val="00B1509D"/>
    <w:rsid w:val="00B45ADC"/>
    <w:rsid w:val="00E55966"/>
    <w:rsid w:val="00F80A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E3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A17F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"/>
    <w:qFormat/>
    <w:rsid w:val="00A17FE3"/>
    <w:pPr>
      <w:keepNext/>
      <w:tabs>
        <w:tab w:val="left" w:pos="2880"/>
      </w:tabs>
      <w:spacing w:after="0" w:line="240" w:lineRule="auto"/>
      <w:ind w:left="28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17F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rsid w:val="00A17F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rsid w:val="00A17F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A17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A17FE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4"/>
      <w:szCs w:val="24"/>
      <w:lang w:val="uk-UA"/>
    </w:rPr>
  </w:style>
  <w:style w:type="character" w:customStyle="1" w:styleId="a0">
    <w:name w:val="Название Знак"/>
    <w:basedOn w:val="DefaultParagraphFont"/>
    <w:link w:val="Title"/>
    <w:rsid w:val="00A17FE3"/>
    <w:rPr>
      <w:rFonts w:ascii="Times New Roman" w:eastAsia="Times New Roman" w:hAnsi="Times New Roman" w:cs="Times New Roman"/>
      <w:b/>
      <w:i/>
      <w:sz w:val="34"/>
      <w:szCs w:val="24"/>
      <w:lang w:val="uk-UA"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A17FE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A17FE3"/>
    <w:pPr>
      <w:widowControl w:val="0"/>
      <w:shd w:val="clear" w:color="auto" w:fill="FFFFFF"/>
      <w:spacing w:after="480" w:line="274" w:lineRule="exact"/>
      <w:jc w:val="both"/>
    </w:pPr>
    <w:rPr>
      <w:rFonts w:ascii="Times New Roman" w:hAnsi="Times New Roman" w:eastAsiaTheme="minorHAnsi" w:cs="Times New Roman"/>
      <w:lang w:eastAsia="en-US"/>
    </w:rPr>
  </w:style>
  <w:style w:type="paragraph" w:styleId="Footer">
    <w:name w:val="footer"/>
    <w:basedOn w:val="Normal"/>
    <w:link w:val="a1"/>
    <w:uiPriority w:val="99"/>
    <w:unhideWhenUsed/>
    <w:rsid w:val="00A1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17FE3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A17FE3"/>
  </w:style>
  <w:style w:type="character" w:customStyle="1" w:styleId="Bodytext2">
    <w:name w:val="Body text (2)"/>
    <w:basedOn w:val="DefaultParagraphFont"/>
    <w:rsid w:val="00B078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07871"/>
    <w:pPr>
      <w:spacing w:after="0" w:line="240" w:lineRule="auto"/>
    </w:pPr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0"/>
    <w:locked/>
    <w:rsid w:val="0022597D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Normal"/>
    <w:link w:val="a2"/>
    <w:rsid w:val="0022597D"/>
    <w:pPr>
      <w:widowControl w:val="0"/>
      <w:spacing w:after="260" w:line="24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a3"/>
    <w:uiPriority w:val="99"/>
    <w:semiHidden/>
    <w:unhideWhenUsed/>
    <w:rsid w:val="00B1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1509D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