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A0E" w:rsidRPr="002D13FC" w:rsidP="00944A0E">
      <w:pPr>
        <w:rPr>
          <w:b/>
          <w:sz w:val="26"/>
          <w:szCs w:val="26"/>
        </w:rPr>
      </w:pPr>
      <w:r w:rsidRPr="002D13FC">
        <w:rPr>
          <w:b/>
          <w:sz w:val="26"/>
          <w:szCs w:val="26"/>
        </w:rPr>
        <w:t xml:space="preserve">                                                                                   </w:t>
      </w:r>
      <w:r w:rsidR="002D13FC">
        <w:rPr>
          <w:b/>
          <w:sz w:val="26"/>
          <w:szCs w:val="26"/>
        </w:rPr>
        <w:t xml:space="preserve">                     </w:t>
      </w:r>
      <w:r w:rsidRPr="002D13FC">
        <w:rPr>
          <w:b/>
          <w:sz w:val="26"/>
          <w:szCs w:val="26"/>
        </w:rPr>
        <w:t>Дело №  1 –51-23/2019</w:t>
      </w:r>
    </w:p>
    <w:p w:rsidR="00944A0E" w:rsidRPr="002D13FC" w:rsidP="00944A0E">
      <w:pPr>
        <w:ind w:left="7080"/>
        <w:rPr>
          <w:b/>
          <w:sz w:val="26"/>
          <w:szCs w:val="26"/>
        </w:rPr>
      </w:pPr>
    </w:p>
    <w:p w:rsidR="00944A0E" w:rsidRPr="002D13FC" w:rsidP="00944A0E">
      <w:pPr>
        <w:jc w:val="center"/>
        <w:rPr>
          <w:b/>
          <w:sz w:val="26"/>
          <w:szCs w:val="26"/>
        </w:rPr>
      </w:pPr>
      <w:r w:rsidRPr="002D13FC">
        <w:rPr>
          <w:b/>
          <w:sz w:val="26"/>
          <w:szCs w:val="26"/>
        </w:rPr>
        <w:t>ПОСТАНОВЛЕНИЕ</w:t>
      </w:r>
    </w:p>
    <w:p w:rsidR="00944A0E" w:rsidRPr="002D13FC" w:rsidP="00944A0E">
      <w:pPr>
        <w:jc w:val="center"/>
        <w:rPr>
          <w:b/>
          <w:sz w:val="26"/>
          <w:szCs w:val="26"/>
        </w:rPr>
      </w:pPr>
      <w:r w:rsidRPr="002D13FC">
        <w:rPr>
          <w:b/>
          <w:sz w:val="26"/>
          <w:szCs w:val="26"/>
        </w:rPr>
        <w:t xml:space="preserve">о прекращении производства по делу </w:t>
      </w:r>
    </w:p>
    <w:p w:rsidR="00944A0E" w:rsidRPr="002D13FC" w:rsidP="00944A0E">
      <w:pPr>
        <w:jc w:val="center"/>
        <w:rPr>
          <w:b/>
          <w:sz w:val="26"/>
          <w:szCs w:val="26"/>
        </w:rPr>
      </w:pPr>
      <w:r w:rsidRPr="002D13FC">
        <w:rPr>
          <w:b/>
          <w:sz w:val="26"/>
          <w:szCs w:val="26"/>
        </w:rPr>
        <w:t xml:space="preserve">в связи с примирением </w:t>
      </w:r>
    </w:p>
    <w:p w:rsidR="00944A0E" w:rsidRPr="002D13FC" w:rsidP="00944A0E">
      <w:pPr>
        <w:jc w:val="center"/>
        <w:rPr>
          <w:b/>
          <w:sz w:val="26"/>
          <w:szCs w:val="26"/>
        </w:rPr>
      </w:pPr>
    </w:p>
    <w:p w:rsidR="00944A0E" w:rsidRPr="002D13FC" w:rsidP="00944A0E">
      <w:pPr>
        <w:jc w:val="both"/>
        <w:rPr>
          <w:sz w:val="26"/>
          <w:szCs w:val="26"/>
        </w:rPr>
      </w:pPr>
      <w:r w:rsidRPr="002D13FC">
        <w:rPr>
          <w:sz w:val="26"/>
          <w:szCs w:val="26"/>
        </w:rPr>
        <w:t>26 декабря 2019 года</w:t>
      </w:r>
      <w:r w:rsidRPr="002D13FC">
        <w:rPr>
          <w:sz w:val="26"/>
          <w:szCs w:val="26"/>
        </w:rPr>
        <w:tab/>
      </w:r>
      <w:r w:rsidRPr="002D13FC">
        <w:rPr>
          <w:sz w:val="26"/>
          <w:szCs w:val="26"/>
        </w:rPr>
        <w:tab/>
      </w:r>
      <w:r w:rsidRPr="002D13FC">
        <w:rPr>
          <w:sz w:val="26"/>
          <w:szCs w:val="26"/>
        </w:rPr>
        <w:tab/>
      </w:r>
      <w:r w:rsidRPr="002D13FC">
        <w:rPr>
          <w:sz w:val="26"/>
          <w:szCs w:val="26"/>
        </w:rPr>
        <w:tab/>
      </w:r>
      <w:r w:rsidRPr="002D13FC">
        <w:rPr>
          <w:sz w:val="26"/>
          <w:szCs w:val="26"/>
        </w:rPr>
        <w:tab/>
        <w:t xml:space="preserve">         </w:t>
      </w:r>
      <w:r w:rsidRPr="002D13FC">
        <w:rPr>
          <w:sz w:val="26"/>
          <w:szCs w:val="26"/>
        </w:rPr>
        <w:tab/>
        <w:t xml:space="preserve">         </w:t>
      </w:r>
      <w:r w:rsidRPr="002D13FC">
        <w:rPr>
          <w:sz w:val="26"/>
          <w:szCs w:val="26"/>
        </w:rPr>
        <w:tab/>
      </w:r>
      <w:r w:rsidR="002D13FC">
        <w:rPr>
          <w:sz w:val="26"/>
          <w:szCs w:val="26"/>
        </w:rPr>
        <w:tab/>
        <w:t xml:space="preserve">          </w:t>
      </w:r>
      <w:r w:rsidRPr="002D13FC">
        <w:rPr>
          <w:sz w:val="26"/>
          <w:szCs w:val="26"/>
        </w:rPr>
        <w:t xml:space="preserve">г. Керчь </w:t>
      </w:r>
      <w:r w:rsidRPr="002D13FC">
        <w:rPr>
          <w:sz w:val="26"/>
          <w:szCs w:val="26"/>
        </w:rPr>
        <w:tab/>
      </w:r>
      <w:r w:rsidRPr="002D13FC">
        <w:rPr>
          <w:sz w:val="26"/>
          <w:szCs w:val="26"/>
        </w:rPr>
        <w:tab/>
      </w:r>
      <w:r w:rsidRPr="002D13FC">
        <w:rPr>
          <w:sz w:val="26"/>
          <w:szCs w:val="26"/>
        </w:rPr>
        <w:tab/>
      </w:r>
      <w:r w:rsidRPr="002D13FC">
        <w:rPr>
          <w:sz w:val="26"/>
          <w:szCs w:val="26"/>
        </w:rPr>
        <w:tab/>
      </w:r>
      <w:r w:rsidRPr="002D13FC">
        <w:rPr>
          <w:sz w:val="26"/>
          <w:szCs w:val="26"/>
        </w:rPr>
        <w:tab/>
      </w:r>
      <w:r w:rsidRPr="002D13FC">
        <w:rPr>
          <w:sz w:val="26"/>
          <w:szCs w:val="26"/>
        </w:rPr>
        <w:tab/>
      </w:r>
      <w:r w:rsidRPr="002D13FC">
        <w:rPr>
          <w:sz w:val="26"/>
          <w:szCs w:val="26"/>
        </w:rPr>
        <w:tab/>
      </w:r>
      <w:r w:rsidRPr="002D13FC">
        <w:rPr>
          <w:sz w:val="26"/>
          <w:szCs w:val="26"/>
        </w:rPr>
        <w:tab/>
      </w:r>
    </w:p>
    <w:p w:rsidR="00944A0E" w:rsidRPr="002D13FC" w:rsidP="00944A0E">
      <w:pPr>
        <w:ind w:firstLine="708"/>
        <w:rPr>
          <w:sz w:val="26"/>
          <w:szCs w:val="26"/>
        </w:rPr>
      </w:pPr>
      <w:r w:rsidRPr="002D13FC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>с участием: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>государственного обвинителя, в лице помощника прокурора города Керчи</w:t>
      </w:r>
      <w:r w:rsidRPr="002D13FC" w:rsidR="002D13FC">
        <w:rPr>
          <w:sz w:val="26"/>
          <w:szCs w:val="26"/>
        </w:rPr>
        <w:t>,</w:t>
      </w:r>
      <w:r w:rsidRPr="002D13FC">
        <w:rPr>
          <w:sz w:val="26"/>
          <w:szCs w:val="26"/>
        </w:rPr>
        <w:t xml:space="preserve"> Республики Крым – </w:t>
      </w:r>
      <w:r w:rsidR="00832314">
        <w:rPr>
          <w:sz w:val="26"/>
          <w:szCs w:val="26"/>
        </w:rPr>
        <w:t>/изъято/</w:t>
      </w:r>
      <w:r w:rsidRPr="002D13FC">
        <w:rPr>
          <w:sz w:val="26"/>
          <w:szCs w:val="26"/>
        </w:rPr>
        <w:t xml:space="preserve">,  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подсудимого – Космачева Д.В., 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защитника подсудимой в лице адвоката </w:t>
      </w:r>
      <w:r w:rsidR="00832314">
        <w:rPr>
          <w:sz w:val="26"/>
          <w:szCs w:val="26"/>
        </w:rPr>
        <w:t>/изъято/</w:t>
      </w:r>
      <w:r w:rsidRPr="002D13FC">
        <w:rPr>
          <w:sz w:val="26"/>
          <w:szCs w:val="26"/>
        </w:rPr>
        <w:t>, действующего на основании ордера №112 от 03.12.2019 года, представившего удостоверение №1232 выданное ГУ МЮ РФ в Республике Крым;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>при секретаре –  Кузнецовой А.А.,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рассмотрев в особом порядке материалы уголовного дела в отношении: </w:t>
      </w:r>
    </w:p>
    <w:p w:rsidR="00944A0E" w:rsidRPr="002D13FC" w:rsidP="002D13FC">
      <w:pPr>
        <w:pStyle w:val="Heading2"/>
        <w:spacing w:line="276" w:lineRule="auto"/>
        <w:ind w:left="3540"/>
        <w:jc w:val="both"/>
        <w:rPr>
          <w:b w:val="0"/>
          <w:sz w:val="26"/>
          <w:szCs w:val="26"/>
        </w:rPr>
      </w:pPr>
      <w:r w:rsidRPr="002D13FC">
        <w:rPr>
          <w:sz w:val="26"/>
          <w:szCs w:val="26"/>
        </w:rPr>
        <w:t xml:space="preserve">Космачева </w:t>
      </w:r>
      <w:r w:rsidR="00832314">
        <w:rPr>
          <w:sz w:val="26"/>
          <w:szCs w:val="26"/>
        </w:rPr>
        <w:t>Д.В.</w:t>
      </w:r>
      <w:r w:rsidRPr="002D13FC">
        <w:rPr>
          <w:b w:val="0"/>
          <w:sz w:val="26"/>
          <w:szCs w:val="26"/>
        </w:rPr>
        <w:t xml:space="preserve">, </w:t>
      </w:r>
      <w:r w:rsidR="00832314">
        <w:rPr>
          <w:sz w:val="26"/>
          <w:szCs w:val="26"/>
        </w:rPr>
        <w:t>/изъято/</w:t>
      </w:r>
      <w:r w:rsidRPr="002D13FC">
        <w:rPr>
          <w:b w:val="0"/>
          <w:sz w:val="26"/>
          <w:szCs w:val="26"/>
        </w:rPr>
        <w:t>,</w:t>
      </w:r>
    </w:p>
    <w:p w:rsidR="00944A0E" w:rsidRPr="002D13FC" w:rsidP="00944A0E">
      <w:pPr>
        <w:pStyle w:val="Heading2"/>
        <w:spacing w:line="276" w:lineRule="auto"/>
        <w:ind w:left="0"/>
        <w:jc w:val="both"/>
        <w:rPr>
          <w:b w:val="0"/>
          <w:noProof/>
          <w:sz w:val="26"/>
          <w:szCs w:val="26"/>
        </w:rPr>
      </w:pPr>
      <w:r w:rsidRPr="002D13FC">
        <w:rPr>
          <w:b w:val="0"/>
          <w:noProof/>
          <w:sz w:val="26"/>
          <w:szCs w:val="26"/>
        </w:rPr>
        <w:t xml:space="preserve">         обвиняемого </w:t>
      </w:r>
      <w:r w:rsidRPr="002D13FC">
        <w:rPr>
          <w:b w:val="0"/>
          <w:sz w:val="26"/>
          <w:szCs w:val="26"/>
        </w:rPr>
        <w:t>в совершении преступления, предусмотренного ч.</w:t>
      </w:r>
      <w:r w:rsidRPr="002D13FC" w:rsidR="002D13FC">
        <w:rPr>
          <w:b w:val="0"/>
          <w:sz w:val="26"/>
          <w:szCs w:val="26"/>
        </w:rPr>
        <w:t>2</w:t>
      </w:r>
      <w:r w:rsidRPr="002D13FC">
        <w:rPr>
          <w:b w:val="0"/>
          <w:sz w:val="26"/>
          <w:szCs w:val="26"/>
        </w:rPr>
        <w:t xml:space="preserve"> ст.1</w:t>
      </w:r>
      <w:r w:rsidRPr="002D13FC" w:rsidR="002D13FC">
        <w:rPr>
          <w:b w:val="0"/>
          <w:sz w:val="26"/>
          <w:szCs w:val="26"/>
        </w:rPr>
        <w:t>39</w:t>
      </w:r>
      <w:r w:rsidRPr="002D13FC" w:rsidR="002D13FC">
        <w:rPr>
          <w:b w:val="0"/>
        </w:rPr>
        <w:t xml:space="preserve"> Уголовного кодекса Российской Федерации</w:t>
      </w:r>
      <w:r w:rsidRPr="002D13FC">
        <w:rPr>
          <w:b w:val="0"/>
          <w:sz w:val="26"/>
          <w:szCs w:val="26"/>
        </w:rPr>
        <w:t>,</w:t>
      </w:r>
    </w:p>
    <w:p w:rsidR="00944A0E" w:rsidRPr="002D13FC" w:rsidP="00944A0E">
      <w:pPr>
        <w:pStyle w:val="Header"/>
        <w:tabs>
          <w:tab w:val="left" w:pos="708"/>
        </w:tabs>
        <w:jc w:val="both"/>
        <w:rPr>
          <w:sz w:val="26"/>
          <w:szCs w:val="26"/>
        </w:rPr>
      </w:pPr>
      <w:r w:rsidRPr="002D13FC">
        <w:rPr>
          <w:sz w:val="26"/>
          <w:szCs w:val="26"/>
        </w:rPr>
        <w:tab/>
      </w:r>
    </w:p>
    <w:p w:rsidR="00944A0E" w:rsidRPr="002D13FC" w:rsidP="00944A0E">
      <w:pPr>
        <w:pStyle w:val="Header"/>
        <w:tabs>
          <w:tab w:val="left" w:pos="708"/>
        </w:tabs>
        <w:jc w:val="center"/>
        <w:rPr>
          <w:b/>
          <w:sz w:val="26"/>
          <w:szCs w:val="26"/>
        </w:rPr>
      </w:pPr>
      <w:r w:rsidRPr="002D13FC">
        <w:rPr>
          <w:b/>
          <w:sz w:val="26"/>
          <w:szCs w:val="26"/>
        </w:rPr>
        <w:t>У С Т А Н О В И Л:</w:t>
      </w:r>
    </w:p>
    <w:p w:rsidR="00944A0E" w:rsidRPr="002D13FC" w:rsidP="00944A0E">
      <w:pPr>
        <w:pStyle w:val="Header"/>
        <w:tabs>
          <w:tab w:val="left" w:pos="708"/>
        </w:tabs>
        <w:jc w:val="center"/>
        <w:rPr>
          <w:sz w:val="26"/>
          <w:szCs w:val="26"/>
        </w:rPr>
      </w:pPr>
    </w:p>
    <w:p w:rsidR="008D2A44" w:rsidRPr="002D13FC" w:rsidP="008D2A4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D13FC">
        <w:rPr>
          <w:sz w:val="26"/>
          <w:szCs w:val="26"/>
        </w:rPr>
        <w:t xml:space="preserve">Космачев </w:t>
      </w:r>
      <w:r w:rsidR="00832314">
        <w:rPr>
          <w:sz w:val="26"/>
          <w:szCs w:val="26"/>
        </w:rPr>
        <w:t>Д.В.</w:t>
      </w:r>
      <w:r w:rsidRPr="002D13FC">
        <w:rPr>
          <w:sz w:val="26"/>
          <w:szCs w:val="26"/>
        </w:rPr>
        <w:t xml:space="preserve">, </w:t>
      </w:r>
      <w:r w:rsidR="00832314">
        <w:rPr>
          <w:sz w:val="26"/>
          <w:szCs w:val="26"/>
        </w:rPr>
        <w:t>/изъято/</w:t>
      </w:r>
      <w:r w:rsidRPr="002D13FC">
        <w:rPr>
          <w:sz w:val="26"/>
          <w:szCs w:val="26"/>
        </w:rPr>
        <w:t>го</w:t>
      </w:r>
      <w:r w:rsidRPr="002D13FC" w:rsidR="00944A0E">
        <w:rPr>
          <w:sz w:val="26"/>
          <w:szCs w:val="26"/>
        </w:rPr>
        <w:t xml:space="preserve">да рождения, совершил  </w:t>
      </w:r>
      <w:r w:rsidRPr="002D13FC">
        <w:rPr>
          <w:sz w:val="26"/>
          <w:szCs w:val="26"/>
        </w:rPr>
        <w:t>н</w:t>
      </w:r>
      <w:r w:rsidRPr="002D13FC">
        <w:rPr>
          <w:rFonts w:eastAsiaTheme="minorHAnsi"/>
          <w:bCs/>
          <w:sz w:val="26"/>
          <w:szCs w:val="26"/>
          <w:lang w:eastAsia="en-US"/>
        </w:rPr>
        <w:t xml:space="preserve">езаконное проникновение в жилище, </w:t>
      </w:r>
      <w:r w:rsidRPr="002D13FC" w:rsidR="00AF576C">
        <w:rPr>
          <w:rFonts w:eastAsiaTheme="minorHAnsi"/>
          <w:bCs/>
          <w:sz w:val="26"/>
          <w:szCs w:val="26"/>
          <w:lang w:eastAsia="en-US"/>
        </w:rPr>
        <w:t xml:space="preserve">совершенное с применением насилия </w:t>
      </w:r>
      <w:r w:rsidRPr="002D13FC">
        <w:rPr>
          <w:rFonts w:eastAsiaTheme="minorHAnsi"/>
          <w:bCs/>
          <w:sz w:val="26"/>
          <w:szCs w:val="26"/>
          <w:lang w:eastAsia="en-US"/>
        </w:rPr>
        <w:t xml:space="preserve">против воли проживающего в нем лица, </w:t>
      </w:r>
      <w:r w:rsidRPr="002D13FC">
        <w:rPr>
          <w:sz w:val="26"/>
          <w:szCs w:val="26"/>
        </w:rPr>
        <w:t>при следующих обстоятельствах:</w:t>
      </w:r>
    </w:p>
    <w:p w:rsidR="008D2A44" w:rsidRPr="002D13FC" w:rsidP="008323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2D13FC">
        <w:rPr>
          <w:rFonts w:eastAsiaTheme="minorHAnsi"/>
          <w:sz w:val="26"/>
          <w:szCs w:val="26"/>
        </w:rPr>
        <w:t xml:space="preserve">02 мая 2019 года примерно в 16 часов 30 минут, более точное время следствием неустановленно, Космачев </w:t>
      </w:r>
      <w:r w:rsidR="00832314">
        <w:rPr>
          <w:rFonts w:eastAsiaTheme="minorHAnsi"/>
          <w:sz w:val="26"/>
          <w:szCs w:val="26"/>
        </w:rPr>
        <w:t>Д.В.</w:t>
      </w:r>
      <w:r w:rsidRPr="002D13FC">
        <w:rPr>
          <w:rFonts w:eastAsiaTheme="minorHAnsi"/>
          <w:sz w:val="26"/>
          <w:szCs w:val="26"/>
        </w:rPr>
        <w:t xml:space="preserve">, прибыл к квартире №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 многоквартирного жилого дома №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 по улице Льва Толстого в г. Керчи Республики Крым, принадлежащей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., предназначенной для его постоянного проживания и являющейся тем самым его жилищем, для взыскания долга с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, являющимся сыном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Находясь в указанном выше месте и времени, Космачев Д.В. постучался во входную дверь, которую ему открыл </w:t>
      </w:r>
      <w:r w:rsidR="00832314">
        <w:rPr>
          <w:sz w:val="26"/>
          <w:szCs w:val="26"/>
        </w:rPr>
        <w:t>/изъято/</w:t>
      </w:r>
    </w:p>
    <w:p w:rsidR="008D2A44" w:rsidRPr="002D13FC" w:rsidP="008D2A4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2D13FC">
        <w:rPr>
          <w:rFonts w:eastAsiaTheme="minorHAnsi"/>
          <w:sz w:val="26"/>
          <w:szCs w:val="26"/>
        </w:rPr>
        <w:t xml:space="preserve"> В ходе разговора Космачев Д.В. от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получил сведения об отсутствии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в квартире, в связи с чем, выразил неоднократные требования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о разрешении обследовать квартиру на предмет нахождения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.,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. на указанные требования Космачева Д.В. ответил отказом. </w:t>
      </w:r>
    </w:p>
    <w:p w:rsidR="008D2A44" w:rsidRPr="002D13FC" w:rsidP="008323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2D13FC">
        <w:rPr>
          <w:rFonts w:eastAsiaTheme="minorHAnsi"/>
          <w:sz w:val="26"/>
          <w:szCs w:val="26"/>
        </w:rPr>
        <w:t xml:space="preserve">Получив от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отказ, у Космачева Д.В. возник преступный умысел на незаконное проникновение в квартиру </w:t>
      </w:r>
      <w:r w:rsidR="00832314">
        <w:rPr>
          <w:sz w:val="26"/>
          <w:szCs w:val="26"/>
        </w:rPr>
        <w:t>/изъято/</w:t>
      </w:r>
    </w:p>
    <w:p w:rsidR="008D2A44" w:rsidRPr="002D13FC" w:rsidP="008D2A4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2D13FC">
        <w:rPr>
          <w:rFonts w:eastAsiaTheme="minorHAnsi"/>
          <w:sz w:val="26"/>
          <w:szCs w:val="26"/>
        </w:rPr>
        <w:t xml:space="preserve">Продолжая свои противоправные действия, направленные на незаконное проникновение в жилище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для обнаружения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осознавая их, фактический характер и  общественную опасность, предвидя наступление общественно- опасных последствий в виде нарушения конституционного права </w:t>
      </w:r>
      <w:r w:rsidR="00832314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на неприкосновенность жилища, и желая, их наступления, Космачев Д.В. 02 мая 2019 года около 16 часов 30 минут,  в нарушение ст. 25 Конституции </w:t>
      </w:r>
      <w:r w:rsidRPr="002D13FC">
        <w:rPr>
          <w:rFonts w:eastAsiaTheme="minorHAnsi"/>
          <w:sz w:val="26"/>
          <w:szCs w:val="26"/>
        </w:rPr>
        <w:t xml:space="preserve">Российской Федерации, гарантирующей неприкосновенность жилища, без согласия и против воли </w:t>
      </w:r>
      <w:r w:rsidR="003C10E5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через входную дверь, применив насилие не опасное для жизни и здоровья в отношении последнего путем нанесения ему одного удара рукой сложенной в кулак в область челюсти, причинив потерпевшему физическую боль и телесные повреждения в виде ссадины лица и разрыва слизистой оболочки правой щеки, не повлекшие вреда здоровью,  вследствие чего </w:t>
      </w:r>
      <w:r w:rsidR="003C10E5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>упал на пол, незаконно проник в квартиру №</w:t>
      </w:r>
      <w:r w:rsidR="003C10E5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 многоквартирного жилого дома №</w:t>
      </w:r>
      <w:r w:rsidR="003C10E5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 по улице Льва Толстого в г. Керчи Республики Крым, принадлежащую </w:t>
      </w:r>
      <w:r w:rsidR="003C10E5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 Своими преступными действиями Космачев Д.В. нарушил положение статьи 25 Конституции </w:t>
      </w:r>
      <w:r w:rsidRPr="002D13FC" w:rsidR="00FD130D">
        <w:rPr>
          <w:rFonts w:eastAsiaTheme="minorHAnsi"/>
          <w:sz w:val="26"/>
          <w:szCs w:val="26"/>
        </w:rPr>
        <w:t>Р</w:t>
      </w:r>
      <w:r w:rsidRPr="002D13FC">
        <w:rPr>
          <w:rFonts w:eastAsiaTheme="minorHAnsi"/>
          <w:sz w:val="26"/>
          <w:szCs w:val="26"/>
        </w:rPr>
        <w:t xml:space="preserve">оссийской Федерации устанавливающее, что никто не вправе проникать в жилище против воли проживающих в нем лиц, иначе как в случаях, установленных федеральным законом или на основании судебного решения, а также, право </w:t>
      </w:r>
      <w:r w:rsidR="003C10E5">
        <w:rPr>
          <w:sz w:val="26"/>
          <w:szCs w:val="26"/>
        </w:rPr>
        <w:t>/изъято/</w:t>
      </w:r>
      <w:r w:rsidRPr="002D13FC">
        <w:rPr>
          <w:rFonts w:eastAsiaTheme="minorHAnsi"/>
          <w:sz w:val="26"/>
          <w:szCs w:val="26"/>
        </w:rPr>
        <w:t xml:space="preserve">на неприкосновенность жилища. </w:t>
      </w:r>
    </w:p>
    <w:p w:rsidR="004F2B8D" w:rsidRPr="002D13FC" w:rsidP="004F2B8D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Потерпевший </w:t>
      </w:r>
      <w:r w:rsidR="003C10E5">
        <w:rPr>
          <w:sz w:val="26"/>
          <w:szCs w:val="26"/>
        </w:rPr>
        <w:t>/изъято/</w:t>
      </w:r>
      <w:r w:rsidRPr="002D13FC">
        <w:rPr>
          <w:sz w:val="26"/>
          <w:szCs w:val="26"/>
        </w:rPr>
        <w:t>буд</w:t>
      </w:r>
      <w:r w:rsidRPr="002D13FC">
        <w:rPr>
          <w:sz w:val="26"/>
          <w:szCs w:val="26"/>
        </w:rPr>
        <w:t>у</w:t>
      </w:r>
      <w:r w:rsidRPr="002D13FC">
        <w:rPr>
          <w:sz w:val="26"/>
          <w:szCs w:val="26"/>
        </w:rPr>
        <w:t>чи доставленным приводом в судебное заседание 26.12.2019 года в 8 часов 30 минут, заявил суду о своем плохом самочувствии и о невозможности по этой причине присутствовать в судебном заседании</w:t>
      </w:r>
      <w:r w:rsidRPr="002D13FC">
        <w:rPr>
          <w:sz w:val="26"/>
          <w:szCs w:val="26"/>
        </w:rPr>
        <w:t xml:space="preserve">. Заявил, </w:t>
      </w:r>
      <w:r w:rsidRPr="002D13FC">
        <w:rPr>
          <w:sz w:val="26"/>
          <w:szCs w:val="26"/>
        </w:rPr>
        <w:t>о намерении прекратить производство по делу</w:t>
      </w:r>
      <w:r w:rsidRPr="002D13FC">
        <w:rPr>
          <w:sz w:val="26"/>
          <w:szCs w:val="26"/>
        </w:rPr>
        <w:t>,</w:t>
      </w:r>
      <w:r w:rsidRPr="002D13FC">
        <w:rPr>
          <w:sz w:val="26"/>
          <w:szCs w:val="26"/>
        </w:rPr>
        <w:t xml:space="preserve"> ввиду примирения с потерпевшим, также пояснил, что не возражает против рассмотрения дела в особом порядке</w:t>
      </w:r>
      <w:r w:rsidRPr="002D13FC">
        <w:rPr>
          <w:sz w:val="26"/>
          <w:szCs w:val="26"/>
        </w:rPr>
        <w:t xml:space="preserve">. Кроме того, он  подал суду </w:t>
      </w:r>
      <w:r w:rsidRPr="002D13FC">
        <w:rPr>
          <w:sz w:val="26"/>
          <w:szCs w:val="26"/>
        </w:rPr>
        <w:t>письменное заявление</w:t>
      </w:r>
      <w:r w:rsidRPr="002D13FC">
        <w:rPr>
          <w:sz w:val="26"/>
          <w:szCs w:val="26"/>
        </w:rPr>
        <w:t xml:space="preserve">, в котором </w:t>
      </w:r>
      <w:r w:rsidRPr="002D13FC">
        <w:rPr>
          <w:sz w:val="26"/>
          <w:szCs w:val="26"/>
        </w:rPr>
        <w:t xml:space="preserve">указал, что </w:t>
      </w:r>
      <w:r w:rsidRPr="002D13FC" w:rsidR="00944A0E">
        <w:rPr>
          <w:sz w:val="26"/>
          <w:szCs w:val="26"/>
        </w:rPr>
        <w:t>подсудимый загладил причиненный ему материальный и моральный вред, в связи с чем, он не имеет к нему никаких претензий</w:t>
      </w:r>
      <w:r w:rsidRPr="002D13FC">
        <w:rPr>
          <w:sz w:val="26"/>
          <w:szCs w:val="26"/>
        </w:rPr>
        <w:t xml:space="preserve">, и просил суд о рассмотрении дела в его отсутствие, также он указал, что осознает последствия заявленного ходатайства, а именно то, что если уголовное дело в отношении Космачева Д.В., будет прекращено, он теряет право на обращение в суд с исковым заявлением к подсудимому о возмещении материального ущерба и взыскании с него компенсации морального вреда. 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Подсудимый </w:t>
      </w:r>
      <w:r w:rsidRPr="002D13FC" w:rsidR="004F2B8D">
        <w:rPr>
          <w:sz w:val="26"/>
          <w:szCs w:val="26"/>
        </w:rPr>
        <w:t xml:space="preserve">Космачев Д.В., </w:t>
      </w:r>
      <w:r w:rsidRPr="002D13FC">
        <w:rPr>
          <w:sz w:val="26"/>
          <w:szCs w:val="26"/>
        </w:rPr>
        <w:t>полностью признал свою вину, в содеянном раскаялся, и поддержал ходатайство потерпевшего; просил суд прекратить производство по данному уголовному делу.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Судом подсудимому </w:t>
      </w:r>
      <w:r w:rsidRPr="002D13FC" w:rsidR="004F2B8D">
        <w:rPr>
          <w:sz w:val="26"/>
          <w:szCs w:val="26"/>
        </w:rPr>
        <w:t xml:space="preserve">Космачеву Д.В., </w:t>
      </w:r>
      <w:r w:rsidRPr="002D13FC">
        <w:rPr>
          <w:sz w:val="26"/>
          <w:szCs w:val="26"/>
        </w:rPr>
        <w:t>было разъяснено, что если уголовное дело в отношении него будет прекращено за примирением, то это обстоятельство не будет являться реабилитирующим основанием и в дальнейшем он не имеет права на предъявление иска к органам государственной власти о возмещении ущерба за привлечение к уголовной ответственности.</w:t>
      </w:r>
      <w:r w:rsidRPr="002D13FC">
        <w:rPr>
          <w:b/>
          <w:i/>
          <w:sz w:val="26"/>
          <w:szCs w:val="26"/>
        </w:rPr>
        <w:t xml:space="preserve"> 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>Подсудимый пояснил, что он настаивает на прекращении дела за примирением с потерпевшим по не реабилитирующему основанию, о чем судом к материалам дела было приобщено письменное заявление.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Адвокатом </w:t>
      </w:r>
      <w:r w:rsidR="003C10E5">
        <w:rPr>
          <w:sz w:val="26"/>
          <w:szCs w:val="26"/>
        </w:rPr>
        <w:t>/изъято/</w:t>
      </w:r>
      <w:r w:rsidRPr="002D13FC" w:rsidR="00DF58FF">
        <w:rPr>
          <w:sz w:val="26"/>
          <w:szCs w:val="26"/>
        </w:rPr>
        <w:t xml:space="preserve">., </w:t>
      </w:r>
      <w:r w:rsidRPr="002D13FC">
        <w:rPr>
          <w:sz w:val="26"/>
          <w:szCs w:val="26"/>
        </w:rPr>
        <w:t xml:space="preserve">ходатайство о прекращении уголовного дела </w:t>
      </w:r>
      <w:r w:rsidRPr="002D13FC" w:rsidR="00DF58FF">
        <w:rPr>
          <w:sz w:val="26"/>
          <w:szCs w:val="26"/>
        </w:rPr>
        <w:t>за примирением было поддержано.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Участвующий  в судебном заседании государственный обвинитель </w:t>
      </w:r>
      <w:r w:rsidR="003C10E5">
        <w:rPr>
          <w:sz w:val="26"/>
          <w:szCs w:val="26"/>
        </w:rPr>
        <w:t>/изъято/</w:t>
      </w:r>
      <w:r w:rsidRPr="002D13FC">
        <w:rPr>
          <w:sz w:val="26"/>
          <w:szCs w:val="26"/>
        </w:rPr>
        <w:t xml:space="preserve">не возражал против прекращения уголовного дела в отношении подсудимого </w:t>
      </w:r>
      <w:r w:rsidRPr="002D13FC" w:rsidR="00DF58FF">
        <w:rPr>
          <w:sz w:val="26"/>
          <w:szCs w:val="26"/>
        </w:rPr>
        <w:t>Космачева Д.В.,</w:t>
      </w:r>
      <w:r w:rsidRPr="002D13FC">
        <w:rPr>
          <w:sz w:val="26"/>
          <w:szCs w:val="26"/>
        </w:rPr>
        <w:t xml:space="preserve"> обвиняемого в совершении п</w:t>
      </w:r>
      <w:r w:rsidRPr="002D13FC" w:rsidR="00DF58FF">
        <w:rPr>
          <w:sz w:val="26"/>
          <w:szCs w:val="26"/>
        </w:rPr>
        <w:t>реступления предусмотренного ч.2</w:t>
      </w:r>
      <w:r w:rsidRPr="002D13FC">
        <w:rPr>
          <w:sz w:val="26"/>
          <w:szCs w:val="26"/>
        </w:rPr>
        <w:t xml:space="preserve"> ст. 1</w:t>
      </w:r>
      <w:r w:rsidRPr="002D13FC" w:rsidR="00DF58FF">
        <w:rPr>
          <w:sz w:val="26"/>
          <w:szCs w:val="26"/>
        </w:rPr>
        <w:t>39</w:t>
      </w:r>
      <w:r w:rsidRPr="002D13FC">
        <w:rPr>
          <w:sz w:val="26"/>
          <w:szCs w:val="26"/>
        </w:rPr>
        <w:t xml:space="preserve"> </w:t>
      </w:r>
      <w:r w:rsidRPr="002D13FC" w:rsidR="002D13FC">
        <w:rPr>
          <w:sz w:val="26"/>
          <w:szCs w:val="26"/>
        </w:rPr>
        <w:t>Уголовного кодекса Российской Федерации,</w:t>
      </w:r>
      <w:r w:rsidRPr="002D13FC">
        <w:rPr>
          <w:sz w:val="26"/>
          <w:szCs w:val="26"/>
        </w:rPr>
        <w:t xml:space="preserve"> за примирением с потерпевшим, поскольку по его мнению все предусмотренные законом основания для прекращения уголовного дела в соответствии со ст. 76 </w:t>
      </w:r>
      <w:r w:rsidRPr="002D13FC" w:rsidR="002D13FC">
        <w:rPr>
          <w:sz w:val="26"/>
          <w:szCs w:val="26"/>
        </w:rPr>
        <w:t>Уголовного кодекса Российской Федерации</w:t>
      </w:r>
      <w:r w:rsidRPr="002D13FC">
        <w:rPr>
          <w:sz w:val="26"/>
          <w:szCs w:val="26"/>
        </w:rPr>
        <w:t xml:space="preserve">, соблюдены.  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Заслушав мнения участников процесса, суд приходит к выводу, что данное уголовное дело может быть прекращено за примирением сторон, по следующим  основаниям. </w:t>
      </w:r>
    </w:p>
    <w:p w:rsidR="00944A0E" w:rsidRPr="002D13FC" w:rsidP="00944A0E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Статьей 25 Уголовно-процессуального кодекса Российской Федерации, установлено, что суд, с согласия прокурора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</w:t>
      </w:r>
      <w:hyperlink r:id="rId4" w:history="1">
        <w:r w:rsidRPr="002D13FC">
          <w:rPr>
            <w:color w:val="0000FF"/>
            <w:sz w:val="26"/>
            <w:szCs w:val="26"/>
          </w:rPr>
          <w:t>небольшой</w:t>
        </w:r>
      </w:hyperlink>
      <w:r w:rsidRPr="002D13FC">
        <w:rPr>
          <w:sz w:val="26"/>
          <w:szCs w:val="26"/>
        </w:rPr>
        <w:t xml:space="preserve"> или </w:t>
      </w:r>
      <w:hyperlink r:id="rId5" w:history="1">
        <w:r w:rsidRPr="002D13FC">
          <w:rPr>
            <w:color w:val="0000FF"/>
            <w:sz w:val="26"/>
            <w:szCs w:val="26"/>
          </w:rPr>
          <w:t>средней</w:t>
        </w:r>
      </w:hyperlink>
      <w:r w:rsidRPr="002D13FC">
        <w:rPr>
          <w:sz w:val="26"/>
          <w:szCs w:val="26"/>
        </w:rPr>
        <w:t xml:space="preserve"> тяжести, в случаях, предусмотренных </w:t>
      </w:r>
      <w:hyperlink r:id="rId6" w:history="1">
        <w:r w:rsidRPr="002D13FC">
          <w:rPr>
            <w:color w:val="0000FF"/>
            <w:sz w:val="26"/>
            <w:szCs w:val="26"/>
          </w:rPr>
          <w:t>статьей 76</w:t>
        </w:r>
      </w:hyperlink>
      <w:r w:rsidRPr="002D13FC">
        <w:rPr>
          <w:sz w:val="26"/>
          <w:szCs w:val="26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944A0E" w:rsidRPr="002D13FC" w:rsidP="00944A0E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2D13FC">
        <w:rPr>
          <w:sz w:val="26"/>
          <w:szCs w:val="26"/>
        </w:rPr>
        <w:t>В силу  ч</w:t>
      </w:r>
      <w:r w:rsidRPr="002D13FC" w:rsidR="002D13FC">
        <w:rPr>
          <w:sz w:val="26"/>
          <w:szCs w:val="26"/>
        </w:rPr>
        <w:t>.</w:t>
      </w:r>
      <w:r w:rsidRPr="002D13FC">
        <w:rPr>
          <w:sz w:val="26"/>
          <w:szCs w:val="26"/>
        </w:rPr>
        <w:t>2 ст</w:t>
      </w:r>
      <w:r w:rsidRPr="002D13FC" w:rsidR="002D13FC">
        <w:rPr>
          <w:sz w:val="26"/>
          <w:szCs w:val="26"/>
        </w:rPr>
        <w:t>.</w:t>
      </w:r>
      <w:r w:rsidRPr="002D13FC">
        <w:rPr>
          <w:sz w:val="26"/>
          <w:szCs w:val="26"/>
        </w:rPr>
        <w:t xml:space="preserve">15 </w:t>
      </w:r>
      <w:r w:rsidRPr="002D13FC" w:rsidR="002D13FC">
        <w:rPr>
          <w:sz w:val="26"/>
          <w:szCs w:val="26"/>
        </w:rPr>
        <w:t>Уголовного кодекса Российской Федерации,</w:t>
      </w:r>
      <w:r w:rsidRPr="002D13FC">
        <w:rPr>
          <w:sz w:val="26"/>
          <w:szCs w:val="26"/>
        </w:rPr>
        <w:t xml:space="preserve"> преступление, предусмотренное ч.</w:t>
      </w:r>
      <w:r w:rsidRPr="002D13FC" w:rsidR="00DF58FF">
        <w:rPr>
          <w:sz w:val="26"/>
          <w:szCs w:val="26"/>
        </w:rPr>
        <w:t>2</w:t>
      </w:r>
      <w:r w:rsidRPr="002D13FC">
        <w:rPr>
          <w:sz w:val="26"/>
          <w:szCs w:val="26"/>
        </w:rPr>
        <w:t xml:space="preserve"> ст.1</w:t>
      </w:r>
      <w:r w:rsidRPr="002D13FC" w:rsidR="00DF58FF">
        <w:rPr>
          <w:sz w:val="26"/>
          <w:szCs w:val="26"/>
        </w:rPr>
        <w:t>39</w:t>
      </w:r>
      <w:r w:rsidRPr="002D13FC">
        <w:rPr>
          <w:sz w:val="26"/>
          <w:szCs w:val="26"/>
        </w:rPr>
        <w:t xml:space="preserve"> </w:t>
      </w:r>
      <w:r w:rsidRPr="002D13FC" w:rsidR="002D13FC">
        <w:rPr>
          <w:sz w:val="26"/>
          <w:szCs w:val="26"/>
        </w:rPr>
        <w:t>Уголовного кодекса Российской Федерации</w:t>
      </w:r>
      <w:r w:rsidRPr="002D13FC">
        <w:rPr>
          <w:sz w:val="26"/>
          <w:szCs w:val="26"/>
        </w:rPr>
        <w:t>, отнесено законом к преступлениям небольшой тяжести</w:t>
      </w:r>
      <w:r w:rsidRPr="002D13FC" w:rsidR="00DF58FF">
        <w:rPr>
          <w:sz w:val="26"/>
          <w:szCs w:val="26"/>
        </w:rPr>
        <w:t>, максимальное наказание за которое установлено в виде двух лет лишения свободы</w:t>
      </w:r>
      <w:r w:rsidRPr="002D13FC">
        <w:rPr>
          <w:sz w:val="26"/>
          <w:szCs w:val="26"/>
        </w:rPr>
        <w:t>.</w:t>
      </w:r>
    </w:p>
    <w:p w:rsidR="00944A0E" w:rsidRPr="002D13FC" w:rsidP="00944A0E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2D13FC">
        <w:rPr>
          <w:sz w:val="26"/>
          <w:szCs w:val="26"/>
        </w:rPr>
        <w:t>В судебном заседании установлено, что потерпевший добровольно заявил ходатайство о прекращении производства по делу за примирением, указывая на полное возмещение вреда, причиненного преступлением; государственный обвинитель не возражал против прекращения дела</w:t>
      </w:r>
      <w:r w:rsidRPr="002D13FC" w:rsidR="00DF58FF">
        <w:rPr>
          <w:sz w:val="26"/>
          <w:szCs w:val="26"/>
        </w:rPr>
        <w:t>,</w:t>
      </w:r>
      <w:r w:rsidRPr="002D13FC">
        <w:rPr>
          <w:sz w:val="26"/>
          <w:szCs w:val="26"/>
        </w:rPr>
        <w:t xml:space="preserve"> за примирением сторон, ходатайство поддержано подсудимым и его адвокатом.</w:t>
      </w:r>
    </w:p>
    <w:p w:rsidR="00944A0E" w:rsidRPr="002D13FC" w:rsidP="00944A0E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Из данных о личности подсудимого установлено, что </w:t>
      </w:r>
      <w:r w:rsidRPr="002D13FC" w:rsidR="00DF58FF">
        <w:rPr>
          <w:sz w:val="26"/>
          <w:szCs w:val="26"/>
        </w:rPr>
        <w:t xml:space="preserve">Космачев Д.В., </w:t>
      </w:r>
      <w:r w:rsidR="003C10E5">
        <w:rPr>
          <w:sz w:val="26"/>
          <w:szCs w:val="26"/>
        </w:rPr>
        <w:t>/изъято/</w:t>
      </w:r>
      <w:r w:rsidRPr="002D13FC">
        <w:rPr>
          <w:sz w:val="26"/>
          <w:szCs w:val="26"/>
        </w:rPr>
        <w:t>.</w:t>
      </w:r>
    </w:p>
    <w:p w:rsidR="00944A0E" w:rsidRPr="002D13FC" w:rsidP="00944A0E">
      <w:pPr>
        <w:ind w:firstLine="708"/>
        <w:jc w:val="both"/>
        <w:rPr>
          <w:b/>
          <w:sz w:val="26"/>
          <w:szCs w:val="26"/>
        </w:rPr>
      </w:pPr>
      <w:r w:rsidRPr="002D13FC">
        <w:rPr>
          <w:sz w:val="26"/>
          <w:szCs w:val="26"/>
        </w:rPr>
        <w:t xml:space="preserve">При таких обстоятельствах, суд пришел к выводу о том, что все установленные законом условия для прекращения производства по делу соблюдены; в связи с чем, считает возможным удовлетворить заявленное ходатайство потерпевшего </w:t>
      </w:r>
      <w:r w:rsidRPr="002D13FC" w:rsidR="00DF58FF">
        <w:rPr>
          <w:sz w:val="26"/>
          <w:szCs w:val="26"/>
        </w:rPr>
        <w:t xml:space="preserve">Андреева Л.В., </w:t>
      </w:r>
      <w:r w:rsidRPr="002D13FC">
        <w:rPr>
          <w:sz w:val="26"/>
          <w:szCs w:val="26"/>
        </w:rPr>
        <w:t xml:space="preserve"> и прекратить производство по уголовному делу в отношении подсудимого </w:t>
      </w:r>
      <w:r w:rsidRPr="002D13FC" w:rsidR="00AF576C">
        <w:rPr>
          <w:sz w:val="26"/>
          <w:szCs w:val="26"/>
        </w:rPr>
        <w:t xml:space="preserve">Космачева Д.В., </w:t>
      </w:r>
      <w:r w:rsidRPr="002D13FC">
        <w:rPr>
          <w:sz w:val="26"/>
          <w:szCs w:val="26"/>
        </w:rPr>
        <w:t xml:space="preserve"> освободив его от уголовной ответственности.</w:t>
      </w:r>
      <w:r w:rsidRPr="002D13FC">
        <w:rPr>
          <w:b/>
          <w:sz w:val="26"/>
          <w:szCs w:val="26"/>
        </w:rPr>
        <w:t xml:space="preserve"> </w:t>
      </w:r>
    </w:p>
    <w:p w:rsidR="00AF576C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>Гражданский иск по делу не заявлен. Вещественные доказательства</w:t>
      </w:r>
      <w:r w:rsidRPr="002D13FC">
        <w:rPr>
          <w:sz w:val="26"/>
          <w:szCs w:val="26"/>
        </w:rPr>
        <w:t xml:space="preserve"> отсутствуют.</w:t>
      </w:r>
    </w:p>
    <w:p w:rsidR="002D13FC" w:rsidRPr="002D13FC" w:rsidP="002D13FC">
      <w:pPr>
        <w:ind w:firstLine="708"/>
        <w:jc w:val="both"/>
        <w:rPr>
          <w:sz w:val="26"/>
          <w:szCs w:val="26"/>
        </w:rPr>
      </w:pPr>
      <w:r w:rsidRPr="002D13FC">
        <w:rPr>
          <w:color w:val="000000"/>
          <w:sz w:val="26"/>
          <w:szCs w:val="26"/>
          <w:shd w:val="clear" w:color="auto" w:fill="FFFFFF"/>
        </w:rPr>
        <w:t>Процессуальные издержки в виде вознаграждения адвокату, участвовавшему по назначению суда, в сумме 2700 рублей отнести на счет Федерального бюджета.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На основании изложенного и руководствуясь ст. ст. 25, 239, 254 УПК РФ, ст. 76  УК РФ,  суд,                                                                                          </w:t>
      </w:r>
    </w:p>
    <w:p w:rsidR="00944A0E" w:rsidRPr="002D13FC" w:rsidP="00944A0E">
      <w:pPr>
        <w:jc w:val="center"/>
        <w:rPr>
          <w:b/>
          <w:sz w:val="26"/>
          <w:szCs w:val="26"/>
        </w:rPr>
      </w:pPr>
    </w:p>
    <w:p w:rsidR="00944A0E" w:rsidRPr="002D13FC" w:rsidP="00944A0E">
      <w:pPr>
        <w:jc w:val="center"/>
        <w:rPr>
          <w:b/>
          <w:sz w:val="26"/>
          <w:szCs w:val="26"/>
        </w:rPr>
      </w:pPr>
      <w:r w:rsidRPr="002D13FC">
        <w:rPr>
          <w:b/>
          <w:sz w:val="26"/>
          <w:szCs w:val="26"/>
        </w:rPr>
        <w:t>ПОСТАНОВИЛ:</w:t>
      </w:r>
    </w:p>
    <w:p w:rsidR="00944A0E" w:rsidRPr="002D13FC" w:rsidP="00944A0E">
      <w:pPr>
        <w:jc w:val="center"/>
        <w:rPr>
          <w:b/>
          <w:sz w:val="26"/>
          <w:szCs w:val="26"/>
        </w:rPr>
      </w:pP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Удовлетворить заявленное  ходатайство потерпевшего </w:t>
      </w:r>
      <w:r w:rsidR="003C10E5">
        <w:rPr>
          <w:sz w:val="26"/>
          <w:szCs w:val="26"/>
        </w:rPr>
        <w:t>/изъято/</w:t>
      </w:r>
      <w:r w:rsidRPr="002D13FC">
        <w:rPr>
          <w:sz w:val="26"/>
          <w:szCs w:val="26"/>
        </w:rPr>
        <w:t xml:space="preserve">и прекратить уголовное дело в отношении подсудимого </w:t>
      </w:r>
      <w:r w:rsidRPr="002D13FC" w:rsidR="00AF576C">
        <w:rPr>
          <w:sz w:val="26"/>
          <w:szCs w:val="26"/>
        </w:rPr>
        <w:t xml:space="preserve">Космачева </w:t>
      </w:r>
      <w:r w:rsidR="003C10E5">
        <w:rPr>
          <w:sz w:val="26"/>
          <w:szCs w:val="26"/>
        </w:rPr>
        <w:t>Д.В.</w:t>
      </w:r>
      <w:r w:rsidRPr="002D13FC" w:rsidR="00AF576C">
        <w:rPr>
          <w:sz w:val="26"/>
          <w:szCs w:val="26"/>
        </w:rPr>
        <w:t xml:space="preserve">, обвиняемого в совершении преступления предусмотренного ч.2 ст. 139 </w:t>
      </w:r>
      <w:r w:rsidRPr="002D13FC">
        <w:rPr>
          <w:sz w:val="26"/>
          <w:szCs w:val="26"/>
        </w:rPr>
        <w:t>У</w:t>
      </w:r>
      <w:r w:rsidRPr="002D13FC" w:rsidR="00AF576C">
        <w:rPr>
          <w:sz w:val="26"/>
          <w:szCs w:val="26"/>
        </w:rPr>
        <w:t>головного кодекса Российской Федерации, в свя</w:t>
      </w:r>
      <w:r w:rsidRPr="002D13FC">
        <w:rPr>
          <w:sz w:val="26"/>
          <w:szCs w:val="26"/>
        </w:rPr>
        <w:t>зи с примирением с потерпевшим.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Меру пресечения – подписку о невыезде и надлежащем поведении, отменить. </w:t>
      </w:r>
    </w:p>
    <w:p w:rsidR="002D13FC" w:rsidRPr="002D13FC" w:rsidP="002D13FC">
      <w:pPr>
        <w:ind w:firstLine="708"/>
        <w:jc w:val="both"/>
        <w:rPr>
          <w:sz w:val="26"/>
          <w:szCs w:val="26"/>
        </w:rPr>
      </w:pPr>
      <w:r w:rsidRPr="002D13FC">
        <w:rPr>
          <w:color w:val="000000"/>
          <w:sz w:val="26"/>
          <w:szCs w:val="26"/>
          <w:shd w:val="clear" w:color="auto" w:fill="FFFFFF"/>
        </w:rPr>
        <w:t>Процессуальные издержки в виде вознаграждения адвокату, участвовавшему по назначению суда, в сумме 2700 рублей отнести на счет Федерального бюджета.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Копию настоящего постановления вручить: </w:t>
      </w:r>
      <w:r w:rsidRPr="002D13FC" w:rsidR="00AF576C">
        <w:rPr>
          <w:sz w:val="26"/>
          <w:szCs w:val="26"/>
        </w:rPr>
        <w:t xml:space="preserve">Космачеву Д.В, </w:t>
      </w:r>
      <w:r w:rsidR="003C10E5">
        <w:rPr>
          <w:sz w:val="26"/>
          <w:szCs w:val="26"/>
        </w:rPr>
        <w:t>/изъято/</w:t>
      </w:r>
      <w:r w:rsidRPr="002D13FC">
        <w:rPr>
          <w:sz w:val="26"/>
          <w:szCs w:val="26"/>
        </w:rPr>
        <w:t xml:space="preserve">адвокату </w:t>
      </w:r>
      <w:r w:rsidR="003C10E5">
        <w:rPr>
          <w:sz w:val="26"/>
          <w:szCs w:val="26"/>
        </w:rPr>
        <w:t>/изъято/</w:t>
      </w:r>
      <w:r w:rsidRPr="002D13FC" w:rsidR="00AF576C">
        <w:rPr>
          <w:sz w:val="26"/>
          <w:szCs w:val="26"/>
        </w:rPr>
        <w:t xml:space="preserve">., </w:t>
      </w:r>
      <w:r w:rsidRPr="002D13FC">
        <w:rPr>
          <w:sz w:val="26"/>
          <w:szCs w:val="26"/>
        </w:rPr>
        <w:t xml:space="preserve">а также направить для сведения прокурору города Керчи Республики Крым. </w:t>
      </w:r>
    </w:p>
    <w:p w:rsidR="00944A0E" w:rsidRPr="002D13FC" w:rsidP="00944A0E">
      <w:pPr>
        <w:ind w:firstLine="708"/>
        <w:jc w:val="both"/>
        <w:rPr>
          <w:sz w:val="26"/>
          <w:szCs w:val="26"/>
        </w:rPr>
      </w:pPr>
      <w:r w:rsidRPr="002D13FC">
        <w:rPr>
          <w:sz w:val="26"/>
          <w:szCs w:val="26"/>
        </w:rPr>
        <w:t xml:space="preserve">Постановление может быть обжаловано в Керченский городской суд Республики Крым, в течение 10 суток, со дня его вынесения, путем  подачи жалобы </w:t>
      </w:r>
      <w:r w:rsidRPr="002D13FC">
        <w:rPr>
          <w:sz w:val="26"/>
          <w:szCs w:val="26"/>
        </w:rPr>
        <w:t>мировому судье судебного участка № 51 Керченского судебного района (городской округ Керчь) Республики Крым.</w:t>
      </w:r>
    </w:p>
    <w:p w:rsidR="003C10E5" w:rsidRPr="00832C90" w:rsidP="003C10E5">
      <w:pPr>
        <w:contextualSpacing/>
      </w:pPr>
      <w:r w:rsidRPr="00832C90">
        <w:t>Мировой судья( подпись) С.С. Урюпина</w:t>
      </w:r>
    </w:p>
    <w:p w:rsidR="003C10E5" w:rsidRPr="00832C90" w:rsidP="003C10E5">
      <w:pPr>
        <w:contextualSpacing/>
      </w:pPr>
      <w:r w:rsidRPr="00832C90">
        <w:t>ДЕПЕРСОНИФИКАЦИЮ</w:t>
      </w:r>
    </w:p>
    <w:p w:rsidR="003C10E5" w:rsidRPr="00832C90" w:rsidP="003C10E5">
      <w:pPr>
        <w:contextualSpacing/>
      </w:pPr>
      <w:r w:rsidRPr="00832C90">
        <w:t>Лингвистический контроль</w:t>
      </w:r>
    </w:p>
    <w:p w:rsidR="003C10E5" w:rsidRPr="00832C90" w:rsidP="003C10E5">
      <w:pPr>
        <w:contextualSpacing/>
      </w:pPr>
      <w:r w:rsidRPr="00832C90">
        <w:t>произвел</w:t>
      </w:r>
    </w:p>
    <w:p w:rsidR="003C10E5" w:rsidRPr="00832C90" w:rsidP="003C10E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3C10E5" w:rsidRPr="00832C90" w:rsidP="003C10E5">
      <w:pPr>
        <w:contextualSpacing/>
      </w:pPr>
    </w:p>
    <w:p w:rsidR="003C10E5" w:rsidRPr="00832C90" w:rsidP="003C10E5">
      <w:pPr>
        <w:contextualSpacing/>
      </w:pPr>
      <w:r w:rsidRPr="00832C90">
        <w:t>СОГЛАСОВАНО</w:t>
      </w:r>
    </w:p>
    <w:p w:rsidR="003C10E5" w:rsidRPr="00832C90" w:rsidP="003C10E5">
      <w:pPr>
        <w:contextualSpacing/>
      </w:pPr>
    </w:p>
    <w:p w:rsidR="003C10E5" w:rsidRPr="00832C90" w:rsidP="003C10E5">
      <w:pPr>
        <w:contextualSpacing/>
      </w:pPr>
      <w:r w:rsidRPr="00832C90">
        <w:t>Судья_________ С.С. Урюпина</w:t>
      </w:r>
    </w:p>
    <w:p w:rsidR="003C10E5" w:rsidRPr="00832C90" w:rsidP="003C10E5">
      <w:pPr>
        <w:contextualSpacing/>
      </w:pPr>
    </w:p>
    <w:p w:rsidR="003C10E5" w:rsidP="003C10E5">
      <w:pPr>
        <w:contextualSpacing/>
      </w:pPr>
      <w:r w:rsidRPr="00832C90">
        <w:t>«_</w:t>
      </w:r>
      <w:r>
        <w:t>07</w:t>
      </w:r>
      <w:r w:rsidRPr="00832C90">
        <w:t>__» _</w:t>
      </w:r>
      <w:r>
        <w:t>февраля</w:t>
      </w:r>
      <w:r w:rsidRPr="00832C90">
        <w:t>__ 20</w:t>
      </w:r>
      <w:r>
        <w:t>20</w:t>
      </w:r>
      <w:r w:rsidRPr="00832C90">
        <w:t xml:space="preserve"> г.</w:t>
      </w:r>
    </w:p>
    <w:p w:rsidR="007F083D"/>
    <w:sectPr w:rsidSect="004F73F6">
      <w:headerReference w:type="default" r:id="rId7"/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F6" w:rsidP="004F7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62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F73F6" w:rsidP="004F73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F6" w:rsidP="004F7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62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0E5">
      <w:rPr>
        <w:rStyle w:val="PageNumber"/>
        <w:noProof/>
      </w:rPr>
      <w:t>4</w:t>
    </w:r>
    <w:r>
      <w:rPr>
        <w:rStyle w:val="PageNumber"/>
      </w:rPr>
      <w:fldChar w:fldCharType="end"/>
    </w:r>
  </w:p>
  <w:p w:rsidR="004F73F6" w:rsidP="004F73F6">
    <w:pPr>
      <w:pStyle w:val="Footer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96697"/>
      <w:docPartObj>
        <w:docPartGallery w:val="Page Numbers (Top of Page)"/>
        <w:docPartUnique/>
      </w:docPartObj>
    </w:sdtPr>
    <w:sdtContent>
      <w:p w:rsidR="009F0B7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0E5">
          <w:rPr>
            <w:noProof/>
          </w:rPr>
          <w:t>4</w:t>
        </w:r>
        <w:r w:rsidR="003C10E5">
          <w:rPr>
            <w:noProof/>
          </w:rPr>
          <w:fldChar w:fldCharType="end"/>
        </w:r>
      </w:p>
    </w:sdtContent>
  </w:sdt>
  <w:p w:rsidR="009F0B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4A0E"/>
    <w:rsid w:val="001E05AE"/>
    <w:rsid w:val="001E6299"/>
    <w:rsid w:val="002D13FC"/>
    <w:rsid w:val="003C10E5"/>
    <w:rsid w:val="004F2B8D"/>
    <w:rsid w:val="004F73F6"/>
    <w:rsid w:val="007F083D"/>
    <w:rsid w:val="00832314"/>
    <w:rsid w:val="00832C90"/>
    <w:rsid w:val="008D2A44"/>
    <w:rsid w:val="00944A0E"/>
    <w:rsid w:val="0095745F"/>
    <w:rsid w:val="009F0B72"/>
    <w:rsid w:val="00AF576C"/>
    <w:rsid w:val="00DF58FF"/>
    <w:rsid w:val="00FD13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nhideWhenUsed/>
    <w:qFormat/>
    <w:rsid w:val="00944A0E"/>
    <w:pPr>
      <w:keepNext/>
      <w:tabs>
        <w:tab w:val="left" w:pos="2880"/>
      </w:tabs>
      <w:ind w:left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944A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er">
    <w:name w:val="footer"/>
    <w:basedOn w:val="Normal"/>
    <w:link w:val="a"/>
    <w:rsid w:val="00944A0E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944A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44A0E"/>
  </w:style>
  <w:style w:type="paragraph" w:styleId="Header">
    <w:name w:val="header"/>
    <w:basedOn w:val="Normal"/>
    <w:link w:val="a0"/>
    <w:uiPriority w:val="99"/>
    <w:rsid w:val="00944A0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44A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944A0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944A0E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D2A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73C2F21D81BAB789C739D4409FD7B75B3D1A02D545C2D92BACC2A6D2D88458967EC2A4A54PB75H" TargetMode="External" /><Relationship Id="rId5" Type="http://schemas.openxmlformats.org/officeDocument/2006/relationships/hyperlink" Target="consultantplus://offline/ref=F73C2F21D81BAB789C739D4409FD7B75B3D1A02D545C2D92BACC2A6D2D88458967EC2A4A54PB74H" TargetMode="External" /><Relationship Id="rId6" Type="http://schemas.openxmlformats.org/officeDocument/2006/relationships/hyperlink" Target="consultantplus://offline/ref=F73C2F21D81BAB789C739D4409FD7B75B3D1A02D545C2D92BACC2A6D2D88458967EC2A4E51B1C8C6PC7CH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