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226EE">
      <w:pPr>
        <w:jc w:val="right"/>
      </w:pPr>
      <w:r>
        <w:t>Дело № 1-52-4/2022</w:t>
      </w:r>
    </w:p>
    <w:p w:rsidR="00A77B3E" w:rsidP="006226EE">
      <w:pPr>
        <w:jc w:val="right"/>
      </w:pPr>
      <w:r>
        <w:t>УИД: 91MS0052-телефон-телефон</w:t>
      </w:r>
    </w:p>
    <w:p w:rsidR="00A77B3E"/>
    <w:p w:rsidR="00A77B3E" w:rsidP="006226EE">
      <w:pPr>
        <w:jc w:val="center"/>
      </w:pPr>
      <w:r>
        <w:t>П О С Т А Н О В Л Е Н И Е</w:t>
      </w:r>
    </w:p>
    <w:p w:rsidR="00A77B3E"/>
    <w:p w:rsidR="00A77B3E" w:rsidP="006226EE">
      <w:pPr>
        <w:jc w:val="center"/>
      </w:pPr>
      <w:r>
        <w:t>дата                                                               адрес</w:t>
      </w:r>
    </w:p>
    <w:p w:rsidR="00A77B3E"/>
    <w:p w:rsidR="00A77B3E" w:rsidP="006226EE">
      <w:pPr>
        <w:jc w:val="both"/>
      </w:pPr>
      <w:r>
        <w:t>Мировой судья судебного участка №52 Кировского судебного района (адрес) адрес Тарасенко О.С.,</w:t>
      </w:r>
    </w:p>
    <w:p w:rsidR="00A77B3E" w:rsidP="006226EE">
      <w:pPr>
        <w:jc w:val="both"/>
      </w:pPr>
      <w:r>
        <w:t>с участием</w:t>
      </w:r>
      <w:r>
        <w:t xml:space="preserve"> государственного обвинителя – помощника прокурора адрес </w:t>
      </w:r>
      <w:r>
        <w:t>Жевлакова</w:t>
      </w:r>
      <w:r>
        <w:t xml:space="preserve"> В.Е.,</w:t>
      </w:r>
    </w:p>
    <w:p w:rsidR="00A77B3E" w:rsidP="006226EE">
      <w:pPr>
        <w:jc w:val="both"/>
      </w:pPr>
      <w:r>
        <w:t>обвиняемого – Белоненко Е.Н.,</w:t>
      </w:r>
    </w:p>
    <w:p w:rsidR="00A77B3E" w:rsidP="006226EE">
      <w:pPr>
        <w:jc w:val="both"/>
      </w:pPr>
      <w:r>
        <w:t xml:space="preserve">защитника – адвоката </w:t>
      </w:r>
      <w:r>
        <w:t>Решитова</w:t>
      </w:r>
      <w:r>
        <w:t xml:space="preserve"> Ж.А., представившего удостоверение № 1166 и ордер № 19 от дата,  </w:t>
      </w:r>
    </w:p>
    <w:p w:rsidR="00A77B3E" w:rsidP="006226EE">
      <w:pPr>
        <w:jc w:val="both"/>
      </w:pPr>
      <w:r>
        <w:t xml:space="preserve">при ведении протокола секретарем судебного заседания – </w:t>
      </w:r>
      <w:r>
        <w:t>Ан</w:t>
      </w:r>
      <w:r>
        <w:t>ифиевой</w:t>
      </w:r>
      <w:r>
        <w:t xml:space="preserve"> З.З.,</w:t>
      </w:r>
    </w:p>
    <w:p w:rsidR="00A77B3E" w:rsidP="006226EE">
      <w:pPr>
        <w:jc w:val="both"/>
      </w:pPr>
      <w:r>
        <w:t xml:space="preserve">рассмотрев в закрытом судебном заседании в порядке предварительного слушания материалы уголовного дела в отношении: </w:t>
      </w:r>
    </w:p>
    <w:p w:rsidR="00A77B3E" w:rsidP="006226EE">
      <w:pPr>
        <w:jc w:val="both"/>
      </w:pPr>
      <w:r>
        <w:t>Белоненко Евгения Николаевича, паспортные данные, гражданина Российской Федерации, со средним  профессиональным образованием,</w:t>
      </w:r>
      <w:r>
        <w:t xml:space="preserve"> женатого, имеющего на иждивении несовершеннолетнего ребёнка </w:t>
      </w:r>
      <w:r>
        <w:t>датар</w:t>
      </w:r>
      <w:r>
        <w:t xml:space="preserve">., инвалидности не имеющего, военнообязанного, зарегистрированного и проживающего по адресу: адрес, ранее не судимого,  </w:t>
      </w:r>
    </w:p>
    <w:p w:rsidR="00A77B3E" w:rsidP="006226EE">
      <w:pPr>
        <w:jc w:val="both"/>
      </w:pPr>
      <w:r>
        <w:t xml:space="preserve">обвиняемого в совершении преступления, предусмотренного ст. 322.3 УК </w:t>
      </w:r>
      <w:r>
        <w:t xml:space="preserve">Российской Федерации, </w:t>
      </w:r>
    </w:p>
    <w:p w:rsidR="00A77B3E" w:rsidP="006226EE">
      <w:pPr>
        <w:jc w:val="center"/>
      </w:pPr>
      <w:r>
        <w:t>у с т а н о в и л:</w:t>
      </w:r>
    </w:p>
    <w:p w:rsidR="00A77B3E"/>
    <w:p w:rsidR="00A77B3E" w:rsidP="006226EE">
      <w:pPr>
        <w:jc w:val="both"/>
      </w:pPr>
      <w:r>
        <w:t>Белоненко Евгений Николаевич совершил фиктивную постановку на учет иностранных граждан по месту пребывания в Российской Федерации, при следующих обстоятельствах.</w:t>
      </w:r>
    </w:p>
    <w:p w:rsidR="00A77B3E" w:rsidP="006226EE">
      <w:pPr>
        <w:jc w:val="both"/>
      </w:pPr>
      <w:r>
        <w:t>Белоненко Е.Н., являясь гражданином Российской Феде</w:t>
      </w:r>
      <w:r>
        <w:t>рации дата в рабочее время, будучи зарегистрированным по адресу: адрес нарушении Федерального закона от дата № 109-ФЗ «О миграционном учете иностранных граждан и лиц без гражданства в Российской Федерации», находясь в помещении ОВМ ОМВД России по адрес, ра</w:t>
      </w:r>
      <w:r>
        <w:t>сположенному по адресу: адрес осуществил фиктивную постановку на учет иностранных граждан по месту пребывания в Российской Федерации по указанному адресу, при этом не имея намерения фактически предоставить жилое помещение для пребывания (проживания) иностр</w:t>
      </w:r>
      <w:r>
        <w:t>анных граждан, а также зная о том, что иностранные граждане не намерены пребывать (проживать) по указанному адресу, то есть фактически не являясь принимающей стороной (гражданином Российской Федерации, у которого находится (проживает) иностранный гражданин</w:t>
      </w:r>
      <w:r>
        <w:t xml:space="preserve">). Белоненко Е.Н., заблаговременно зная, что иностранные граждане не будут проживать по указанному им адресу, дата, в рабочее время, находясь в помещении ОВМ ОМВД России по адрес, расположенному по адресу: адрес, действуя умышленно, заверил своей подписью </w:t>
      </w:r>
      <w:r>
        <w:t xml:space="preserve">уведомления о прибытии граждан адрес, паспортные данные и </w:t>
      </w:r>
      <w:r>
        <w:t>Донаева</w:t>
      </w:r>
      <w:r>
        <w:t xml:space="preserve"> </w:t>
      </w:r>
      <w:r>
        <w:t>Фатхулло</w:t>
      </w:r>
      <w:r>
        <w:t xml:space="preserve"> </w:t>
      </w:r>
      <w:r>
        <w:t>Айниддиновича</w:t>
      </w:r>
      <w:r>
        <w:t xml:space="preserve">, паспортные данные, с указанием места их пребывания по адресу своей регистрации: адрес, после чего в этот же день вручил данные уведомления сотруднику ОВМ ОМВД России </w:t>
      </w:r>
      <w:r>
        <w:t xml:space="preserve">по адрес. Поданные Белоненко Е.Н. уведомления были зарегистрированы, принимающей стороне в этот же день были выданы отрывные части бланков уведомлений. Своими действиями Белоненко Е.Н. уведомил граждан Таджикистана - </w:t>
      </w:r>
      <w:r>
        <w:t>фио</w:t>
      </w:r>
      <w:r>
        <w:t xml:space="preserve">, паспортные данные и </w:t>
      </w:r>
      <w:r>
        <w:t>Донаева</w:t>
      </w:r>
      <w:r>
        <w:t xml:space="preserve"> </w:t>
      </w:r>
      <w:r>
        <w:t>Фатхул</w:t>
      </w:r>
      <w:r>
        <w:t>ло</w:t>
      </w:r>
      <w:r>
        <w:t xml:space="preserve"> </w:t>
      </w:r>
      <w:r>
        <w:t>Айниддиновича</w:t>
      </w:r>
      <w:r>
        <w:t xml:space="preserve">, паспортные данные, в место пребывания - адрес, что повлекло фиктивную постановку на учет указанных иностранных граждан по месту пребывания в Российской Федерации поскольку фактически </w:t>
      </w:r>
      <w:r>
        <w:t>фио</w:t>
      </w:r>
      <w:r>
        <w:t xml:space="preserve">, паспортные данные и </w:t>
      </w:r>
      <w:r>
        <w:t>Донаев</w:t>
      </w:r>
      <w:r>
        <w:t xml:space="preserve"> </w:t>
      </w:r>
      <w:r>
        <w:t>Фатхулло</w:t>
      </w:r>
      <w:r>
        <w:t xml:space="preserve"> </w:t>
      </w:r>
      <w:r>
        <w:t>Айниддинович</w:t>
      </w:r>
      <w:r>
        <w:t xml:space="preserve">, </w:t>
      </w:r>
      <w:r>
        <w:t>паспортные данные по указанному адресу не проживали и не пребывали.</w:t>
      </w:r>
    </w:p>
    <w:p w:rsidR="00A77B3E" w:rsidP="006226EE">
      <w:pPr>
        <w:jc w:val="both"/>
      </w:pPr>
      <w:r>
        <w:t>Данные действия Белоненко Е.Н. квалифицированы органом дознания по ст. 322.3 УК Российской Федерации, как фиктивная регистрация иностранного гражданина по месту жительства в жилом помещени</w:t>
      </w:r>
      <w:r>
        <w:t>и в Российской Федерации.</w:t>
      </w:r>
    </w:p>
    <w:p w:rsidR="00A77B3E" w:rsidP="006226EE">
      <w:pPr>
        <w:jc w:val="both"/>
      </w:pPr>
      <w:r>
        <w:t xml:space="preserve">В судебном заседании от защитника обвиняемого – адвоката </w:t>
      </w:r>
      <w:r>
        <w:t>Решитова</w:t>
      </w:r>
      <w:r>
        <w:t xml:space="preserve"> Ж.А. поступило ходатайство о прекращении уголовного дела на основании п. 2 Примечания к ст. 322.3 УК РФ в связи со способствованием раскрытию преступления и тем, чт</w:t>
      </w:r>
      <w:r>
        <w:t>о в его действиях не содержится иного состава преступления.</w:t>
      </w:r>
    </w:p>
    <w:p w:rsidR="00A77B3E" w:rsidP="006226EE">
      <w:pPr>
        <w:jc w:val="both"/>
      </w:pPr>
      <w:r>
        <w:t>Данное ходатайство поддержал обвиняемый Белоненко Е.Н.</w:t>
      </w:r>
    </w:p>
    <w:p w:rsidR="00A77B3E" w:rsidP="006226EE">
      <w:pPr>
        <w:jc w:val="both"/>
      </w:pPr>
      <w:r>
        <w:t>Государственный обвинитель против прекращения уголовного дела в отношении Белоненко Е.Н. по п. 2 Примечания к ст. 322.3 УК РФ не возражал.</w:t>
      </w:r>
    </w:p>
    <w:p w:rsidR="00A77B3E" w:rsidP="006226EE">
      <w:pPr>
        <w:jc w:val="both"/>
      </w:pPr>
      <w:r>
        <w:t>Пр</w:t>
      </w:r>
      <w:r>
        <w:t>авовые последствия прекращения дела, основания его прекращения и право возражать против прекращения разъяснены и понятны обвиняемому.</w:t>
      </w:r>
    </w:p>
    <w:p w:rsidR="00A77B3E" w:rsidP="006226EE">
      <w:pPr>
        <w:jc w:val="both"/>
      </w:pPr>
      <w:r>
        <w:t>Мировой судья, заслушав позицию участников процесса, исследовав материалы уголовного дела, относящиеся к личности обвиняем</w:t>
      </w:r>
      <w:r>
        <w:t xml:space="preserve">ого, приходит к следующему. </w:t>
      </w:r>
    </w:p>
    <w:p w:rsidR="00A77B3E" w:rsidP="006226EE">
      <w:pPr>
        <w:jc w:val="both"/>
      </w:pPr>
      <w:r>
        <w:t>В соответствии с п.7 Постановления Пленума Верховного Суда РФ от дата № 19 (ред. от дата) «О применении судами законодательства регламентирующего основания и порядок освобождения от уголовной ответственности» освобождение от уг</w:t>
      </w:r>
      <w:r>
        <w:t>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</w:t>
      </w:r>
      <w:r>
        <w:t>чаниями. При этом выполнения общих условий, предусмотренных частью 1 статьи 75 УК РФ, не требуется.</w:t>
      </w:r>
    </w:p>
    <w:p w:rsidR="00A77B3E" w:rsidP="006226EE">
      <w:pPr>
        <w:jc w:val="both"/>
      </w:pPr>
      <w:r>
        <w:t>В силу п.2 Примечания к ст. 322.3 УК РФ, лицо, совершившее преступление, предусмотренное настоящей статьей, освобождается от уголовной ответственности, если</w:t>
      </w:r>
      <w:r>
        <w:t xml:space="preserve">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6226EE">
      <w:pPr>
        <w:jc w:val="both"/>
      </w:pPr>
      <w:r>
        <w:t>Указанный пункт примечания представляет собой императивную норму, то есть при наличии предусмотренных примечанием оснований, его применение яв</w:t>
      </w:r>
      <w:r>
        <w:t>ляется обязательным и не зависит от усмотрения дознания, следователя и суда.</w:t>
      </w:r>
    </w:p>
    <w:p w:rsidR="00A77B3E" w:rsidP="006226EE">
      <w:pPr>
        <w:jc w:val="both"/>
      </w:pPr>
      <w:r>
        <w:t xml:space="preserve">Исходя из смысла указанной нормы, решая вопрос о возможности освобождения лица от уголовной ответственности, установлению подлежат юридически значимые факты: способствование лица </w:t>
      </w:r>
      <w:r>
        <w:t>раскрытию преступления и отсутствие в действиях лица иного состава преступления.</w:t>
      </w:r>
    </w:p>
    <w:p w:rsidR="00A77B3E" w:rsidP="006226EE">
      <w:pPr>
        <w:jc w:val="both"/>
      </w:pPr>
      <w:r>
        <w:t xml:space="preserve">В примечании 2 к ст. 322.3 УК РФ одним из оснований освобождения от уголовной ответственности указано - способствование раскрытию преступления, при этом активных действий со </w:t>
      </w:r>
      <w:r>
        <w:t>стороны лица, совершившего преступление, указанная норма процессуального закона не требует.</w:t>
      </w:r>
    </w:p>
    <w:p w:rsidR="00A77B3E" w:rsidP="006226EE">
      <w:pPr>
        <w:jc w:val="both"/>
      </w:pPr>
      <w:r>
        <w:t>Понятие «способствование раскрытию преступления» является оценочным. Под способствованием раскрытию совершенного преступления следует понимать эффективную доброволь</w:t>
      </w:r>
      <w:r>
        <w:t xml:space="preserve">ную помощь со стороны подозреваемого (обвиняемого) в установлении обстоятельств совершенного преступления, а именно: признательные правдивые показания, помощь в организации и проведении процессуальных и следственных действий, в установлении других лиц для </w:t>
      </w:r>
      <w:r>
        <w:t>допроса их в качестве свидетелей (фиктивно зарегистрированных или поставленных на учет граждан), подробное описание способа совершения преступления, предоставление документов и иных вещественных доказательств, сообщение о причинах и условиях, способствовав</w:t>
      </w:r>
      <w:r>
        <w:t>ших совершению преступления и т.д.</w:t>
      </w:r>
    </w:p>
    <w:p w:rsidR="00A77B3E" w:rsidP="006226EE">
      <w:pPr>
        <w:jc w:val="both"/>
      </w:pPr>
      <w:r>
        <w:t>Из материалов уголовного дела следует, что дата в отношении Белоненко Е.Н. было возбуждено уголовное по признакам преступления, предусмотренного ст. 322.3 УК РФ. Основанием для возбуждения уголовного дела является наличие</w:t>
      </w:r>
      <w:r>
        <w:t xml:space="preserve"> достаточных данных, содержащихся в проверочном материале, указывающих на наличие признаков преступления, предусмотренного ст. 322.3 УК РФ (</w:t>
      </w:r>
      <w:r>
        <w:t>л.д</w:t>
      </w:r>
      <w:r>
        <w:t xml:space="preserve">. 1). </w:t>
      </w:r>
    </w:p>
    <w:p w:rsidR="00A77B3E" w:rsidP="006226EE">
      <w:pPr>
        <w:jc w:val="both"/>
      </w:pPr>
      <w:r>
        <w:t xml:space="preserve">В соответствии с ч. 1 ст. 144 УПК РФ дознаватель, орган дознания, следователь, руководитель следственного </w:t>
      </w:r>
      <w:r>
        <w:t>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При проверке</w:t>
      </w:r>
      <w:r>
        <w:t xml:space="preserve">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</w:t>
      </w:r>
      <w:r>
        <w:t>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</w:t>
      </w:r>
      <w:r>
        <w:t>к, ревизий, исследований документов,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A77B3E" w:rsidP="006226EE">
      <w:pPr>
        <w:jc w:val="both"/>
      </w:pPr>
      <w:r>
        <w:t xml:space="preserve">В ходе проверки в рамках ст. </w:t>
      </w:r>
      <w:r>
        <w:t>144 УПК РФ Белоненко Е.Н. давал сотруднику полиции подробные и признательные объяснения, изобличающие его виновность, указал на место, время совершения преступления, сообщил о способе и мотивах совершенного им деяния, добровольно предоставил для осмотра св</w:t>
      </w:r>
      <w:r>
        <w:t>оё домовладение для того, чтобы было достоверно установлено, что иные граждане в его домовладении не проживают (</w:t>
      </w:r>
      <w:r>
        <w:t>л.д</w:t>
      </w:r>
      <w:r>
        <w:t>. 13-14, 18-19,). Эти данные явились прямыми и достаточными для возбуждения уголовного дела по ст. 322.3 УК РФ.</w:t>
      </w:r>
    </w:p>
    <w:p w:rsidR="00A77B3E" w:rsidP="006226EE">
      <w:pPr>
        <w:jc w:val="both"/>
      </w:pPr>
      <w:r>
        <w:t>При допросе в качестве подозр</w:t>
      </w:r>
      <w:r>
        <w:t>еваемого, Белоненко Е.Н. последовательно и правдиво сообщил о времени, месте, мотивах совершения преступления, чем оказал помощь в установлении всех обстоятельств по делу (</w:t>
      </w:r>
      <w:r>
        <w:t>л.д</w:t>
      </w:r>
      <w:r>
        <w:t>. 94-96).</w:t>
      </w:r>
    </w:p>
    <w:p w:rsidR="00A77B3E" w:rsidP="006226EE">
      <w:pPr>
        <w:jc w:val="both"/>
      </w:pPr>
      <w:r>
        <w:t>Кроме того, подозреваемый Белоненко Е.Н., признавая свою вину и не оспа</w:t>
      </w:r>
      <w:r>
        <w:t>ривая правовую оценку своего деяния, приведенную в постановлении о возбуждении уголовного дела, ходатайствовал о проведении дознания в сокращенной форме. Не уклонялся от явки к дознавателю и в суд.</w:t>
      </w:r>
    </w:p>
    <w:p w:rsidR="00A77B3E" w:rsidP="006226EE">
      <w:pPr>
        <w:jc w:val="both"/>
      </w:pPr>
      <w:r>
        <w:t>С учетом изложенного, мировой судья приходит к выводу, что</w:t>
      </w:r>
      <w:r>
        <w:t xml:space="preserve"> в материалах уголовного дела содержатся доказательства, свидетельствующие о способствовании Белоненко Е.Н. раскрытию преступления. </w:t>
      </w:r>
    </w:p>
    <w:p w:rsidR="00A77B3E" w:rsidP="006226EE">
      <w:pPr>
        <w:jc w:val="both"/>
      </w:pPr>
      <w:r>
        <w:t xml:space="preserve">Раскрытие преступлений – одна из главных задач уголовного судопроизводства, состоящая в установлении преступного события и </w:t>
      </w:r>
      <w:r>
        <w:t>лица, совершившего преступление.</w:t>
      </w:r>
    </w:p>
    <w:p w:rsidR="00A77B3E" w:rsidP="006226EE">
      <w:pPr>
        <w:jc w:val="both"/>
      </w:pPr>
      <w:r>
        <w:t>Таким образом, фактические обстоятельства по настоящему уголовному делу указывают на то, что Белоненко Е.Н. не только признал свою вину в совершении преступления, но и сотрудничал с органами дознания, в результате чего, уго</w:t>
      </w:r>
      <w:r>
        <w:t>ловное дело было раскрыто, расследовано.</w:t>
      </w:r>
    </w:p>
    <w:p w:rsidR="00A77B3E" w:rsidP="006226EE">
      <w:pPr>
        <w:jc w:val="both"/>
      </w:pPr>
      <w:r>
        <w:t>Принимая во внимание способствование Белоненко Е.Н. раскрытию преступления и отсутствие в его действиях иного состава преступления, подсудимый Белоненко Е.Н.  согласно п. 2 Примечания к ст. 322.3 УК РФ подлежит осво</w:t>
      </w:r>
      <w:r>
        <w:t>бождению от уголовной ответственности.</w:t>
      </w:r>
    </w:p>
    <w:p w:rsidR="00A77B3E" w:rsidP="006226EE">
      <w:pPr>
        <w:jc w:val="both"/>
      </w:pPr>
      <w:r>
        <w:t>Мировой судья также учитывает, что Белоненко Е.Н. совершил преступление небольшой тяжести, вину признал, в содеянном раскаялся, способствовал раскрытию преступления и установлению истины по делу, по месту жительства Б</w:t>
      </w:r>
      <w:r>
        <w:t>елоненко Е.Н. характеризуется посредственно (</w:t>
      </w:r>
      <w:r>
        <w:t>л.д</w:t>
      </w:r>
      <w:r>
        <w:t>. 109), на учёте у врача психиатра и нарколога не состоит (</w:t>
      </w:r>
      <w:r>
        <w:t>л.д</w:t>
      </w:r>
      <w:r>
        <w:t>. 108), ранее не судим (</w:t>
      </w:r>
      <w:r>
        <w:t>л.д</w:t>
      </w:r>
      <w:r>
        <w:t>. 102-103), имеет на иждивении несовершеннолетнего ребёнка – дочь – Белоненко Валерию Евгеньевну, паспортные данные (</w:t>
      </w:r>
      <w:r>
        <w:t>л.</w:t>
      </w:r>
      <w:r>
        <w:t>д</w:t>
      </w:r>
      <w:r>
        <w:t xml:space="preserve">. 116), в его действиях не содержится иного состава преступления. </w:t>
      </w:r>
    </w:p>
    <w:p w:rsidR="00A77B3E" w:rsidP="006226EE">
      <w:pPr>
        <w:jc w:val="both"/>
      </w:pPr>
      <w:r>
        <w:t>С учетом изложенного, Белоненко Е.Н. подлежит освобождению от уголовной ответственности в соответствии с п.2 Примечания к статье 322.3 Уголовного кодекса Российской Федерации, с прекращени</w:t>
      </w:r>
      <w:r>
        <w:t>ем уголовного дела.</w:t>
      </w:r>
    </w:p>
    <w:p w:rsidR="00A77B3E" w:rsidP="006226EE">
      <w:pPr>
        <w:jc w:val="both"/>
      </w:pPr>
      <w:r>
        <w:t xml:space="preserve">Руководствуясь положениями ст. ст. 81, 82 УПК РФ, вещественные доказательства по уголовному делу: </w:t>
      </w:r>
    </w:p>
    <w:p w:rsidR="00A77B3E" w:rsidP="006226EE">
      <w:pPr>
        <w:jc w:val="both"/>
      </w:pPr>
      <w:r>
        <w:t xml:space="preserve">- сведения о постановке на миграционный учет иностранных граждан: граждан Таджикистана – </w:t>
      </w:r>
      <w:r>
        <w:t>фио</w:t>
      </w:r>
      <w:r>
        <w:t xml:space="preserve">, паспортные данные и </w:t>
      </w:r>
      <w:r>
        <w:t>Донаева</w:t>
      </w:r>
      <w:r>
        <w:t xml:space="preserve"> </w:t>
      </w:r>
      <w:r>
        <w:t>Фатхулло</w:t>
      </w:r>
      <w:r>
        <w:t xml:space="preserve"> </w:t>
      </w:r>
      <w:r>
        <w:t>Айнидд</w:t>
      </w:r>
      <w:r>
        <w:t>иновича</w:t>
      </w:r>
      <w:r>
        <w:t>, паспортные данные по месту их пребывания в Российской Федерации, по адресу: адрес, принимающей стороной которых выступил гражданин РФ - Белоненко Евгений Николаевич, признанные вещественными доказательствами, находящиеся в папке - накопителе номен</w:t>
      </w:r>
      <w:r>
        <w:t xml:space="preserve">клатурных дел и переданные на хранение начальнику ОВМ ОМВД России по адрес </w:t>
      </w:r>
      <w:r>
        <w:t>фио</w:t>
      </w:r>
      <w:r>
        <w:t xml:space="preserve"> (</w:t>
      </w:r>
      <w:r>
        <w:t>л.д</w:t>
      </w:r>
      <w:r>
        <w:t>. 79,80) – после вступления постановления в законную силу надлежит оставить на хранении в ОВМ ОМВД России по адрес по адресу: адрес;</w:t>
      </w:r>
    </w:p>
    <w:p w:rsidR="00A77B3E" w:rsidP="006226EE">
      <w:pPr>
        <w:jc w:val="both"/>
      </w:pPr>
      <w:r>
        <w:t>Меру процессуального принуждения по данн</w:t>
      </w:r>
      <w:r>
        <w:t>ому уголовному делу в отношении Белоненко Е.Н. следует отменить после вступления постановления в законную силу.</w:t>
      </w:r>
    </w:p>
    <w:p w:rsidR="00A77B3E" w:rsidP="006226EE">
      <w:pPr>
        <w:jc w:val="both"/>
      </w:pPr>
      <w:r>
        <w:t>Гражданский иск по уголовному делу не заявлен.</w:t>
      </w:r>
    </w:p>
    <w:p w:rsidR="00A77B3E" w:rsidP="006226EE">
      <w:pPr>
        <w:jc w:val="both"/>
      </w:pPr>
      <w:r>
        <w:t xml:space="preserve">Поскольку адвокат </w:t>
      </w:r>
      <w:r>
        <w:t>Решитов</w:t>
      </w:r>
      <w:r>
        <w:t xml:space="preserve"> Ж.А., принимал участие в уголовном судопроизводстве по назначению, в со</w:t>
      </w:r>
      <w:r>
        <w:t>ответствии со ст. ст. 131, 132 УПК РФ процессуальные издержки подлежат возмещению за счет средств федерального бюджета.</w:t>
      </w:r>
    </w:p>
    <w:p w:rsidR="00A77B3E" w:rsidP="006226EE">
      <w:pPr>
        <w:jc w:val="both"/>
      </w:pPr>
      <w:r>
        <w:t>На основании изложенного, руководствуясь ст. 256 УПК РФ, п. 2 Примечания к ст. 322.3 УК РФ мировой судья -</w:t>
      </w:r>
    </w:p>
    <w:p w:rsidR="00A77B3E"/>
    <w:p w:rsidR="00A77B3E" w:rsidP="006226EE">
      <w:pPr>
        <w:jc w:val="center"/>
      </w:pPr>
      <w:r>
        <w:t>п о с т а н о в и л:</w:t>
      </w:r>
    </w:p>
    <w:p w:rsidR="00A77B3E" w:rsidP="006226EE">
      <w:pPr>
        <w:jc w:val="center"/>
      </w:pPr>
    </w:p>
    <w:p w:rsidR="00A77B3E" w:rsidP="006226EE">
      <w:pPr>
        <w:jc w:val="both"/>
      </w:pPr>
      <w:r>
        <w:t>Уголовное дело по обвинению Белоненко Евгения Николаевича в совершении преступления, предусмотренного ст. 322.3 УК РФ прекратить, освободив его от уголовной ответственности в соответствии с пунктом 2 Примечания к ст. 322.3 УК РФ.</w:t>
      </w:r>
    </w:p>
    <w:p w:rsidR="00A77B3E" w:rsidP="006226EE">
      <w:pPr>
        <w:jc w:val="both"/>
      </w:pPr>
      <w:r>
        <w:t>Меру процессуального прин</w:t>
      </w:r>
      <w:r>
        <w:t>уждения Белоненко Е.Н. в виде обязательства о явке после вступления постановления в законную силу отменить.</w:t>
      </w:r>
    </w:p>
    <w:p w:rsidR="00A77B3E" w:rsidP="006226EE">
      <w:pPr>
        <w:jc w:val="both"/>
      </w:pPr>
      <w:r>
        <w:t xml:space="preserve">Вещественные доказательства по уголовному делу: </w:t>
      </w:r>
    </w:p>
    <w:p w:rsidR="00A77B3E" w:rsidP="006226EE">
      <w:pPr>
        <w:jc w:val="both"/>
      </w:pPr>
      <w:r>
        <w:t xml:space="preserve">- сведения о постановке на миграционный учет иностранных граждан: граждан Таджикистана – </w:t>
      </w:r>
      <w:r>
        <w:t>фио</w:t>
      </w:r>
      <w:r>
        <w:t>, паспо</w:t>
      </w:r>
      <w:r>
        <w:t xml:space="preserve">ртные данные и </w:t>
      </w:r>
      <w:r>
        <w:t>Донаева</w:t>
      </w:r>
      <w:r>
        <w:t xml:space="preserve"> </w:t>
      </w:r>
      <w:r>
        <w:t>Фатхулло</w:t>
      </w:r>
      <w:r>
        <w:t xml:space="preserve"> </w:t>
      </w:r>
      <w:r>
        <w:t>Айниддиновича</w:t>
      </w:r>
      <w:r>
        <w:t xml:space="preserve">, паспортные данные по месту их пребывания в Российской Федерации, по адресу: адрес, принимающей стороной которых выступил гражданин РФ - Белоненко Евгений Николаевич, признанные вещественными доказательствами, </w:t>
      </w:r>
      <w:r>
        <w:t xml:space="preserve">находящиеся в папке - накопителе номенклатурных дел и переданные на хранение начальнику ОВМ ОМВД России по адрес </w:t>
      </w:r>
      <w:r>
        <w:t>фио</w:t>
      </w:r>
      <w:r>
        <w:t xml:space="preserve"> (</w:t>
      </w:r>
      <w:r>
        <w:t>л.д</w:t>
      </w:r>
      <w:r>
        <w:t>. 79,80) – после вступления постановления в законную силу надлежит оставить на хранении в ОВМ ОМВД России по адрес по адресу: адрес.</w:t>
      </w:r>
    </w:p>
    <w:p w:rsidR="00A77B3E" w:rsidP="006226EE">
      <w:pPr>
        <w:jc w:val="both"/>
      </w:pPr>
      <w:r>
        <w:t>Процессуальные издержки подлежат возмещению за счет средств федерального бюджета.</w:t>
      </w:r>
    </w:p>
    <w:p w:rsidR="00A77B3E" w:rsidP="006226EE">
      <w:pPr>
        <w:jc w:val="both"/>
      </w:pPr>
      <w:r>
        <w:t>Постановление может быть обжаловано в Кировский районный суд адрес через судебный участок №52 Кировского судебного района (адрес) адрес в течение десяти суток со дня его выне</w:t>
      </w:r>
      <w:r>
        <w:t>сения.</w:t>
      </w:r>
    </w:p>
    <w:p w:rsidR="00A77B3E" w:rsidP="006226EE">
      <w:pPr>
        <w:jc w:val="both"/>
      </w:pP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                               О.С. Тарасенко  </w:t>
      </w:r>
    </w:p>
    <w:p w:rsidR="00A77B3E"/>
    <w:sectPr w:rsidSect="006226EE">
      <w:pgSz w:w="12240" w:h="15840"/>
      <w:pgMar w:top="851" w:right="758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EE"/>
    <w:rsid w:val="006226E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