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</w:t>
      </w:r>
      <w:r>
        <w:rPr>
          <w:lang w:val="en-US"/>
        </w:rPr>
        <w:t xml:space="preserve">                                                                                            </w:t>
      </w:r>
      <w:r>
        <w:t>Дело №1-52-16/2020</w:t>
      </w:r>
    </w:p>
    <w:p w:rsidR="00A77B3E" w:rsidP="00034747">
      <w:pPr>
        <w:jc w:val="center"/>
      </w:pPr>
      <w:r>
        <w:t>ПРИГОВОР</w:t>
      </w:r>
    </w:p>
    <w:p w:rsidR="00A77B3E" w:rsidP="00034747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4 августа 2020 г.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034747">
      <w:pPr>
        <w:ind w:firstLine="426"/>
        <w:jc w:val="both"/>
      </w:pPr>
      <w:r>
        <w:t>рассмотрев в открытом судебном заседании в пом</w:t>
      </w:r>
      <w:r>
        <w:t xml:space="preserve">ещении судебного участка №53 Кировского судебного района адрес с применением особого порядка судебного разбирательства уголовное дело в отношении </w:t>
      </w:r>
      <w:r>
        <w:t>фио</w:t>
      </w:r>
      <w:r>
        <w:t xml:space="preserve">, родившегося </w:t>
      </w:r>
      <w:r>
        <w:t>дата в адрес, гражданина Российской Федерации, зарегистрированного и проживающего по адресу</w:t>
      </w:r>
      <w:r>
        <w:t xml:space="preserve">: адрес, </w:t>
      </w:r>
      <w:r>
        <w:t xml:space="preserve">адрес, имеющего среднее профессиональное образование, работающего уборщиком территорий в наименование организации, неженатого, имеющего на иждивении двоих несовершеннолетних детей, 2003 и паспортные данные, несудимого,  </w:t>
      </w:r>
      <w:r>
        <w:t xml:space="preserve"> </w:t>
      </w:r>
    </w:p>
    <w:p w:rsidR="00A77B3E" w:rsidP="00034747">
      <w:pPr>
        <w:ind w:firstLine="426"/>
        <w:jc w:val="both"/>
      </w:pPr>
      <w:r>
        <w:t>обвиняемого в совершен</w:t>
      </w:r>
      <w:r>
        <w:t xml:space="preserve">ии преступления, предусмотренного ч.1 ст.158 УК РФ,          </w:t>
      </w: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center"/>
      </w:pPr>
      <w:r>
        <w:t>установил:</w:t>
      </w: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both"/>
      </w:pPr>
      <w:r>
        <w:t>фио</w:t>
      </w:r>
      <w:r>
        <w:t xml:space="preserve"> совершил кражу имущества потерпевшего </w:t>
      </w:r>
      <w:r>
        <w:t>фио</w:t>
      </w:r>
      <w:r>
        <w:t xml:space="preserve"> при следующих обстоятельствах. </w:t>
      </w:r>
    </w:p>
    <w:p w:rsidR="00A77B3E" w:rsidP="00034747">
      <w:pPr>
        <w:ind w:firstLine="426"/>
        <w:jc w:val="both"/>
      </w:pPr>
      <w:r>
        <w:t xml:space="preserve">дата примерно в время час. </w:t>
      </w:r>
      <w:r>
        <w:t>фио</w:t>
      </w:r>
      <w:r>
        <w:t xml:space="preserve">, находясь во дворе многоквартирного дома по адресу: адрес, </w:t>
      </w:r>
      <w:r>
        <w:t xml:space="preserve">адрес, увидел на деревянной скамье возле подъезда принадлежащий потерпевшему </w:t>
      </w:r>
      <w:r>
        <w:t>фио</w:t>
      </w:r>
      <w:r>
        <w:t xml:space="preserve"> мобильный телефон «</w:t>
      </w:r>
      <w:r>
        <w:t>Xiaomi</w:t>
      </w:r>
      <w:r>
        <w:t xml:space="preserve"> </w:t>
      </w:r>
      <w:r>
        <w:t>Redmi</w:t>
      </w:r>
      <w:r>
        <w:t xml:space="preserve"> 7», стоимостью сумма в силиконовом чехле стоимостью </w:t>
      </w:r>
      <w:r>
        <w:t>сумма с сим-картой оператора мобильной связи МТС, которая материальной ценности не представляет, после чего умышленно из корыстных побуждений с целью безвозмездного завладения чужим имуществом и обращения его в свою пользу, предвидя и желая наступления общ</w:t>
      </w:r>
      <w:r>
        <w:t>ественно-опасных последствий в виде причинения имущественного ущерба собственнику, убедившись, что за его действиями никто не наблюдает, тайно путём свободного доступа взял указанный мобильный телефон и положил его в левый карман надетых на себя брюк, расп</w:t>
      </w:r>
      <w:r>
        <w:t xml:space="preserve">орядившись им в дальнейшем по своему усмотрению, причинив тем самым потерпевшему </w:t>
      </w:r>
      <w:r>
        <w:t>фио</w:t>
      </w:r>
      <w:r>
        <w:t xml:space="preserve"> незначительный материальный ущерб в размере сумма. </w:t>
      </w:r>
    </w:p>
    <w:p w:rsidR="00A77B3E" w:rsidP="00034747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ст.158 УК РФ виновным себя призн</w:t>
      </w:r>
      <w:r>
        <w:t xml:space="preserve">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</w:t>
      </w:r>
      <w:r>
        <w:t>поддерживает, данное ходатайство заявлено им добровольно, после консультации с защитни</w:t>
      </w:r>
      <w:r>
        <w:t>ком, последствия постановления приговора без проведения судебного разбирательства осознаёт, в содеянном раскаивается.</w:t>
      </w:r>
    </w:p>
    <w:p w:rsidR="00A77B3E" w:rsidP="00034747">
      <w:pPr>
        <w:ind w:firstLine="426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>, согласно его письменного заявления, не возражали против заявленного подсуд</w:t>
      </w:r>
      <w:r>
        <w:t xml:space="preserve">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034747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</w:t>
      </w:r>
      <w:r>
        <w:t>о предъявленного ему обвинения и соглашается с ним в полном объёме.</w:t>
      </w:r>
    </w:p>
    <w:p w:rsidR="00A77B3E" w:rsidP="00034747">
      <w:pPr>
        <w:ind w:firstLine="426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</w:t>
      </w:r>
      <w:r>
        <w:t>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</w:t>
      </w:r>
      <w:r>
        <w:t>терпевшего не поступило.</w:t>
      </w:r>
    </w:p>
    <w:p w:rsidR="00A77B3E" w:rsidP="00034747">
      <w:pPr>
        <w:ind w:firstLine="426"/>
        <w:jc w:val="both"/>
      </w:pPr>
      <w:r>
        <w:t xml:space="preserve">С учётом указанных обстоятельств, а также того, что </w:t>
      </w:r>
      <w:r>
        <w:t>фио</w:t>
      </w:r>
      <w:r>
        <w:t xml:space="preserve"> инкриминируется совершение преступления небольшой тяжести, суд считает возможным постановить приговор в отношении подсудимого без проведения судебного разбирательства, посколь</w:t>
      </w:r>
      <w:r>
        <w:t>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034747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ст.158 УК РФ, как кража, то есть тайное хищение чужого имущества. </w:t>
      </w:r>
    </w:p>
    <w:p w:rsidR="00A77B3E" w:rsidP="00034747">
      <w:pPr>
        <w:ind w:firstLine="426"/>
        <w:jc w:val="both"/>
      </w:pPr>
      <w:r>
        <w:t>Определяя указанн</w:t>
      </w:r>
      <w:r>
        <w:t xml:space="preserve">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потерпевшему </w:t>
      </w:r>
      <w:r>
        <w:t>фио</w:t>
      </w:r>
      <w:r>
        <w:t>, тайно в отсутствие других лиц из корыстных побуждений, при этом причинённый потерпевшему ущерб не является значительны</w:t>
      </w:r>
      <w:r>
        <w:t>м.</w:t>
      </w:r>
    </w:p>
    <w:p w:rsidR="00A77B3E" w:rsidP="00034747">
      <w:pPr>
        <w:ind w:firstLine="426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</w:t>
      </w:r>
      <w:r>
        <w:t>вление осуждённого и на условия жизни его семьи.</w:t>
      </w:r>
    </w:p>
    <w:p w:rsidR="00A77B3E" w:rsidP="00034747">
      <w:pPr>
        <w:ind w:firstLine="426"/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034747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н</w:t>
      </w:r>
      <w:r>
        <w:t>е судим, на учёте у врача-психиатра и врача-нарколога не состоит, не женат, проживает по месту регистрации с бывшей супругой и двумя несовершеннолетними детьми, трудоустроен, по месту жительства характеризуется посредственно, по месту работы – положительно</w:t>
      </w:r>
      <w:r>
        <w:t xml:space="preserve">, к административной ответственности не привлекался, военнообязанный, состоит на воинском учёте, какими-либо заболеваниями не страдает.  </w:t>
      </w:r>
    </w:p>
    <w:p w:rsidR="00A77B3E" w:rsidP="00034747">
      <w:pPr>
        <w:ind w:firstLine="426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</w:t>
      </w:r>
      <w:r>
        <w:t>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034747">
      <w:pPr>
        <w:ind w:firstLine="426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>. «г», «и», «к» ч.1 ст.61 УК РФ признаёт наличие малолетнего ребёнка у ви</w:t>
      </w:r>
      <w:r>
        <w:t xml:space="preserve">новного, явку </w:t>
      </w:r>
      <w:r>
        <w:t>с повинной, активное способствование раскрытию и расследованию преступления, добровольное возмещение имущественного ущерба, причинённого в результате преступления.</w:t>
      </w:r>
    </w:p>
    <w:p w:rsidR="00A77B3E" w:rsidP="00034747">
      <w:pPr>
        <w:ind w:firstLine="426"/>
        <w:jc w:val="both"/>
      </w:pPr>
      <w:r>
        <w:t>Также в соответствии с ч.2 ст.61 УК РФ в качестве обстоятельств, смягчающих на</w:t>
      </w:r>
      <w:r>
        <w:t xml:space="preserve">казание </w:t>
      </w:r>
      <w:r>
        <w:t>фио</w:t>
      </w:r>
      <w:r>
        <w:t xml:space="preserve">, суд признаёт признание </w:t>
      </w:r>
      <w:r>
        <w:t>фио</w:t>
      </w:r>
      <w:r>
        <w:t xml:space="preserve"> вины, его раскаяние в содеянном, наличие на иждивении несовершеннолетнего ребёнка.</w:t>
      </w:r>
    </w:p>
    <w:p w:rsidR="00A77B3E" w:rsidP="00034747">
      <w:pPr>
        <w:ind w:firstLine="426"/>
        <w:jc w:val="both"/>
      </w:pPr>
      <w:r>
        <w:t xml:space="preserve">Обстоятельств, отягчающих наказание, судом не установлено. </w:t>
      </w:r>
    </w:p>
    <w:p w:rsidR="00A77B3E" w:rsidP="00034747">
      <w:pPr>
        <w:ind w:firstLine="426"/>
        <w:jc w:val="both"/>
      </w:pPr>
      <w:r>
        <w:t>Учитывая обстоятельства дела, характер и степень общественной опасности с</w:t>
      </w:r>
      <w:r>
        <w:t xml:space="preserve">овершённых преступлений, данные о личности подсудимого </w:t>
      </w:r>
      <w:r>
        <w:t>фио</w:t>
      </w:r>
      <w:r>
        <w:t>, который трудоустроен, суд считает возможным исправление подсудимого без изоляции от общества, с назначением наказания в виде штрафа в размере близко к минимальному, установленному ст.46 УК РФ.</w:t>
      </w:r>
    </w:p>
    <w:p w:rsidR="00A77B3E" w:rsidP="00034747">
      <w:pPr>
        <w:ind w:firstLine="426"/>
        <w:jc w:val="both"/>
      </w:pPr>
      <w:r>
        <w:t>Суд</w:t>
      </w:r>
      <w:r>
        <w:t xml:space="preserve">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не будет отвечать закрепленному в ст.6 УК РФ принципу справедливости, так как характер и степень</w:t>
      </w:r>
      <w:r>
        <w:t xml:space="preserve">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работ, исправительных работ, ограничения свободы, принудительных рабо</w:t>
      </w:r>
      <w:r>
        <w:t>т или лишения свободы.</w:t>
      </w:r>
    </w:p>
    <w:p w:rsidR="00A77B3E" w:rsidP="00034747">
      <w:pPr>
        <w:ind w:firstLine="426"/>
        <w:jc w:val="both"/>
      </w:pPr>
      <w:r>
        <w:t xml:space="preserve">Оснований для назначения </w:t>
      </w:r>
      <w:r>
        <w:t>фио</w:t>
      </w:r>
      <w:r>
        <w:t xml:space="preserve"> штрафа с рассрочкой выплаты определёнными частями судом не установлено.  </w:t>
      </w:r>
    </w:p>
    <w:p w:rsidR="00A77B3E" w:rsidP="00034747">
      <w:pPr>
        <w:ind w:firstLine="426"/>
        <w:jc w:val="both"/>
      </w:pPr>
      <w:r>
        <w:t>При назначении наказания суд учитывает положения ч.ч.1, 5 ст.62 УК РФ.</w:t>
      </w:r>
    </w:p>
    <w:p w:rsidR="00A77B3E" w:rsidP="00034747">
      <w:pPr>
        <w:ind w:firstLine="426"/>
        <w:jc w:val="both"/>
      </w:pPr>
      <w:r>
        <w:t xml:space="preserve">Несмотря на имеющиеся смягчающие наказание обстоятельства, </w:t>
      </w:r>
      <w:r>
        <w:t>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</w:t>
      </w:r>
      <w:r>
        <w:t xml:space="preserve">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ст.158 УК РФ. </w:t>
      </w:r>
    </w:p>
    <w:p w:rsidR="00A77B3E" w:rsidP="00034747">
      <w:pPr>
        <w:ind w:firstLine="426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>ч.6 ст.15 УК РФ</w:t>
      </w:r>
      <w:r>
        <w:t xml:space="preserve"> не имеется.  </w:t>
      </w:r>
    </w:p>
    <w:p w:rsidR="00A77B3E" w:rsidP="00034747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034747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</w:t>
      </w:r>
      <w:r>
        <w:t xml:space="preserve">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034747">
      <w:pPr>
        <w:ind w:firstLine="426"/>
        <w:jc w:val="both"/>
      </w:pPr>
      <w:r>
        <w:t>Вопрос о вещественных доказател</w:t>
      </w:r>
      <w:r>
        <w:t>ьствах по делу подлежит разрешению в соответствии с требованиями ст.81 УПК РФ.</w:t>
      </w:r>
    </w:p>
    <w:p w:rsidR="00A77B3E" w:rsidP="00034747">
      <w:pPr>
        <w:ind w:firstLine="426"/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</w:t>
      </w:r>
      <w:r>
        <w:t>подсудимому, в силу ч.10 ст.316 УПК РФ, подлежат возмещению за счёт средств федерального бюджета.</w:t>
      </w:r>
    </w:p>
    <w:p w:rsidR="00A77B3E" w:rsidP="00034747">
      <w:pPr>
        <w:ind w:firstLine="426"/>
        <w:jc w:val="both"/>
      </w:pPr>
      <w:r>
        <w:t>На основании изложенного, руководствуясь ст.ст.299, 307, 308, 309, 316, 322 УПК РФ, суд</w:t>
      </w: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both"/>
      </w:pPr>
      <w:r>
        <w:t>приговорил:</w:t>
      </w: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</w:t>
      </w:r>
      <w:r>
        <w:t xml:space="preserve">отренного ч.1 ст.158 УК РФ, и назначить ему наказание в виде штрафа в размере сумма в доход государства. </w:t>
      </w:r>
    </w:p>
    <w:p w:rsidR="00A77B3E" w:rsidP="00034747">
      <w:pPr>
        <w:ind w:firstLine="426"/>
        <w:jc w:val="both"/>
      </w:pPr>
      <w:r>
        <w:t>Штраф подлежит уплате по следующим реквизитам: УФК по РК (ОМВД России по адрес л/с 04751А92470); ИНН телефон; КПП телефон; расчётный счёт 401018103351</w:t>
      </w:r>
      <w:r>
        <w:t>00010001; ОКТМО телефон; Банк – Отделение адрес; БИК телефон; КБК 18811690050106000140.</w:t>
      </w:r>
    </w:p>
    <w:p w:rsidR="00A77B3E" w:rsidP="00034747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</w:t>
      </w:r>
    </w:p>
    <w:p w:rsidR="00A77B3E" w:rsidP="00034747">
      <w:pPr>
        <w:ind w:firstLine="426"/>
        <w:jc w:val="both"/>
      </w:pPr>
      <w:r>
        <w:t xml:space="preserve">Вещественное доказательство: мобильный </w:t>
      </w:r>
      <w:r>
        <w:t>телефон «</w:t>
      </w:r>
      <w:r>
        <w:t>Xiaomi</w:t>
      </w:r>
      <w:r>
        <w:t xml:space="preserve"> </w:t>
      </w:r>
      <w:r>
        <w:t>Redmi</w:t>
      </w:r>
      <w:r>
        <w:t xml:space="preserve"> 7», хранящийся у </w:t>
      </w:r>
      <w:r>
        <w:t>фио</w:t>
      </w:r>
      <w:r>
        <w:t xml:space="preserve">, по вступлению приговора в законную силу считать возвращённым потерпевшему по принадлежности. </w:t>
      </w:r>
    </w:p>
    <w:p w:rsidR="00A77B3E" w:rsidP="00034747">
      <w:pPr>
        <w:ind w:firstLine="426"/>
        <w:jc w:val="both"/>
      </w:pPr>
      <w:r>
        <w:t xml:space="preserve">Разъяснить </w:t>
      </w:r>
      <w:r>
        <w:t>фио</w:t>
      </w:r>
      <w:r>
        <w:t xml:space="preserve"> положения ст.46 УК РФ и ст.ст.31, 32 УИК РФ, о том, что осуждённый к штрафу без рассрочки выплаты обяза</w:t>
      </w:r>
      <w:r>
        <w:t>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лишения свободы. Злостно уклоняющимся о</w:t>
      </w:r>
      <w:r>
        <w:t xml:space="preserve">т уплаты штрафа признаётся осуждённый, не уплативший штраф либо часть штрафа в установленный срок.  </w:t>
      </w:r>
    </w:p>
    <w:p w:rsidR="00A77B3E" w:rsidP="00034747">
      <w:pPr>
        <w:ind w:firstLine="426"/>
        <w:jc w:val="both"/>
      </w:pPr>
      <w:r>
        <w:t xml:space="preserve"> 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</w:t>
      </w:r>
      <w:r>
        <w:t>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</w:t>
      </w:r>
      <w:r>
        <w:t>ика.</w:t>
      </w: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both"/>
      </w:pPr>
    </w:p>
    <w:p w:rsidR="00A77B3E" w:rsidP="00034747">
      <w:pPr>
        <w:ind w:firstLine="426"/>
        <w:jc w:val="both"/>
      </w:pPr>
      <w:r>
        <w:t>Ф</w:t>
      </w:r>
      <w:r>
        <w:t>ио</w:t>
      </w:r>
      <w:r>
        <w:t xml:space="preserve">                          </w:t>
      </w:r>
      <w:r>
        <w:t>Кувшинов</w:t>
      </w:r>
    </w:p>
    <w:p w:rsidR="00A77B3E" w:rsidP="00034747">
      <w:pPr>
        <w:ind w:firstLine="426"/>
        <w:jc w:val="both"/>
      </w:pPr>
    </w:p>
    <w:sectPr w:rsidSect="0003474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47"/>
    <w:rsid w:val="000347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014D4-21E8-4568-88C5-7EE89158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