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D04CDB">
      <w:pPr>
        <w:jc w:val="right"/>
      </w:pPr>
      <w:r>
        <w:t xml:space="preserve">                  Дело №1-52-20/2021</w:t>
      </w:r>
    </w:p>
    <w:p w:rsidR="00A77B3E" w:rsidP="00D04CDB">
      <w:pPr>
        <w:jc w:val="right"/>
      </w:pPr>
      <w:r>
        <w:t>УИД-91MS0052-телефон-телефон</w:t>
      </w:r>
    </w:p>
    <w:p w:rsidR="00A77B3E"/>
    <w:p w:rsidR="00A77B3E" w:rsidP="00D04CDB">
      <w:pPr>
        <w:jc w:val="center"/>
      </w:pPr>
      <w:r>
        <w:t>ПРИГОВОР</w:t>
      </w:r>
    </w:p>
    <w:p w:rsidR="00A77B3E" w:rsidP="00D04CDB">
      <w:pPr>
        <w:jc w:val="center"/>
      </w:pPr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      17 июня 2021 г.                                                                          адрес    </w:t>
      </w:r>
    </w:p>
    <w:p w:rsidR="00A77B3E"/>
    <w:p w:rsidR="00A77B3E" w:rsidP="00D04CDB">
      <w:pPr>
        <w:ind w:firstLine="426"/>
        <w:jc w:val="both"/>
      </w:pPr>
      <w:r>
        <w:t xml:space="preserve">      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>,</w:t>
      </w:r>
    </w:p>
    <w:p w:rsidR="00A77B3E" w:rsidP="00D04CDB">
      <w:pPr>
        <w:ind w:firstLine="426"/>
        <w:jc w:val="both"/>
      </w:pPr>
      <w:r>
        <w:t xml:space="preserve">       с участием: государственного обвинителя – старшего помощника прокурора </w:t>
      </w:r>
      <w:r>
        <w:t>фио</w:t>
      </w:r>
      <w:r>
        <w:t xml:space="preserve">, помощника прокурора </w:t>
      </w:r>
      <w:r>
        <w:t>фио</w:t>
      </w:r>
      <w:r>
        <w:t>,</w:t>
      </w:r>
    </w:p>
    <w:p w:rsidR="00A77B3E" w:rsidP="00D04CDB">
      <w:pPr>
        <w:ind w:firstLine="426"/>
        <w:jc w:val="both"/>
      </w:pPr>
      <w:r>
        <w:t xml:space="preserve">      защитника в лице адвоката </w:t>
      </w:r>
      <w:r>
        <w:t>фио</w:t>
      </w:r>
      <w:r>
        <w:t>, п</w:t>
      </w:r>
      <w:r>
        <w:t>редставившего удостоверение № 988 и ордер от дата,</w:t>
      </w:r>
    </w:p>
    <w:p w:rsidR="00A77B3E" w:rsidP="00D04CDB">
      <w:pPr>
        <w:ind w:firstLine="426"/>
        <w:jc w:val="both"/>
      </w:pPr>
      <w:r>
        <w:t xml:space="preserve">      подсудимого -   </w:t>
      </w:r>
      <w:r>
        <w:t>фио</w:t>
      </w:r>
      <w:r>
        <w:t>,</w:t>
      </w:r>
    </w:p>
    <w:p w:rsidR="00A77B3E" w:rsidP="00D04CDB">
      <w:pPr>
        <w:ind w:firstLine="426"/>
        <w:jc w:val="both"/>
      </w:pPr>
      <w:r>
        <w:t xml:space="preserve">      потерпевшей – </w:t>
      </w:r>
      <w:r>
        <w:t>фио</w:t>
      </w:r>
      <w:r>
        <w:t>,</w:t>
      </w:r>
    </w:p>
    <w:p w:rsidR="00A77B3E" w:rsidP="00D04CDB">
      <w:pPr>
        <w:ind w:firstLine="426"/>
        <w:jc w:val="both"/>
      </w:pPr>
      <w:r>
        <w:t xml:space="preserve">     </w:t>
      </w:r>
      <w:r>
        <w:t>рассмотрев в открытом судебном заседании в помещении судебного участка №52 Кировского судебного района адрес уголовное дело по обвинению:</w:t>
      </w:r>
    </w:p>
    <w:p w:rsidR="00A77B3E" w:rsidP="00D04CDB">
      <w:pPr>
        <w:ind w:firstLine="426"/>
        <w:jc w:val="both"/>
      </w:pPr>
      <w:r>
        <w:t xml:space="preserve">     </w:t>
      </w:r>
      <w:r>
        <w:t>фио</w:t>
      </w:r>
      <w:r>
        <w:t>, п</w:t>
      </w:r>
      <w:r>
        <w:t>аспортные данные, гражданина Российской Федерации, со средним образованием, военнообязанного, не работающего, проживающего по адресу: адрес, зарегистрированного по адресу: адрес, ранее судимого: дата Кировским районным судом РК по ч.1 ст. 228 УК РФ к одном</w:t>
      </w:r>
      <w:r>
        <w:t>у году шести месяцам лишения свободы, на основании ст. 73 УК РФ с испытательным сроком два года, по состоянию на дата не отбытый срок наказания</w:t>
      </w:r>
      <w:r>
        <w:t xml:space="preserve"> – дата 9 месяцев 18 дней,       </w:t>
      </w:r>
    </w:p>
    <w:p w:rsidR="00A77B3E" w:rsidP="00D04CDB">
      <w:pPr>
        <w:ind w:firstLine="426"/>
        <w:jc w:val="both"/>
      </w:pPr>
      <w:r>
        <w:t xml:space="preserve">     </w:t>
      </w:r>
      <w:r>
        <w:t>обвиняемого в совершении преступления, предусмотренного ч.1 ст.119 УК Р</w:t>
      </w:r>
      <w:r>
        <w:t xml:space="preserve">Ф,          </w:t>
      </w:r>
    </w:p>
    <w:p w:rsidR="00A77B3E" w:rsidP="00D04CDB">
      <w:pPr>
        <w:ind w:firstLine="426"/>
        <w:jc w:val="center"/>
      </w:pPr>
      <w:r>
        <w:t>установил:</w:t>
      </w:r>
    </w:p>
    <w:p w:rsidR="00A77B3E" w:rsidP="00D04CDB">
      <w:pPr>
        <w:ind w:firstLine="426"/>
        <w:jc w:val="both"/>
      </w:pPr>
      <w:r>
        <w:t xml:space="preserve">     </w:t>
      </w:r>
      <w:r>
        <w:t>фио</w:t>
      </w:r>
      <w:r>
        <w:t xml:space="preserve"> угрожал убийством потерпевшей </w:t>
      </w:r>
      <w:r>
        <w:t>фио</w:t>
      </w:r>
      <w:r>
        <w:t>, реально опасавшейся осуществления этой угрозы, при следующих обстоятельствах.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дата примерно в 19-15 часов, точное время в ходе дознания установить не представилось возможным, </w:t>
      </w:r>
      <w:r>
        <w:t>фио</w:t>
      </w:r>
      <w:r>
        <w:t>, буд</w:t>
      </w:r>
      <w:r>
        <w:t xml:space="preserve">учи в состоянии алкогольного опьянения, находясь по месту своего жительства: </w:t>
      </w:r>
      <w:r>
        <w:t xml:space="preserve">РК, адрес, в прихожей комнате, на почве внезапно возникших личных неприязненных отношений с сожительницей </w:t>
      </w:r>
      <w:r>
        <w:t>фио</w:t>
      </w:r>
      <w:r>
        <w:t xml:space="preserve"> учинил с ней конфликт, в ходе которого, желая создать для нее тревожн</w:t>
      </w:r>
      <w:r>
        <w:t xml:space="preserve">ую обстановку, страх для жизни, умышленно с целью запугивания, на расстоянии не более 1 метра размахивал перед туловищем </w:t>
      </w:r>
      <w:r>
        <w:t>фио</w:t>
      </w:r>
      <w:r>
        <w:t xml:space="preserve"> ножом, удерживаемым им в правой руке, высказывая в ее адрес слова угроз убийством:</w:t>
      </w:r>
      <w:r>
        <w:t xml:space="preserve"> «Я тебя сейчас убью!», оказывая тем самым на пот</w:t>
      </w:r>
      <w:r>
        <w:t xml:space="preserve">ерпевшую негативное психологическое воздействие. С учетом обстоятельств дела угрозу убийством и преступные действия </w:t>
      </w:r>
      <w:r>
        <w:t>фио</w:t>
      </w:r>
      <w:r>
        <w:t xml:space="preserve"> </w:t>
      </w:r>
      <w:r>
        <w:t>Мустафаева</w:t>
      </w:r>
      <w:r>
        <w:t xml:space="preserve"> Г.С. воспринимала как реальные, обоснованно опасаясь осуществления этих угроз убийством, которые по своей форме, характеру и </w:t>
      </w:r>
      <w:r>
        <w:t xml:space="preserve">содержанию указывали на то, что </w:t>
      </w:r>
      <w:r>
        <w:t>фио</w:t>
      </w:r>
      <w:r>
        <w:t xml:space="preserve"> от данных угроз может перейти к реальным действиям, направленным на убийство.   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В судебном заседании подсудимый </w:t>
      </w:r>
      <w:r>
        <w:t>фио</w:t>
      </w:r>
      <w:r>
        <w:t xml:space="preserve"> виновным себя в совершении преступления, предусмотренного ч.1 ст.119 УК РФ, признал, и поясни</w:t>
      </w:r>
      <w:r>
        <w:t>л, что в ходе словесного конфликта, возникшего на почве ревности, действительно угрожал потерпевшей. В день, когда все произошло, спиртные напитки не употреблял, выпивал уже после конфликта, когда ушел из дома. В содеянном раскаялся, более такого не повтор</w:t>
      </w:r>
      <w:r>
        <w:t xml:space="preserve">иться.  </w:t>
      </w:r>
    </w:p>
    <w:p w:rsidR="00A77B3E" w:rsidP="00D04CDB">
      <w:pPr>
        <w:ind w:firstLine="426"/>
        <w:jc w:val="both"/>
      </w:pPr>
      <w:r>
        <w:t xml:space="preserve">  </w:t>
      </w:r>
      <w:r>
        <w:t xml:space="preserve">Потерпевшая </w:t>
      </w:r>
      <w:r>
        <w:t>фио</w:t>
      </w:r>
      <w:r>
        <w:t xml:space="preserve"> в судебном заседании пояснила, что в дата находилась дома со своими детьми и сожителем </w:t>
      </w:r>
      <w:r>
        <w:t>фио</w:t>
      </w:r>
      <w:r>
        <w:t xml:space="preserve"> Н</w:t>
      </w:r>
      <w:r>
        <w:t xml:space="preserve">а почве ревности </w:t>
      </w:r>
      <w:r>
        <w:t>фио</w:t>
      </w:r>
      <w:r>
        <w:t xml:space="preserve"> начал ее оскорблять, и зайдя со двора в помещение веранды, держа в руках нож, начал угрожать ей убийств</w:t>
      </w:r>
      <w:r>
        <w:t xml:space="preserve">ом. Она реально испугалась, и опасалась за свою жизнь. Претензий к </w:t>
      </w:r>
      <w:r>
        <w:t>фио</w:t>
      </w:r>
      <w:r>
        <w:t xml:space="preserve"> не имеет, наказание просила назначить </w:t>
      </w:r>
      <w:r>
        <w:t>построже</w:t>
      </w:r>
      <w:r>
        <w:t xml:space="preserve">.  </w:t>
      </w:r>
    </w:p>
    <w:p w:rsidR="00A77B3E" w:rsidP="00D04CDB">
      <w:pPr>
        <w:ind w:firstLine="426"/>
        <w:jc w:val="both"/>
      </w:pPr>
      <w:r>
        <w:t xml:space="preserve">Несовершеннолетний свидетель </w:t>
      </w:r>
      <w:r>
        <w:t>фио</w:t>
      </w:r>
      <w:r>
        <w:t xml:space="preserve">, в судебное заседание не явилась, в своем заявлении, ее законный представитель мать </w:t>
      </w:r>
      <w:r>
        <w:t>фио</w:t>
      </w:r>
      <w:r>
        <w:t xml:space="preserve">, просила дело рассмотреть без участия свидетеля, так как участие в судебном заседании может негативно отразиться на ее психике. В связи с чем, ее показания данные в ходе дознания оглашены в порядке ст. 281 УПК РФ, согласно которым, </w:t>
      </w:r>
      <w:r>
        <w:t>фио</w:t>
      </w:r>
      <w:r>
        <w:t xml:space="preserve"> пояснила, что в дат</w:t>
      </w:r>
      <w:r>
        <w:t xml:space="preserve">а вся ее семья находилась дома. В вечернее время к ним домой приехал какой-то дядя, и оставил маме семена. Папа – </w:t>
      </w:r>
      <w:r>
        <w:t>фио</w:t>
      </w:r>
      <w:r>
        <w:t xml:space="preserve"> весь день находился дома и употреблял водку. После того как дядя уехал, папа стал громко кричать на маму, а затем вышел, и вернувшись на в</w:t>
      </w:r>
      <w:r>
        <w:t>еранду в руках держал нож с рисунком. После чего подошел близко к маме с ножом в руках, и сказал ей: «Я тебя сейчас убью». Она в этот момент очень испугалась за маму, мама тоже испугалась, и начала плакать. После чего папа вышел из дома, потом вернулся и с</w:t>
      </w:r>
      <w:r>
        <w:t>пал на веранде (л.д.45-46).</w:t>
      </w:r>
    </w:p>
    <w:p w:rsidR="00A77B3E" w:rsidP="00D04CDB">
      <w:pPr>
        <w:ind w:firstLine="426"/>
        <w:jc w:val="both"/>
      </w:pPr>
      <w:r>
        <w:t xml:space="preserve">    Кроме показаний потерпевшей, свидетеля оглашенными в судебном заседании, вина подсудимого </w:t>
      </w:r>
      <w:r>
        <w:t>фио</w:t>
      </w:r>
      <w:r>
        <w:t xml:space="preserve"> в объёме предъявленного обвинения подтверждается исследованными в судебном заседании материалами дела:</w:t>
      </w:r>
    </w:p>
    <w:p w:rsidR="00A77B3E" w:rsidP="00D04CDB">
      <w:pPr>
        <w:ind w:firstLine="426"/>
        <w:jc w:val="both"/>
      </w:pPr>
      <w:r>
        <w:t xml:space="preserve">    - заявлением </w:t>
      </w:r>
      <w:r>
        <w:t>фио</w:t>
      </w:r>
      <w:r>
        <w:t>, в кот</w:t>
      </w:r>
      <w:r>
        <w:t xml:space="preserve">ором она просит привлечь к уголовной ответственности </w:t>
      </w:r>
      <w:r>
        <w:t>фио</w:t>
      </w:r>
      <w:r>
        <w:t>, который дата угрожал ей убийством, зарегистрированного в КУСП под номером 1364 (л.д.20);</w:t>
      </w:r>
    </w:p>
    <w:p w:rsidR="00A77B3E" w:rsidP="00D04CDB">
      <w:pPr>
        <w:ind w:firstLine="426"/>
        <w:jc w:val="both"/>
      </w:pPr>
      <w:r>
        <w:t xml:space="preserve">   - протоколом явки с повинной </w:t>
      </w:r>
      <w:r>
        <w:t>фио</w:t>
      </w:r>
      <w:r>
        <w:t xml:space="preserve"> от дата (л.д.7);</w:t>
      </w:r>
    </w:p>
    <w:p w:rsidR="00A77B3E" w:rsidP="00D04CDB">
      <w:pPr>
        <w:ind w:firstLine="426"/>
        <w:jc w:val="both"/>
      </w:pPr>
      <w:r>
        <w:t xml:space="preserve">        - протоколом осмотра места происшествия от дата </w:t>
      </w:r>
      <w:r>
        <w:t>– территории домовладения №121 по адрес, в адрес РК, в ходе которого изъят нож (л.д.12-15);</w:t>
      </w:r>
    </w:p>
    <w:p w:rsidR="00A77B3E" w:rsidP="00D04CDB">
      <w:pPr>
        <w:ind w:firstLine="426"/>
        <w:jc w:val="both"/>
      </w:pPr>
      <w:r>
        <w:t xml:space="preserve">        - протоколом осмотра предметов от дата – ножа, изъятого в ходе осмотра места происшествия (л.д.29).</w:t>
      </w:r>
    </w:p>
    <w:p w:rsidR="00A77B3E" w:rsidP="00D04CDB">
      <w:pPr>
        <w:ind w:firstLine="426"/>
        <w:jc w:val="both"/>
      </w:pPr>
      <w:r>
        <w:t xml:space="preserve">          Оценив все доказательства в совокупности, суд приходит к выводу, что вина </w:t>
      </w:r>
      <w:r>
        <w:t>фио</w:t>
      </w:r>
      <w:r>
        <w:t xml:space="preserve"> в угрозе убийством, когда имелись основания опасаться осуществления этой угрозы, доказана.  </w:t>
      </w:r>
    </w:p>
    <w:p w:rsidR="00A77B3E" w:rsidP="00D04CDB">
      <w:pPr>
        <w:ind w:firstLine="426"/>
        <w:jc w:val="both"/>
      </w:pPr>
      <w:r>
        <w:t xml:space="preserve">         Оценив собранные по делу доказательства, исследованные в судебном </w:t>
      </w:r>
      <w:r>
        <w:t>заседании, суд находит их относимыми, допустимыми и достоверными, а в совокупности – достаточными для постановления обвинительного приговора.</w:t>
      </w:r>
    </w:p>
    <w:p w:rsidR="00A77B3E" w:rsidP="00D04CDB">
      <w:pPr>
        <w:ind w:firstLine="426"/>
        <w:jc w:val="both"/>
      </w:pPr>
      <w:r>
        <w:t xml:space="preserve">С учётом всех установленных в судебном заседании обстоятельств, суд квалифицирует действия </w:t>
      </w:r>
      <w:r>
        <w:t>фио</w:t>
      </w:r>
      <w:r>
        <w:t xml:space="preserve"> по ч.1 ст.119 УК Ро</w:t>
      </w:r>
      <w:r>
        <w:t xml:space="preserve">ссийской Федерации, как угроза убийством, если имелись основания опасаться осуществления этой угрозы. </w:t>
      </w:r>
    </w:p>
    <w:p w:rsidR="00A77B3E" w:rsidP="00D04CDB">
      <w:pPr>
        <w:ind w:firstLine="426"/>
        <w:jc w:val="both"/>
      </w:pPr>
      <w:r>
        <w:t xml:space="preserve">Определяя указанную квалификацию действий </w:t>
      </w:r>
      <w:r>
        <w:t>фио</w:t>
      </w:r>
      <w:r>
        <w:t xml:space="preserve">, суд исходит из того, что подсудимый высказал потерпевшей </w:t>
      </w:r>
      <w:r>
        <w:t>фио</w:t>
      </w:r>
      <w:r>
        <w:t xml:space="preserve"> угрозу об общественно опасном намерении лишит</w:t>
      </w:r>
      <w:r>
        <w:t>ь ее жизни, при этом размахивая перед ее туловищем ножом, удерживаемым им в правой руке, а также из того, что указанные информационные действия, с учётом поведения подсудимого и его действий, давали потерпевшей основание опасаться осуществления такой угроз</w:t>
      </w:r>
      <w:r>
        <w:t>ы.</w:t>
      </w:r>
    </w:p>
    <w:p w:rsidR="00A77B3E" w:rsidP="00D04CDB">
      <w:pPr>
        <w:ind w:firstLine="426"/>
        <w:jc w:val="both"/>
      </w:pPr>
      <w:r>
        <w:t xml:space="preserve">   </w:t>
      </w:r>
      <w:r>
        <w:t>Представленные суду доказательства тщательно и всесторонне исследованы в судебном заседании, являются относимыми, допустимыми и достоверными, поскольку собраны в строгом соответствии с уголовно-процессуальным законом, в совокупности являются до</w:t>
      </w:r>
      <w:r>
        <w:t>статочными для квалификации преступления и решения других вопросов, подлежащих разрешению при постановлении приговора.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Разрешая вопрос о виде и мере наказания за совершённое </w:t>
      </w:r>
      <w:r>
        <w:t>фио</w:t>
      </w:r>
      <w:r>
        <w:t xml:space="preserve"> преступление, суд учитывает характер и степень </w:t>
      </w:r>
      <w:r>
        <w:t xml:space="preserve">общественной опасности совершённого </w:t>
      </w:r>
      <w:r>
        <w:t xml:space="preserve">преступления, личность виновного, обстоятельства, смягчающие наказание, влияние назначенного наказания на исправление осуждённого, и на условия жизни его семьи. </w:t>
      </w:r>
    </w:p>
    <w:p w:rsidR="00A77B3E" w:rsidP="00D04CDB">
      <w:pPr>
        <w:ind w:firstLine="426"/>
        <w:jc w:val="both"/>
      </w:pPr>
      <w:r>
        <w:t xml:space="preserve">      </w:t>
      </w:r>
      <w:r>
        <w:t>фио</w:t>
      </w:r>
      <w:r>
        <w:t xml:space="preserve"> совершил преступление против естественного прав</w:t>
      </w:r>
      <w:r>
        <w:t>а каждого человека на жизнь и здоровье, которое в соответствии со ст.15 УК РФ относится к категории преступлений небольшой тяжести.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При изучении личности подсудимого </w:t>
      </w:r>
      <w:r>
        <w:t>фио</w:t>
      </w:r>
      <w:r>
        <w:t xml:space="preserve"> установлено, что он ранее судим, на учёте у врача-психиатра и врача-нарколога </w:t>
      </w:r>
      <w:r>
        <w:t>не состоит, (л.д.67), по месту проживания характеризуется посредственно, как злоупотребляющий спиртными напитками (л.д.65,66), официальное не трудоустроен, работает по частному найму, на стройках, со слов его среднемесячный доход составляет 25 000рублей, н</w:t>
      </w:r>
      <w:r>
        <w:t>еоднократно привлекался к административной ответственности (л.д.70), на иждивении</w:t>
      </w:r>
      <w:r>
        <w:t xml:space="preserve"> имеет пятерых несовершеннолетних детей: </w:t>
      </w:r>
      <w:r>
        <w:t>фио</w:t>
      </w:r>
      <w:r>
        <w:t xml:space="preserve">, </w:t>
      </w:r>
      <w:r>
        <w:t>датар</w:t>
      </w:r>
      <w:r>
        <w:t xml:space="preserve">., </w:t>
      </w:r>
      <w:r>
        <w:t>фио</w:t>
      </w:r>
      <w:r>
        <w:t xml:space="preserve"> </w:t>
      </w:r>
      <w:r>
        <w:t>датар</w:t>
      </w:r>
      <w:r>
        <w:t xml:space="preserve">., </w:t>
      </w:r>
      <w:r>
        <w:t>фио</w:t>
      </w:r>
      <w:r>
        <w:t xml:space="preserve"> </w:t>
      </w:r>
      <w:r>
        <w:t>датар</w:t>
      </w:r>
      <w:r>
        <w:t xml:space="preserve">., </w:t>
      </w:r>
      <w:r>
        <w:t>фио</w:t>
      </w:r>
      <w:r>
        <w:t xml:space="preserve"> </w:t>
      </w:r>
      <w:r>
        <w:t>датар</w:t>
      </w:r>
      <w:r>
        <w:t xml:space="preserve">., </w:t>
      </w:r>
      <w:r>
        <w:t xml:space="preserve"> </w:t>
      </w:r>
      <w:r>
        <w:t>фио</w:t>
      </w:r>
      <w:r>
        <w:t xml:space="preserve"> </w:t>
      </w:r>
      <w:r>
        <w:t>датар</w:t>
      </w:r>
      <w:r>
        <w:t>..</w:t>
      </w:r>
    </w:p>
    <w:p w:rsidR="00A77B3E" w:rsidP="00D04CDB">
      <w:pPr>
        <w:ind w:firstLine="426"/>
        <w:jc w:val="both"/>
      </w:pPr>
      <w:r>
        <w:t xml:space="preserve">       </w:t>
      </w:r>
      <w:r>
        <w:t xml:space="preserve">Обстоятельствами, смягчающими наказание </w:t>
      </w:r>
      <w:r>
        <w:t>фио</w:t>
      </w:r>
      <w:r>
        <w:t>, суд</w:t>
      </w:r>
      <w:r>
        <w:t xml:space="preserve">ом в соответствии с п. п. «и, г» ч.1 ст.61 УК РФ признана явка с повинной,  активное способствование раскрытию и расследованию преступления, наличие на иждивении малолетних детей, на основании ч.2 ст. 61 УК РФ – признание вины, раскаяние </w:t>
      </w:r>
      <w:r>
        <w:t>в</w:t>
      </w:r>
      <w:r>
        <w:t xml:space="preserve"> содеянном.</w:t>
      </w:r>
    </w:p>
    <w:p w:rsidR="00A77B3E" w:rsidP="00D04CDB">
      <w:pPr>
        <w:ind w:firstLine="426"/>
        <w:jc w:val="both"/>
      </w:pPr>
      <w:r>
        <w:t xml:space="preserve">       </w:t>
      </w:r>
      <w:r>
        <w:t>По правилам ч.1.1 ст.63 УК РФ, судья (суд), назначающий наказание, в зависимости от характера и степени общественной опасности преступления, обстоятельств его совершения и личности виновного может признать отягчающим обстоятельством совершение преступл</w:t>
      </w:r>
      <w:r>
        <w:t>ения в состоянии опьянения, вызванном употреблением алкоголя, наркотических средств или других одурманивающих веществ.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 </w:t>
      </w:r>
      <w:r>
        <w:t>В соответствии с п. 31 постановления Пленума Верховного Суда РФ от дата № 58 «О практике назначения судами Российской Федерации</w:t>
      </w:r>
      <w:r>
        <w:t xml:space="preserve"> уголовного наказания» само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</w:t>
      </w:r>
      <w:r>
        <w:t>го состояния обстоятельством, отягчающим наказание.</w:t>
      </w:r>
      <w:r>
        <w:t xml:space="preserve">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</w:t>
      </w:r>
      <w:r>
        <w:t>сности преступления, обстоятельства его совершения, влияние состояния опьянения на поведение лица при совершении преступления, а также личность виновного.</w:t>
      </w:r>
    </w:p>
    <w:p w:rsidR="00A77B3E" w:rsidP="00D04CDB">
      <w:pPr>
        <w:ind w:firstLine="426"/>
        <w:jc w:val="both"/>
      </w:pPr>
      <w:r>
        <w:t xml:space="preserve">     </w:t>
      </w:r>
      <w:r>
        <w:t xml:space="preserve"> Состояние опьянения и степень его влияния на поведение подсудимого не подтверждается медицин</w:t>
      </w:r>
      <w:r>
        <w:t>ским заключением, а материалы уголовного дела не содержат данных, позволяющих сделать вывод, что нахождение подсудимого в состоянии опьянения, вызванном употреблением алкоголя, способствовало совершению им указанного преступления. Не нашли подтверждения да</w:t>
      </w:r>
      <w:r>
        <w:t xml:space="preserve">нные обстоятельства и при рассмотрении дела, вследствие чего данное обстоятельство не может быть признано отягчающим.         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 Иных обстоятельств, отягчающих наказание, предусмотренных ст.63 УК РФ, судом не установлено.</w:t>
      </w:r>
    </w:p>
    <w:p w:rsidR="00A77B3E" w:rsidP="00D04CDB">
      <w:pPr>
        <w:ind w:firstLine="426"/>
        <w:jc w:val="both"/>
      </w:pPr>
      <w:r>
        <w:t xml:space="preserve">     </w:t>
      </w:r>
      <w:r>
        <w:t>Учитывая, что подсу</w:t>
      </w:r>
      <w:r>
        <w:t xml:space="preserve">димый </w:t>
      </w:r>
      <w:r>
        <w:t>фио</w:t>
      </w:r>
      <w:r>
        <w:t xml:space="preserve">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 w:rsidR="00A77B3E" w:rsidP="00D04CDB">
      <w:pPr>
        <w:ind w:firstLine="426"/>
        <w:jc w:val="both"/>
      </w:pPr>
      <w:r>
        <w:t xml:space="preserve">    </w:t>
      </w:r>
      <w:r>
        <w:t>При таких обстоятельствах, суд счит</w:t>
      </w:r>
      <w:r>
        <w:t xml:space="preserve">ает, что достижение целей наказания </w:t>
      </w:r>
      <w:r>
        <w:t>фиоС</w:t>
      </w:r>
      <w:r>
        <w:t xml:space="preserve"> и его исправление, предупреждение совершения новых преступлений, возможно в условиях назначения подсудимому наказания в виде обязательных работ в пределах санкции ч.1 ст.119 УК РФ, чтобы, работая в интересах обществ</w:t>
      </w:r>
      <w:r>
        <w:t xml:space="preserve">а и государства, он доказал своё исправление. 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Обстоятельств, предусмотренных ч.4 ст.49 УК РФ, которые препятствовали бы назначению </w:t>
      </w:r>
      <w:r>
        <w:t>фио</w:t>
      </w:r>
      <w:r>
        <w:t xml:space="preserve"> наказания в виде обязательных работ, судом не установлено.</w:t>
      </w:r>
    </w:p>
    <w:p w:rsidR="00A77B3E" w:rsidP="00D04CDB">
      <w:pPr>
        <w:ind w:firstLine="426"/>
        <w:jc w:val="both"/>
      </w:pPr>
      <w:r>
        <w:t xml:space="preserve">    </w:t>
      </w:r>
      <w:r>
        <w:t>Суд полагает невозможным, с учётом обстоятельств дела</w:t>
      </w:r>
      <w:r>
        <w:t xml:space="preserve"> и данных о личности подсудимого, назначение </w:t>
      </w:r>
      <w:r>
        <w:t>фио</w:t>
      </w:r>
      <w:r>
        <w:t xml:space="preserve"> иной,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</w:t>
      </w:r>
      <w:r>
        <w:t xml:space="preserve"> подсудимым преступления в совокупности с данными о его личности, свидетельствуют об отсутствии оснований для назначения наказания в</w:t>
      </w:r>
      <w:r>
        <w:t xml:space="preserve"> </w:t>
      </w:r>
      <w:r>
        <w:t>виде</w:t>
      </w:r>
      <w:r>
        <w:t xml:space="preserve"> ограничения свободы или лишения свободы.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Несмотря на имеющиеся смягчающие наказание обстоятельства, суд не находит их </w:t>
      </w:r>
      <w:r>
        <w:t>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</w:t>
      </w:r>
      <w:r>
        <w:t xml:space="preserve">Ф, то есть назначения </w:t>
      </w:r>
      <w:r>
        <w:t>фио</w:t>
      </w:r>
      <w:r>
        <w:t xml:space="preserve"> наказания более мягкого, чем предусмотрено санкцией ч.1 ст.119 УК РФ. </w:t>
      </w:r>
    </w:p>
    <w:p w:rsidR="00A77B3E" w:rsidP="00D04CDB">
      <w:pPr>
        <w:ind w:firstLine="426"/>
        <w:jc w:val="both"/>
      </w:pPr>
      <w:r>
        <w:t xml:space="preserve">     </w:t>
      </w:r>
      <w:r>
        <w:t xml:space="preserve">При этом суд считает </w:t>
      </w:r>
      <w:r>
        <w:t>необходимым</w:t>
      </w:r>
      <w:r>
        <w:t xml:space="preserve"> приговор Кировского районного суда РК от дата, исполнять самостоятельно.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Учитывая, что совершённое </w:t>
      </w:r>
      <w:r>
        <w:t>фио</w:t>
      </w:r>
      <w:r>
        <w:t xml:space="preserve"> преступление относится </w:t>
      </w:r>
      <w:r>
        <w:t xml:space="preserve">к категории преступлений небольшой тяжести, то оснований для применения </w:t>
      </w:r>
      <w:r>
        <w:t xml:space="preserve">ч.6 ст.15 УК РФ не имеется.  </w:t>
      </w:r>
    </w:p>
    <w:p w:rsidR="00A77B3E" w:rsidP="00D04CDB">
      <w:pPr>
        <w:ind w:firstLine="426"/>
        <w:jc w:val="both"/>
      </w:pPr>
      <w:r>
        <w:t xml:space="preserve">    </w:t>
      </w:r>
      <w:r>
        <w:t xml:space="preserve">Обстоятельств, предусмотренных главами 11 и 12 УК РФ, влекущих освобождение </w:t>
      </w:r>
      <w:r>
        <w:t>фио</w:t>
      </w:r>
      <w:r>
        <w:t xml:space="preserve"> от уголовной ответственности или от наказания, судом не установлено.</w:t>
      </w:r>
    </w:p>
    <w:p w:rsidR="00A77B3E" w:rsidP="00D04CDB">
      <w:pPr>
        <w:ind w:firstLine="426"/>
        <w:jc w:val="both"/>
      </w:pPr>
      <w:r>
        <w:t xml:space="preserve">     </w:t>
      </w:r>
      <w:r>
        <w:t>Мера</w:t>
      </w:r>
      <w:r>
        <w:t xml:space="preserve"> пресечения в ходе дознания в отношении </w:t>
      </w:r>
      <w:r>
        <w:t>фио</w:t>
      </w:r>
      <w:r>
        <w:t xml:space="preserve"> не избиралась. Суд, учитывая данные о личности подсудимого и обстоятельства дела, также считает возможным не избирать </w:t>
      </w:r>
      <w:r>
        <w:t>фио</w:t>
      </w:r>
      <w:r>
        <w:t xml:space="preserve"> меру пресечения до вступления приговора в законную силу, поскольку нарушений взятого у под</w:t>
      </w:r>
      <w:r>
        <w:t>судимого обязательства о явке им допущено не было.</w:t>
      </w:r>
    </w:p>
    <w:p w:rsidR="00A77B3E" w:rsidP="00D04CDB">
      <w:pPr>
        <w:ind w:firstLine="426"/>
        <w:jc w:val="both"/>
      </w:pPr>
      <w:r>
        <w:t xml:space="preserve">      </w:t>
      </w:r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 w:rsidP="00D04CDB">
      <w:pPr>
        <w:ind w:firstLine="426"/>
        <w:jc w:val="both"/>
      </w:pPr>
      <w:r>
        <w:t xml:space="preserve">      </w:t>
      </w:r>
      <w:r>
        <w:t>Процессуальные издержки по делу, связанные с выплатой адвокату, участвовавшему в уго</w:t>
      </w:r>
      <w:r>
        <w:t xml:space="preserve">ловном судопроизводстве по назначению, за оказание юридической помощи подсудимому </w:t>
      </w:r>
      <w:r>
        <w:t>фио</w:t>
      </w:r>
      <w:r>
        <w:t>, суд считает подлежащими возмещению за счёт средств федерального бюджета.</w:t>
      </w:r>
    </w:p>
    <w:p w:rsidR="00A77B3E" w:rsidP="00D04CDB">
      <w:pPr>
        <w:ind w:firstLine="426"/>
        <w:jc w:val="both"/>
      </w:pPr>
      <w:r>
        <w:t xml:space="preserve">     </w:t>
      </w:r>
      <w:r>
        <w:t xml:space="preserve"> На основании изложенного, руководствуясь ст.ст.299, 307, 308, 309, 310, 322 УПК РФ, суд</w:t>
      </w:r>
    </w:p>
    <w:p w:rsidR="00A77B3E" w:rsidP="00D04CDB">
      <w:pPr>
        <w:ind w:firstLine="426"/>
        <w:jc w:val="center"/>
      </w:pPr>
      <w:r>
        <w:t>приговорил: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ст.119 УК РФ, и назначить ему наказание в виде обязательных работ на срок 400 (четыреста) часов. 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Приговор Кировского районного суда РК от дата, согласно которому, </w:t>
      </w:r>
      <w:r>
        <w:t>фио</w:t>
      </w:r>
      <w:r>
        <w:t xml:space="preserve"> осужден по ч.1 ст. 228 УК РФ к наказанию в виде дата 6 месяцев лишения свободы,  на основании ст. 73 УК РФ, с испытательным сроком 2 (два) года, с возложением обязанностей: не </w:t>
      </w:r>
      <w:r>
        <w:t xml:space="preserve">менять постоянного места жительства без уведомления специализированного государственного органа, осуществляющего контроль за </w:t>
      </w:r>
      <w:r>
        <w:t>поведением условно осужденного, и являться</w:t>
      </w:r>
      <w:r>
        <w:t xml:space="preserve"> не реже одного раза в месяц для регистрации в специализированный орган, осуществляющий к</w:t>
      </w:r>
      <w:r>
        <w:t xml:space="preserve">онтроль за поведением условно осужденного, исполнять самостоятельно.  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 Меру процессуального принуждения в отношении </w:t>
      </w:r>
      <w:r>
        <w:t>фио</w:t>
      </w:r>
      <w:r>
        <w:t xml:space="preserve"> в виде обязательства о явке до вступления приговора в законную силу оставить без изменения. 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 Вещественное доказатель</w:t>
      </w:r>
      <w:r>
        <w:t xml:space="preserve">ство: нож, хранящийся в камере хранения ОМВД России по адрес по квитанции №76 </w:t>
      </w:r>
      <w:r>
        <w:t>от</w:t>
      </w:r>
      <w:r>
        <w:t xml:space="preserve"> </w:t>
      </w:r>
      <w:r>
        <w:t>дата</w:t>
      </w:r>
      <w:r>
        <w:t>, по вступлению приговора в законную силу уничтожить.</w:t>
      </w:r>
    </w:p>
    <w:p w:rsidR="00A77B3E" w:rsidP="00D04CDB">
      <w:pPr>
        <w:ind w:firstLine="426"/>
        <w:jc w:val="both"/>
      </w:pPr>
      <w:r>
        <w:t xml:space="preserve">      </w:t>
      </w:r>
      <w:r>
        <w:t xml:space="preserve">Приговор может быть обжалован в Кировский районный суд адрес через суд, постановивший приговор, в течение </w:t>
      </w:r>
      <w:r>
        <w:t>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</w:t>
      </w:r>
      <w:r>
        <w:t xml:space="preserve"> ходатайствовать перед судом о назначении защитника.</w:t>
      </w: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  <w:r>
        <w:t xml:space="preserve">                Мировой судья</w:t>
      </w:r>
      <w:r>
        <w:tab/>
      </w:r>
      <w:r>
        <w:tab/>
      </w:r>
      <w:r>
        <w:tab/>
        <w:t xml:space="preserve">               Я.А. </w:t>
      </w:r>
      <w:r>
        <w:t>Гуреева</w:t>
      </w: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  <w:r>
        <w:t xml:space="preserve">                                                                            </w:t>
      </w:r>
    </w:p>
    <w:p w:rsidR="00A77B3E" w:rsidP="00D04CDB">
      <w:pPr>
        <w:ind w:firstLine="426"/>
        <w:jc w:val="both"/>
      </w:pPr>
    </w:p>
    <w:p w:rsidR="00A77B3E" w:rsidP="00D04CDB">
      <w:pPr>
        <w:ind w:firstLine="426"/>
        <w:jc w:val="both"/>
      </w:pPr>
    </w:p>
    <w:sectPr w:rsidSect="00D04CDB">
      <w:pgSz w:w="12240" w:h="15840"/>
      <w:pgMar w:top="568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DB"/>
    <w:rsid w:val="00A77B3E"/>
    <w:rsid w:val="00D04C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