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Дело №1-52-20/2022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28 апреля 2022 г.                                                                                         пгт. Кировское    </w:t>
      </w:r>
    </w:p>
    <w:p w:rsidR="00A77B3E"/>
    <w:p w:rsidR="00A77B3E">
      <w:r>
        <w:t>Суд в составе:</w:t>
      </w:r>
    </w:p>
    <w:p w:rsidR="00A77B3E">
      <w:r>
        <w:tab/>
        <w:t>председательствующего, и.о. мирового судьи</w:t>
      </w:r>
    </w:p>
    <w:p w:rsidR="00A77B3E">
      <w:r>
        <w:tab/>
        <w:t>судебного участка №52 Кировского судебного</w:t>
      </w:r>
    </w:p>
    <w:p w:rsidR="00A77B3E">
      <w:r>
        <w:tab/>
        <w:t>района Республики Крым – мирового судьи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Анифиевой З.З.,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Жевлакова В.Е.,</w:t>
      </w:r>
    </w:p>
    <w:p w:rsidR="00A77B3E">
      <w:r>
        <w:t xml:space="preserve">представителя потерпевшего </w:t>
        <w:tab/>
        <w:tab/>
        <w:t>– фио,</w:t>
      </w:r>
    </w:p>
    <w:p w:rsidR="00A77B3E">
      <w:r>
        <w:t xml:space="preserve">подсудимого </w:t>
        <w:tab/>
        <w:tab/>
        <w:tab/>
        <w:tab/>
        <w:tab/>
        <w:t>– Морякова А.А.,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Чащина С.Я.,</w:t>
      </w:r>
    </w:p>
    <w:p w:rsidR="00A77B3E"/>
    <w:p w:rsidR="00A77B3E">
      <w:r>
        <w:t>рассмотрев в открытом судебном заседании в помещении судебного участка №52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/>
    <w:p w:rsidR="00A77B3E">
      <w:r>
        <w:t xml:space="preserve">МОРЯКОВА АЛЕКСАНДРА АЛЕКСЕЕВИЧА, родившегося </w:t>
      </w:r>
    </w:p>
    <w:p w:rsidR="00A77B3E">
      <w:r>
        <w:t xml:space="preserve">дата в адрес ..., гражданина Российской Федерации, зарегистрированного и проживающего по адресу: адрес, имеющего среднее профессиональное образование, нетрудоустроенного, неженатого, несовершеннолетних детей не имеющего, несудимого, </w:t>
      </w:r>
    </w:p>
    <w:p w:rsidR="00A77B3E"/>
    <w:p w:rsidR="00A77B3E">
      <w:r>
        <w:t xml:space="preserve">обвиняемого в совершении преступления, предусмотренного ч.1 ст.158 УК РФ, </w:t>
      </w:r>
    </w:p>
    <w:p w:rsidR="00A77B3E"/>
    <w:p w:rsidR="00A77B3E">
      <w:r>
        <w:t>установил:</w:t>
      </w:r>
    </w:p>
    <w:p w:rsidR="00A77B3E"/>
    <w:p w:rsidR="00A77B3E">
      <w:r>
        <w:t xml:space="preserve">Моряков А.А. совершил кражу, то есть тайное хищение имущества филиала Белогорского дорожного ремонтно-строительного управления наименование организации, при следующих обстоятельствах. </w:t>
      </w:r>
    </w:p>
    <w:p w:rsidR="00A77B3E">
      <w:r>
        <w:t>дата примерно в время час. у Морякова А.А., находившегося по адресу: адрес, знавшего, что на обочине автодороги «Владиславовка-Каменское», 8 км + 500 м в Кировском районе Республики Крым, находится припаркованный дорожный каток ..., с государственным регистрационным знаком «...», возник преступный умысел, направленный на тайное хищение чужого имущества. Реализуя свой преступный умысел Моряков А.А. дата, примерно в время час., проследовал на указанный участок автодороги, где находился припаркованный дорожный каток, принадлежащий ... наименование организации.</w:t>
      </w:r>
    </w:p>
    <w:p w:rsidR="00A77B3E">
      <w:r>
        <w:t xml:space="preserve">Реализуя свой преступный умысел, направленный на тайное хищение чужого имущества, Моряков А.А.,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убедившись, что за его действиями никто не наблюдает, в указанную дату с время час. по время час. путём разукомплектования, тайно похитил с передней части указанного дорожного катка металлические узлы общим весом ... т, стоимостью сумма за ... кг металла, похитив имущество на общую сумму 59535 рублей. </w:t>
      </w:r>
    </w:p>
    <w:p w:rsidR="00A77B3E">
      <w:r>
        <w:t xml:space="preserve">После чего Моряков А.А. с места преступления скрылся, распорядившись похищенным по своему усмотрению, причинив тем самым ... наименование организации.  материальный ущерб в размере 59535 рублей. </w:t>
      </w:r>
    </w:p>
    <w:p w:rsidR="00A77B3E">
      <w:r>
        <w:t>Подсудимый Моряков А.А.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осознаёт, в содеянном раскаивается.</w:t>
      </w:r>
    </w:p>
    <w:p w:rsidR="00A77B3E">
      <w:r>
        <w:t>Защитник Чащин С.Я., государственный обвинитель Жевлаков В.Е. и представитель потерпевшего фио в судебном заседании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Моряков А.А.,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>Суд удостоверился в том, что ходатайство об особом порядке судебного разбирательства Моряковым А.А.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>
      <w:r>
        <w:t>С учётом указанных обстоятельств, а также того, что Морякову А.А. инкриминируется совершение преступления небольшой тяжести, суд считает возможным постановить приговор в отношении подсудимого Морякова А.А.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>
      <w:r>
        <w:t xml:space="preserve">Суд квалифицирует действия Морякова А.А. по ч.1 ст.158 УК РФ, как кража, то есть тайное хищение чужого имущества. </w:t>
      </w:r>
    </w:p>
    <w:p w:rsidR="00A77B3E">
      <w:r>
        <w:t xml:space="preserve">Определяя указанную квалификацию действий Морякова А.А. суд исходит из того, что подсудимый совершил незаконное изъятие имущества, принадлежащего ... наименование организации, тайно в отсутствие других лиц из корыстных побуждений, и что причинённый ущерб значительным не является. </w:t>
      </w:r>
    </w:p>
    <w:p w:rsidR="00A77B3E">
      <w:r>
        <w:t>Разрешая вопрос о виде и мере наказания за совершённое Моряковым А.А.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>
      <w:r>
        <w:t>Моряков А.А.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>
      <w:r>
        <w:t xml:space="preserve">При изучении личности подсудимого Морякова А.А. установлено, что он ранее не судим; на учёте у врача-психиатра и врача-нарколога не состоит; по месту жительства характеризуется положительно; привлекался к административной ответственности, не трудоустроен, доход имеет от случайных заработков.  </w:t>
      </w:r>
    </w:p>
    <w:p w:rsidR="00A77B3E">
      <w:r>
        <w:t>Учитывая, что подсудимый Моряков А.А.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>
      <w:r>
        <w:t xml:space="preserve">Обстоятельством, смягчающим наказание Морякову А.А., суд в соответствии с п.«и» ч.1 ст.61 УК РФ признаёт явку с повинной. </w:t>
      </w:r>
    </w:p>
    <w:p w:rsidR="00A77B3E">
      <w:r>
        <w:t xml:space="preserve">Также в соответствии с ч.2 ст.61 УК РФ в качестве обстоятельств, смягчающих наказание Морякову А.А., суд признаёт признание Моряковым А.А. вины, его раскаяние в содеянном. </w:t>
      </w:r>
    </w:p>
    <w:p w:rsidR="00A77B3E">
      <w:r>
        <w:t xml:space="preserve">Обстоятельств, отягчающих наказание Морякову А.А., судом не установлено. </w:t>
      </w:r>
    </w:p>
    <w:p w:rsidR="00A77B3E">
      <w:r>
        <w:t>Учитывая обстоятельства дела, характер и степень общественной опасности совершённого преступления, данные о личности подсудимого Морякова А.А., который не трудоустроен, противопоказаний к труду не имеет, суд считает возможным исправление подсудимого без изоляции от общества, с назначением наказания в виде обязательных работ в пределах санкции ч.1 ст.158 УК РФ.</w:t>
      </w:r>
    </w:p>
    <w:p w:rsidR="00A77B3E">
      <w:r>
        <w:t>Суд полагает невозможным, с учётом обстоятельств дела и данных о личности подсудимого, назначение ему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 w:rsidR="00A77B3E"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Морякову А.А. наказания более мягкого, чем предусмотрено санкцией </w:t>
      </w:r>
    </w:p>
    <w:p w:rsidR="00A77B3E">
      <w:r>
        <w:t xml:space="preserve">ч.1 ст.158 УК РФ. </w:t>
      </w:r>
    </w:p>
    <w:p w:rsidR="00A77B3E">
      <w:r>
        <w:t xml:space="preserve">Учитывая, что совершённое Моряковым А.А.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ст.15 УК РФ не имеется.  </w:t>
      </w:r>
    </w:p>
    <w:p w:rsidR="00A77B3E">
      <w:r>
        <w:t>Обстоятельств, предусмотренных главами 11 и 12 УК РФ, влекущих освобождение Морякова А.А. от уголовной ответственности или от наказания, судом не установлено.</w:t>
      </w:r>
    </w:p>
    <w:p w:rsidR="00A77B3E">
      <w:r>
        <w:t xml:space="preserve">Меру пресечения в отношении Морякова А.А.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>Вещественных доказательств по делу не имеется.</w:t>
      </w:r>
    </w:p>
    <w:p w:rsidR="00A77B3E">
      <w:r>
        <w:t xml:space="preserve">Процессуальные издержки по делу, связанные с выплатой адвокату </w:t>
      </w:r>
    </w:p>
    <w:p w:rsidR="00A77B3E">
      <w:r>
        <w:t>Чащину С.Я.,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Гражданский иск наименование организации ... о взыскании материального ущерба, причинённого преступлением, в размере 59535 рублей обоснован, признаётся подсудимым Моряковым А.А. в полном объёме и подлежит удовлетворению, поскольку размер причинённого ущерба подтверждается материалами уголовного дела.</w:t>
      </w:r>
    </w:p>
    <w:p w:rsidR="00A77B3E">
      <w:r>
        <w:t xml:space="preserve">На основании изложенного, руководствуясь ст.ст.299, 307, 308, 309, </w:t>
      </w:r>
    </w:p>
    <w:p w:rsidR="00A77B3E">
      <w:r>
        <w:t>316, 322 УПК РФ, суд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Морякова Александра Алексеевича виновным в совершении преступления, предусмотренного ч.1 ст.158 УК РФ, и назначить ему наказание в виде обязательных работ на срок 160 (сто шестьдесят) часов. </w:t>
      </w:r>
    </w:p>
    <w:p w:rsidR="00A77B3E">
      <w:r>
        <w:t>Меру пресечения в отношении Морякова Александра Алексеевича в виде подписки о невыезде и надлежащем поведении до вступления приговора в законную силу оставить без изменения, по вступлению приговора в законную силу – отменить.</w:t>
      </w:r>
    </w:p>
    <w:p w:rsidR="00A77B3E">
      <w:r>
        <w:t>Гражданский иск наименование организации ... удовлетворить.</w:t>
      </w:r>
    </w:p>
    <w:p w:rsidR="00A77B3E">
      <w:r>
        <w:t xml:space="preserve">Взыскать с Морякова Александра Алексеевича в пользу наименование организации в ... в счёт возмещения материального ущерба, причинённого преступлением, 59535 (пятьдесят девять тысяч пятьсот тридцать пять) рублей. </w:t>
      </w:r>
    </w:p>
    <w:p w:rsidR="00A77B3E">
      <w:r>
        <w:t xml:space="preserve">Процессуальные издержки, связанные с выплатой адвокату </w:t>
      </w:r>
    </w:p>
    <w:p w:rsidR="00A77B3E">
      <w:r>
        <w:t xml:space="preserve">Чащину Сергею Яковлевичу, возместить  за счёт средств федерального бюджета. </w:t>
      </w:r>
    </w:p>
    <w:p w:rsidR="00A77B3E"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   (подпись)   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