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№1-52-60/2018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     дата     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 защитника в лице адвоката фио, представившего удостоверение № 1166 и ордер от дата,</w:t>
      </w:r>
    </w:p>
    <w:p w:rsidR="00A77B3E">
      <w:r>
        <w:t xml:space="preserve">      подсудимого -   фио,</w:t>
      </w:r>
    </w:p>
    <w:p w:rsidR="00A77B3E">
      <w:r>
        <w:t xml:space="preserve">      потерпевшего – фио,</w:t>
      </w:r>
    </w:p>
    <w:p w:rsidR="00A77B3E">
      <w:r>
        <w:t xml:space="preserve">      законного представителя несовершеннолетнего потерпевшего – фио,</w:t>
      </w:r>
    </w:p>
    <w:p w:rsidR="00A77B3E">
      <w:r>
        <w:t xml:space="preserve">      представителя сектора по делам несовершеннолетних –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гражданина России, со средним профессиональным образованием, не военнообязанного, не работающего, зарегистрированного по адресу: адрес, проживающего по адресу: адрес, ранее не судимого,       </w:t>
      </w:r>
    </w:p>
    <w:p w:rsidR="00A77B3E">
      <w:r>
        <w:t xml:space="preserve">            в совершении преступления, предусмотренного ч.1 ст. 119 УК Российской Федерации,</w:t>
      </w:r>
    </w:p>
    <w:p w:rsidR="00A77B3E">
      <w:r>
        <w:t>установил:</w:t>
      </w:r>
    </w:p>
    <w:p w:rsidR="00A77B3E">
      <w:r>
        <w:t xml:space="preserve">фио, совершил угрозу убийством, когда при этом имелись основания опасаться осуществления данной угрозы при следующих обстоятельствах: </w:t>
      </w:r>
    </w:p>
    <w:p w:rsidR="00A77B3E">
      <w:r>
        <w:t xml:space="preserve">дата, примерно в 17-30 часов, фио, находясь вблизи дома № 14 по адрес в адрес, РК, реализуя свой преступный умысел, направленный на угрозу убийством в отношении несовершеннолетнего фио, паспортные данные, осознавая общественную опасность и противоправность своих действий, желая наступления общественно опасных последствий, будучи в состоянии алкогольного опьянения, достав из-под куртки имеющийся при нем пневматический пистолет, по внешнему виду схожий с боевым огнестрельным оружием «Пистолет Макарова», взвел курок на боевой взвод, путем отвода затвора в крайнее заднее положение, и умышленно направил дуло данного пистолета в голову несовершеннолетнего фио, желая чтобы фио воспринял его действия, как реально осуществимые. Несовершеннолетний фио действия фио воспринял, как угрозу убийством в свой адрес, при этом у него имелись основания опасаться за свою жизнь, поскольку указанный пневматический пистолет, который держал в руке фио и направлял ему в голову, по внешнему виду схож с боевым огнестрельным оружием «Пистолет Макарова», и фио воспринял данный пистолет за огнестрельное боевое оружие. Учитывая решительные действия фио, с которым фио ранее знаком не был, его агрессивное поведение, фио воспринял угрозу убийством в свой адрес, как реально осуществимую.      </w:t>
      </w:r>
    </w:p>
    <w:p w:rsidR="00A77B3E">
      <w:r>
        <w:t xml:space="preserve">Подсудимый фио в ходе предварительного следствия и в судебном заседании свою вину по предъявленному обвинению по ч.1 ст.119 УК РФ признал полностью и в судебном заседании пояснил, что ему понятно предъявленное обвинение и он с ним полностью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 Также, пояснил, что извинился перед фио и его мамой за совершенное деяние, более такого не повториться. Совершил данное преступление, так как находился в состоянии алкогольного опьянения.      </w:t>
      </w:r>
    </w:p>
    <w:p w:rsidR="00A77B3E"/>
    <w:p w:rsidR="00A77B3E">
      <w:r>
        <w:t>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 xml:space="preserve">Суд полагает возможным постановить приговор в отношении фио без проведения судебного разбирательства, в связи с согласием подсудимого с предъявленным обвинением, поскольку условия для принятия судебного решения в особом порядке по делу соблюдены. </w:t>
      </w:r>
    </w:p>
    <w:p w:rsidR="00A77B3E">
      <w:r>
        <w:t xml:space="preserve">Обвинение, с которым согласился подсудимый фио,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 Ходатайство об особом порядке                   фио, заявлено своевременно, добровольно и в присутствии защитника, характер и последствия заявленного ходатайства подсудимый осознаёт, возражений против рассмотрения дела в особом порядке от государственного обвинителя, потерпевшего, а также его законного представителя не поступило.        </w:t>
      </w:r>
    </w:p>
    <w:p w:rsidR="00A77B3E">
      <w:r>
        <w:t xml:space="preserve">Потерпевший фио допрошенный в присутствии представителя сектора по делам несовершеннолетних и законного представителя в судебном заседании не возражал против рассмотрения уголовного дела с применением особого порядка судебного разбирательства, наказание подсудимому просил назначить на усмотрение суда, претензий материального либо морального характера к подсудимому не имеет. Не может сказать, что принимает извинения подсудимого, так как в тот момент был сильно напуган, и не знает сможет простить подсудимого за совершенное деяние.     </w:t>
      </w:r>
    </w:p>
    <w:p w:rsidR="00A77B3E">
      <w:r>
        <w:t xml:space="preserve">Законный представитель потерпевшего фио в судебном заседании, не возражала против рассмотрения дела с применением особого порядка судебного разбирательства, претензий к подсудимому не имеет, наказание просила назначить на усмотрение суда. </w:t>
      </w:r>
    </w:p>
    <w:p w:rsidR="00A77B3E">
      <w:r>
        <w:t xml:space="preserve">           Действия фио суд квалифицирует по ч.1 ст.119 УК РФ, как угроза убийством, когда имелись основания опасаться осуществления данной угрозы.   </w:t>
      </w:r>
    </w:p>
    <w:p w:rsidR="00A77B3E">
      <w:r>
        <w:t xml:space="preserve">           Определяя указанную квалификацию действий фио, суд исходит из того, что подсудимый высказал в адрес фио угрозу об общественно опасном намерении лишить его жизни, демонстрируя при этом пневматический пистолет внешне схожий с боевым огнестрельным оружием «Пистолет Макарова», а также из того, что указанные информационные действия, с учётом поведения подсудимого, давали потерпевшему основание опасаться осуществления такой угрозы.</w:t>
      </w:r>
    </w:p>
    <w:p w:rsidR="00A77B3E">
      <w:r>
        <w:t xml:space="preserve">фио совершил преступление против личности, а именно против жизни и здоровья, которое в силу ст. 15 УК РФ относится к категории преступлений небольшой тяжести.    </w:t>
      </w:r>
    </w:p>
    <w:p w:rsidR="00A77B3E">
      <w:r>
        <w:t xml:space="preserve">При изучении личности подсудимого фио судом установлено, что он ранее не судим (л.д.152), по месту проживания характеризуется посредственно, общественный порядок не нарушает (л.д.163, 168), на учёте у врача-психиатра и врача-нарколога не состоит (л.д.161), к административной ответственности не привлекался (л.д.160), официально не работает, среднемесячного дохода не имеет, так как перебивается случайными заработками.          </w:t>
      </w:r>
    </w:p>
    <w:p w:rsidR="00A77B3E">
      <w:r>
        <w:t xml:space="preserve"> На основании п. «и» ч.1 ст. 61 УК РФ, суд признает в качестве обстоятельства, смягчающего наказание фио – явку с повинной и по ч.2 ст.61 УК РФ, суд признает в качестве обстоятельства, смягчающего наказание признание фио своей вины, раскаяние в содеянном.  </w:t>
      </w:r>
    </w:p>
    <w:p w:rsidR="00A77B3E">
      <w:r>
        <w:t xml:space="preserve">В качестве обстоятельства, отягчающего наказание фио, на основании п. п. «з, к» ч.1 ст. 63 УК РФ, суд признает – совершение преступления в отношении беззащитного лица, совершение преступления с использованием имитирующего оружие устройства, и  в  соответствии с ч.1.1 ст.63 УК РФ, суд признаёт совершение им преступления в состоянии опьянения, вызванном употреблением алкоголя, так как именно оно по убеждению суда, учитывая обстоятельства совершения преступления и личность виновного, явилось одной из причин совершения преступления, что также следует и из показаний самого подсудимого, который указал, что если бы он не был в состоянии опьянения, то указанного преступления не совершил бы. </w:t>
      </w:r>
    </w:p>
    <w:p w:rsidR="00A77B3E">
      <w:r>
        <w:t>Решая вопрос о назначении наказания подсудимому фио,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 же, в целях исправления осужденного и предупреждения совершения новых преступлений.</w:t>
      </w:r>
    </w:p>
    <w:p w:rsidR="00A77B3E">
      <w:r>
        <w:t xml:space="preserve">  </w:t>
      </w:r>
    </w:p>
    <w:p w:rsidR="00A77B3E">
      <w:r>
        <w:t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принимая во внимание наличие смягчающих и отягчающих обстоятельств, мнение государственного обвинителя, считавшего возможным исправление фио без изоляции его от общества, суд считает необходимым назначить подсудимому наказание в виде лишения свободы с учетом положений ч.5 ст. 62 УК РФ в пределах санкции части 1 статьи 119 УК РФ, поскольку именно такое наказание будет являться достаточным для его исправления. С учетом установленных обстоятельств суд приходит к выводу о возможности исправления подсудимого без реального отбывания наказания и полагает возможным применить при назначении наказания положения ст.73 УК РФ.</w:t>
      </w:r>
    </w:p>
    <w:p w:rsidR="00A77B3E">
      <w:r>
        <w:t xml:space="preserve">  Каких - либо исключительных обстоятельств, позволяющих применить к подсудимому правила ст. 64 УК РФ, суд не находит.</w:t>
      </w:r>
    </w:p>
    <w:p w:rsidR="00A77B3E">
      <w:r>
        <w:t xml:space="preserve">  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>
      <w:r>
        <w:t xml:space="preserve">  Судьба вещественных доказательств по делу подлежит разрешению в соответствии с требованиями ст.81 УПК РФ.</w:t>
      </w:r>
    </w:p>
    <w:p w:rsidR="00A77B3E">
      <w:r>
        <w:t xml:space="preserve">           Меру пресечения в виде подписки о невыезде и надлежащем поведении, до вступления приговора в законную силу, необходимо оставить прежней.</w:t>
      </w:r>
    </w:p>
    <w:p w:rsidR="00A77B3E">
      <w:r>
        <w:t xml:space="preserve">           Вопрос о процессуальных издержках по делу суд разрешает в соответствии со ст. ст. 50, 131, 132, 316 УПК РФ, в том числе отдельным постановлением в части оплаты труда адвокату. </w:t>
        <w:tab/>
      </w:r>
    </w:p>
    <w:p w:rsidR="00A77B3E">
      <w:r>
        <w:t xml:space="preserve">           На основании изложенного, руководствуясь ст. ст. 307, 308, 309, 316 УПК Российской Федерации, суд</w:t>
      </w:r>
    </w:p>
    <w:p w:rsidR="00A77B3E">
      <w:r>
        <w:t>приговорил:</w:t>
      </w:r>
    </w:p>
    <w:p w:rsidR="00A77B3E"/>
    <w:p w:rsidR="00A77B3E">
      <w:r>
        <w:t xml:space="preserve">         признать фио виновным в совершении преступления, предусмотренного ч.1 ст. 119 УК Российской Федерации и назначить ему наказание в виде                                   1 (одного) года лишения свободы.</w:t>
      </w:r>
    </w:p>
    <w:p w:rsidR="00A77B3E">
      <w:r>
        <w:t xml:space="preserve">       На основании ст.73 УК РФ назначенное фио наказание в виде одного года лишения свободы считать условным с испытательным сроком три года.</w:t>
      </w:r>
    </w:p>
    <w:p w:rsidR="00A77B3E">
      <w:r>
        <w:t xml:space="preserve">            В соответствии с ч.5 ст.73 УК РФ возложить на фио обязанности -                   не покидать постоянное место жительства с 22-00 до 06-00 часов; 4 раза в месяц являться на регистрацию в специализированный государственный орган, осуществляющий контроль за поведением условно осуждённого; не выезжать за пределы адрес РК без разрешения уголовно-исполнительной инспекции; не посещать места проведения массовых мероприятий и не участвовать в указанных мероприятиях: общественно-политические (собрания, митинги, уличные шествия, демонстрации), культурно-зрелищные (фестивали, профессиональные праздники, народные гуляния) и спортивные (олимпиады, спартакиады, универсиады, соревнования по различным видам спорта); пройти курс лечения от алкоголизма.  </w:t>
      </w:r>
    </w:p>
    <w:p w:rsidR="00A77B3E">
      <w:r>
        <w:t xml:space="preserve">  Меру пресечения в отношении фио в виде подписки о невыезде и надлежащем поведении до вступления приговора в законную силу оставить без изменения.</w:t>
      </w:r>
    </w:p>
    <w:p w:rsidR="00A77B3E">
      <w:r>
        <w:t xml:space="preserve">         Вещественное доказательство: пневматический пистолет, хранящийся в камере хранения Кировского МСО ГСУ СК России по РК, по квитанции № 38, - уничтожить. </w:t>
      </w:r>
    </w:p>
    <w:p w:rsidR="00A77B3E">
      <w:r>
        <w:t xml:space="preserve">   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 Стороны вправе подать ходатайство об ознакомлении с протоколом судебного заседания в течение трех суток со дня окончания судебного заседания. </w:t>
      </w:r>
    </w:p>
    <w:p w:rsidR="00A77B3E">
      <w:r>
        <w:t xml:space="preserve"> </w:t>
      </w:r>
    </w:p>
    <w:p w:rsidR="00A77B3E"/>
    <w:p w:rsidR="00A77B3E"/>
    <w:p w:rsidR="00A77B3E">
      <w:r>
        <w:t xml:space="preserve">                   Мировой судья                                                     фио</w:t>
      </w:r>
    </w:p>
    <w:p w:rsidR="00A77B3E">
      <w:r>
        <w:t xml:space="preserve">                     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