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24F60">
      <w:r>
        <w:t>4</w:t>
      </w:r>
    </w:p>
    <w:p w:rsidR="00A77B3E" w:rsidRDefault="00224F60">
      <w:r>
        <w:t xml:space="preserve">                                                                                                             </w:t>
      </w:r>
      <w:r>
        <w:t xml:space="preserve"> Дело №1-53-5/2017</w:t>
      </w:r>
    </w:p>
    <w:p w:rsidR="00A77B3E" w:rsidRDefault="00224F60">
      <w:r>
        <w:t>ПОСТАНОВЛЕНИЕ</w:t>
      </w:r>
    </w:p>
    <w:p w:rsidR="00A77B3E" w:rsidRDefault="00224F60">
      <w:r>
        <w:t xml:space="preserve">   </w:t>
      </w:r>
    </w:p>
    <w:p w:rsidR="00A77B3E" w:rsidRDefault="00224F60">
      <w:r>
        <w:t xml:space="preserve">22 февраля 2017 г.                                                                                      </w:t>
      </w:r>
      <w:proofErr w:type="spellStart"/>
      <w:r>
        <w:t>пгт</w:t>
      </w:r>
      <w:proofErr w:type="spellEnd"/>
      <w:r>
        <w:t xml:space="preserve">. Кировское    </w:t>
      </w:r>
    </w:p>
    <w:p w:rsidR="00A77B3E" w:rsidRDefault="00224F60"/>
    <w:p w:rsidR="00A77B3E" w:rsidRDefault="00224F60">
      <w:r>
        <w:t>Суд в составе:</w:t>
      </w:r>
    </w:p>
    <w:p w:rsidR="00A77B3E" w:rsidRDefault="00224F60">
      <w:r>
        <w:t xml:space="preserve">председательствующего, мирового судьи </w:t>
      </w:r>
    </w:p>
    <w:p w:rsidR="00A77B3E" w:rsidRDefault="00224F60">
      <w:r>
        <w:t xml:space="preserve">судебного участка №53 Кировского </w:t>
      </w:r>
    </w:p>
    <w:p w:rsidR="00A77B3E" w:rsidRDefault="00224F60"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RDefault="00224F60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RDefault="00224F60">
      <w:r>
        <w:t>с участием:</w:t>
      </w:r>
    </w:p>
    <w:p w:rsidR="00A77B3E" w:rsidRDefault="00224F60">
      <w:r>
        <w:t xml:space="preserve">государственного обвинителя </w:t>
      </w:r>
      <w:r>
        <w:tab/>
      </w:r>
      <w:r>
        <w:tab/>
        <w:t xml:space="preserve">– </w:t>
      </w:r>
      <w:proofErr w:type="spellStart"/>
      <w:r>
        <w:t>Балемы</w:t>
      </w:r>
      <w:proofErr w:type="spellEnd"/>
      <w:r>
        <w:t xml:space="preserve"> А.М.,</w:t>
      </w:r>
    </w:p>
    <w:p w:rsidR="00A77B3E" w:rsidRDefault="00224F60"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proofErr w:type="spellStart"/>
      <w:r>
        <w:t>фио</w:t>
      </w:r>
      <w:proofErr w:type="spellEnd"/>
      <w:r>
        <w:t xml:space="preserve">, </w:t>
      </w:r>
    </w:p>
    <w:p w:rsidR="00A77B3E" w:rsidRDefault="00224F60">
      <w:r>
        <w:t xml:space="preserve">подсудимой  </w:t>
      </w:r>
      <w:r>
        <w:tab/>
      </w:r>
      <w:r>
        <w:tab/>
      </w:r>
      <w:r>
        <w:tab/>
      </w:r>
      <w:r>
        <w:tab/>
      </w:r>
      <w:r>
        <w:tab/>
        <w:t xml:space="preserve">– Евстифеевой М.В.,  </w:t>
      </w:r>
    </w:p>
    <w:p w:rsidR="00A77B3E" w:rsidRDefault="00224F60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>– адвоката Чащина С.Я.,</w:t>
      </w:r>
    </w:p>
    <w:p w:rsidR="00A77B3E" w:rsidRDefault="00224F60"/>
    <w:p w:rsidR="00A77B3E" w:rsidRDefault="00224F60" w:rsidP="00224F60">
      <w:pPr>
        <w:jc w:val="both"/>
      </w:pPr>
      <w:r>
        <w:t>рассмотрев в закрытом судебном заседании в ходе предварительного слушания в помещении судебного участка №53 Кировского судебного района Республики Крым уголовное дело в отношении</w:t>
      </w:r>
    </w:p>
    <w:p w:rsidR="00A77B3E" w:rsidRDefault="00224F60" w:rsidP="00224F60">
      <w:pPr>
        <w:jc w:val="both"/>
      </w:pPr>
    </w:p>
    <w:p w:rsidR="00A77B3E" w:rsidRDefault="00224F60" w:rsidP="00224F60">
      <w:pPr>
        <w:jc w:val="both"/>
      </w:pPr>
      <w:r>
        <w:t xml:space="preserve">Евстифеевой </w:t>
      </w:r>
      <w:proofErr w:type="spellStart"/>
      <w:r>
        <w:t>фио</w:t>
      </w:r>
      <w:proofErr w:type="spellEnd"/>
      <w:r>
        <w:t xml:space="preserve"> родившейся дата в адрес, зареги</w:t>
      </w:r>
      <w:r>
        <w:t xml:space="preserve">стрированной и проживающей по адресу: адрес, </w:t>
      </w:r>
    </w:p>
    <w:p w:rsidR="00A77B3E" w:rsidRDefault="00224F60" w:rsidP="00224F60">
      <w:pPr>
        <w:jc w:val="both"/>
      </w:pPr>
      <w:r>
        <w:t xml:space="preserve">адрес, имеющей высшее образование, ..., ранее не судимой,   </w:t>
      </w:r>
    </w:p>
    <w:p w:rsidR="00A77B3E" w:rsidRDefault="00224F60" w:rsidP="00224F60">
      <w:pPr>
        <w:jc w:val="both"/>
      </w:pPr>
    </w:p>
    <w:p w:rsidR="00A77B3E" w:rsidRDefault="00224F60" w:rsidP="00224F60">
      <w:pPr>
        <w:jc w:val="both"/>
      </w:pPr>
      <w:r>
        <w:t xml:space="preserve">обвиняемой в совершении преступления, предусмотренного ч.1 ст.330 </w:t>
      </w:r>
    </w:p>
    <w:p w:rsidR="00A77B3E" w:rsidRDefault="00224F60" w:rsidP="00224F60">
      <w:pPr>
        <w:jc w:val="both"/>
      </w:pPr>
      <w:r>
        <w:t xml:space="preserve">УК Российской Федерации,          </w:t>
      </w:r>
    </w:p>
    <w:p w:rsidR="00A77B3E" w:rsidRDefault="00224F60"/>
    <w:p w:rsidR="00A77B3E" w:rsidRDefault="00224F60">
      <w:r>
        <w:t xml:space="preserve">                                                              </w:t>
      </w:r>
      <w:r>
        <w:t>установил:</w:t>
      </w:r>
    </w:p>
    <w:p w:rsidR="00A77B3E" w:rsidRDefault="00224F60"/>
    <w:p w:rsidR="00A77B3E" w:rsidRDefault="00224F60" w:rsidP="00224F60">
      <w:pPr>
        <w:jc w:val="both"/>
      </w:pPr>
      <w:r>
        <w:t>Органами предварительного расслед</w:t>
      </w:r>
      <w:r>
        <w:t>ования Евстифеева М.В. обвиняется в том, что она ... примерно в время час. в состоянии алкогольного опьянения, находясь в жилом доме, расположенном по адресу: адрес, в результате внезапно возникшего умысла, направленного на самоуправство, то есть самовольн</w:t>
      </w:r>
      <w:r>
        <w:t>ое вопреки установленному законом или иным нормативных правовым актом порядку совершения каких-либо действий, правомерность которых оспаривается гражданином, вместо того, чтобы законным способом получить причитавшиеся ей денежные средства за оплату за элек</w:t>
      </w:r>
      <w:r>
        <w:t xml:space="preserve">троэнергию, которые оплатила за квартиросъёмщика </w:t>
      </w:r>
      <w:proofErr w:type="spellStart"/>
      <w:r>
        <w:t>фио</w:t>
      </w:r>
      <w:proofErr w:type="spellEnd"/>
      <w:r>
        <w:t xml:space="preserve">, и обратиться в суд для защиты прав и интересов, достоверно зная, что ноутбук «НР» и беспроводная компьютерная мышь, ей не принадлежат, предполагая своё право на распоряжение имуществом квартиросъёмщика </w:t>
      </w:r>
      <w:proofErr w:type="spellStart"/>
      <w:r>
        <w:t>фио</w:t>
      </w:r>
      <w:proofErr w:type="spellEnd"/>
      <w:r>
        <w:t xml:space="preserve">, поскольку она имела перед ней материальную задолженность, при этом действуя умышленно, осознавая противоправность своих действий, забрала принадлежащие </w:t>
      </w:r>
      <w:proofErr w:type="spellStart"/>
      <w:r>
        <w:t>фио</w:t>
      </w:r>
      <w:proofErr w:type="spellEnd"/>
      <w:r>
        <w:t xml:space="preserve"> ноутбук «НР», стоимостью 9700 рублей и беспроводную компьютерную мышь «</w:t>
      </w:r>
      <w:proofErr w:type="spellStart"/>
      <w:r>
        <w:t>Logitech</w:t>
      </w:r>
      <w:proofErr w:type="spellEnd"/>
      <w:r>
        <w:t>», стоимостью 30</w:t>
      </w:r>
      <w:r>
        <w:t xml:space="preserve">0 рублей, распорядившись ими по своему усмотрению. </w:t>
      </w:r>
    </w:p>
    <w:p w:rsidR="00A77B3E" w:rsidRDefault="00224F60" w:rsidP="00224F60">
      <w:pPr>
        <w:ind w:firstLine="720"/>
        <w:jc w:val="both"/>
      </w:pPr>
      <w:r>
        <w:lastRenderedPageBreak/>
        <w:t xml:space="preserve">Своими действиями Евстифеева М.В. нарушила право собственности </w:t>
      </w:r>
      <w:proofErr w:type="spellStart"/>
      <w:r>
        <w:t>фио</w:t>
      </w:r>
      <w:proofErr w:type="spellEnd"/>
      <w:r>
        <w:t>, которое гарантировано ст.35 Конституции Российской Федерации, причинив последней существенный вред на сумму 10000 рублей.</w:t>
      </w:r>
    </w:p>
    <w:p w:rsidR="00A77B3E" w:rsidRDefault="00224F60" w:rsidP="00224F60">
      <w:pPr>
        <w:ind w:firstLine="720"/>
        <w:jc w:val="both"/>
      </w:pPr>
      <w:proofErr w:type="gramStart"/>
      <w:r>
        <w:t xml:space="preserve">Действия </w:t>
      </w:r>
      <w:r>
        <w:t>Евстифеевой М.В. органом предварительного расследования квалифицированы по ч.1 ст.330 УК Российской Федерации, как самоуправство, то есть самовольное, вопреки установленному законом или иным нормативным актом порядку совершения каких-либо действий, правоме</w:t>
      </w:r>
      <w:r>
        <w:t>рность которых оспаривается гражданином, если такими действиями причинён существенный вред.</w:t>
      </w:r>
      <w:proofErr w:type="gramEnd"/>
    </w:p>
    <w:p w:rsidR="00A77B3E" w:rsidRDefault="00224F60" w:rsidP="00224F60">
      <w:pPr>
        <w:ind w:firstLine="720"/>
        <w:jc w:val="both"/>
      </w:pPr>
      <w:r>
        <w:t>В судебном заседании установлено, что копия обвинительного заключения получена Евстифеевой М.В. 14 февраля 2017 г. Указанная копия обвинительного заключения соответ</w:t>
      </w:r>
      <w:r>
        <w:t>ствует оригиналу обвинительного заключения, находящегося в материалах уголовного дела.</w:t>
      </w:r>
    </w:p>
    <w:p w:rsidR="00A77B3E" w:rsidRDefault="00224F60" w:rsidP="00224F60">
      <w:pPr>
        <w:ind w:firstLine="720"/>
        <w:jc w:val="both"/>
      </w:pPr>
      <w:r>
        <w:t xml:space="preserve">В судебном заседании потерпевшая </w:t>
      </w:r>
      <w:proofErr w:type="spellStart"/>
      <w:r>
        <w:t>фио</w:t>
      </w:r>
      <w:proofErr w:type="spellEnd"/>
      <w:r>
        <w:t xml:space="preserve"> просила уголовное дело в отношении Евстифеевой М.В. прекратить в связи с примирением, поскольку Евстифеева М.В. возместила ей причи</w:t>
      </w:r>
      <w:r>
        <w:t>нённый вред в полном объёме, принесла свои извинения, претензий к ней она не имеет.</w:t>
      </w:r>
    </w:p>
    <w:p w:rsidR="00A77B3E" w:rsidRDefault="00224F60" w:rsidP="00224F60">
      <w:pPr>
        <w:ind w:firstLine="720"/>
        <w:jc w:val="both"/>
      </w:pPr>
      <w:r>
        <w:t xml:space="preserve">Подсудимая Евстифеева М.В. суду пояснила, что вину в совершении преступления, предусмотренного </w:t>
      </w:r>
      <w:proofErr w:type="gramStart"/>
      <w:r>
        <w:t>ч</w:t>
      </w:r>
      <w:proofErr w:type="gramEnd"/>
      <w:r>
        <w:t>.1 ст.330 УК Российской Федерации, признаёт полностью, против прекращения у</w:t>
      </w:r>
      <w:r>
        <w:t xml:space="preserve">головного дела в отношении себя в связи с примирением с потерпевшей </w:t>
      </w:r>
      <w:proofErr w:type="spellStart"/>
      <w:r>
        <w:t>фио</w:t>
      </w:r>
      <w:proofErr w:type="spellEnd"/>
      <w:r>
        <w:t xml:space="preserve"> не возражает, просила прекратить уголовное дело, так как возместила причинённый вред потерпевшей в полном объёме.</w:t>
      </w:r>
    </w:p>
    <w:p w:rsidR="00A77B3E" w:rsidRDefault="00224F60" w:rsidP="00224F60">
      <w:pPr>
        <w:ind w:firstLine="720"/>
        <w:jc w:val="both"/>
      </w:pPr>
      <w:r>
        <w:t>Защитник – адвокат Чащин С.Я. не возражал против прекращения уголовног</w:t>
      </w:r>
      <w:r>
        <w:t>о дела в отношении Евстифеевой М.В. в связи с примирением сторон.</w:t>
      </w:r>
    </w:p>
    <w:p w:rsidR="00A77B3E" w:rsidRDefault="00224F60" w:rsidP="00224F60">
      <w:pPr>
        <w:ind w:firstLine="720"/>
        <w:jc w:val="both"/>
      </w:pPr>
      <w:r>
        <w:t xml:space="preserve">Государственный обвинитель </w:t>
      </w:r>
      <w:proofErr w:type="spellStart"/>
      <w:r>
        <w:t>Балема</w:t>
      </w:r>
      <w:proofErr w:type="spellEnd"/>
      <w:r>
        <w:t xml:space="preserve"> А.М. полагал возможным прекратить уголовное дело в отношении Евстифеевой М.В. в связи с примирением потерпевшей с подсудимой, так как все основания, предусм</w:t>
      </w:r>
      <w:r>
        <w:t>отренные законом, выполнены.</w:t>
      </w:r>
    </w:p>
    <w:p w:rsidR="00A77B3E" w:rsidRDefault="00224F60" w:rsidP="00224F60">
      <w:pPr>
        <w:ind w:firstLine="720"/>
        <w:jc w:val="both"/>
      </w:pPr>
      <w:r>
        <w:t xml:space="preserve">Выслушав ходатайство потерпевшей </w:t>
      </w:r>
      <w:proofErr w:type="spellStart"/>
      <w:r>
        <w:t>фио</w:t>
      </w:r>
      <w:proofErr w:type="spellEnd"/>
      <w:r>
        <w:t xml:space="preserve">, мнения государственного обвинителя </w:t>
      </w:r>
      <w:proofErr w:type="spellStart"/>
      <w:r>
        <w:t>Балемы</w:t>
      </w:r>
      <w:proofErr w:type="spellEnd"/>
      <w:r>
        <w:t xml:space="preserve"> А.М., подсудимой Евстифеевой М.В. и защитника-адвоката Чащина С.Я. по заявленному ходатайству, суд приходит к следующим выводам.</w:t>
      </w:r>
    </w:p>
    <w:p w:rsidR="00A77B3E" w:rsidRDefault="00224F60" w:rsidP="00224F60">
      <w:pPr>
        <w:ind w:firstLine="720"/>
        <w:jc w:val="both"/>
      </w:pPr>
      <w:proofErr w:type="gramStart"/>
      <w:r>
        <w:t xml:space="preserve">В силу ст.239 УПК </w:t>
      </w:r>
      <w:r>
        <w:t>Российской Федерации в случаях, предусмотренных пунктами 3-6 части первой, частью второй статьи 24 и пунктами 3-6 части первой статьи 27 настоящего Кодекса, а также в случае отказа прокурора от обвинения в порядке, установленном частью седьмой ст.246 насто</w:t>
      </w:r>
      <w:r>
        <w:t>ящего Кодекса, судья выносит постановление о прекращении уголовного дела.</w:t>
      </w:r>
      <w:proofErr w:type="gramEnd"/>
    </w:p>
    <w:p w:rsidR="00A77B3E" w:rsidRDefault="00224F60" w:rsidP="00224F60">
      <w:pPr>
        <w:ind w:firstLine="720"/>
        <w:jc w:val="both"/>
      </w:pPr>
      <w:r>
        <w:t>Судья может также прекратить уголовное дело при наличии оснований, предусмотренных статьями 25 и 28 настоящего Кодекса, по ходатайству одной из сторон.</w:t>
      </w:r>
    </w:p>
    <w:p w:rsidR="00A77B3E" w:rsidRDefault="00224F60" w:rsidP="00224F60">
      <w:pPr>
        <w:ind w:firstLine="720"/>
        <w:jc w:val="both"/>
      </w:pPr>
      <w:proofErr w:type="gramStart"/>
      <w:r>
        <w:t>Согласно ст.25 УПК Российско</w:t>
      </w:r>
      <w:r>
        <w:t xml:space="preserve">й Федерации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</w:t>
      </w:r>
      <w:r>
        <w:t>УК Российской Федерации, если это лицо примерилось с потерпевшим и загладило причинённый ему вред.</w:t>
      </w:r>
      <w:proofErr w:type="gramEnd"/>
    </w:p>
    <w:p w:rsidR="00A77B3E" w:rsidRDefault="00224F60" w:rsidP="00224F60">
      <w:pPr>
        <w:ind w:firstLine="720"/>
        <w:jc w:val="both"/>
      </w:pPr>
      <w:r>
        <w:t>Статьёй 76 УК Российской Федерации, предусмотрено, что лицо, впервые совершившее преступление небольшой или средней тяжести, может быть освобождено от уголов</w:t>
      </w:r>
      <w:r>
        <w:t>ной ответственности, если оно примирилось с потерпевшим и загладило причинённый потерпевшему вред.</w:t>
      </w:r>
    </w:p>
    <w:p w:rsidR="00A77B3E" w:rsidRDefault="00224F60" w:rsidP="00224F60">
      <w:pPr>
        <w:ind w:firstLine="720"/>
        <w:jc w:val="both"/>
      </w:pPr>
      <w:proofErr w:type="gramStart"/>
      <w:r>
        <w:t>Таким образом, основанием для прекращения уголовного дела в связи с примирением сторон, в порядке, предусмотренном ст.25 УПК Российской Федерации  является з</w:t>
      </w:r>
      <w:r>
        <w:t>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определенных ст.76 УК Российской Федерации условий, а именно: примирения с потерпевшим и заглаживания причине</w:t>
      </w:r>
      <w:r>
        <w:t>нного ему вреда.</w:t>
      </w:r>
      <w:proofErr w:type="gramEnd"/>
    </w:p>
    <w:p w:rsidR="00A77B3E" w:rsidRDefault="00224F60" w:rsidP="00224F60">
      <w:pPr>
        <w:ind w:firstLine="720"/>
        <w:jc w:val="both"/>
      </w:pPr>
      <w:r>
        <w:t>При этом</w:t>
      </w:r>
      <w:proofErr w:type="gramStart"/>
      <w:r>
        <w:t>,</w:t>
      </w:r>
      <w:proofErr w:type="gramEnd"/>
      <w:r>
        <w:t xml:space="preserve">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 w:rsidRDefault="00224F60" w:rsidP="00224F60">
      <w:pPr>
        <w:ind w:firstLine="720"/>
        <w:jc w:val="both"/>
      </w:pPr>
      <w:r>
        <w:t>Способы заглаживания вреда, которые должны носи</w:t>
      </w:r>
      <w:r>
        <w:t>ть законный характер и не ущемлять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27 июня 2013 г. №19 «О применении судами законодательства, регла</w:t>
      </w:r>
      <w:r>
        <w:t>ментирующего основания и порядок освобождения от уголовной ответственности».</w:t>
      </w:r>
    </w:p>
    <w:p w:rsidR="00A77B3E" w:rsidRDefault="00224F60" w:rsidP="00224F60">
      <w:pPr>
        <w:ind w:firstLine="720"/>
        <w:jc w:val="both"/>
      </w:pPr>
      <w:r>
        <w:t xml:space="preserve">Евстифеева М.В. обвиняется в совершении преступления, предусмотренного </w:t>
      </w:r>
      <w:proofErr w:type="gramStart"/>
      <w:r>
        <w:t>ч</w:t>
      </w:r>
      <w:proofErr w:type="gramEnd"/>
      <w:r>
        <w:t>.1 ст.330 УК Российской Федерации, которое согласно ст.15 УК Российской Федерации  отнесено к категории пре</w:t>
      </w:r>
      <w:r>
        <w:t>ступлений небольшой тяжести.</w:t>
      </w:r>
    </w:p>
    <w:p w:rsidR="00A77B3E" w:rsidRDefault="00224F60" w:rsidP="00224F60">
      <w:pPr>
        <w:ind w:firstLine="720"/>
        <w:jc w:val="both"/>
      </w:pPr>
      <w:r>
        <w:t xml:space="preserve">Согласно материалам дела Евстифеева М.В. ранее не судима, то есть совершила преступление небольшой тяжести в отношении </w:t>
      </w:r>
      <w:proofErr w:type="spellStart"/>
      <w:r>
        <w:t>фио</w:t>
      </w:r>
      <w:proofErr w:type="spellEnd"/>
      <w:r>
        <w:t xml:space="preserve"> впервые.</w:t>
      </w:r>
    </w:p>
    <w:p w:rsidR="00A77B3E" w:rsidRDefault="00224F60" w:rsidP="00224F60">
      <w:pPr>
        <w:jc w:val="both"/>
      </w:pPr>
      <w:r>
        <w:t xml:space="preserve">Потерпевшая </w:t>
      </w:r>
      <w:proofErr w:type="spellStart"/>
      <w:r>
        <w:t>фио</w:t>
      </w:r>
      <w:proofErr w:type="spellEnd"/>
      <w:r>
        <w:t xml:space="preserve"> подтвердила, что действия Евстифеевой М.В. по </w:t>
      </w:r>
      <w:r>
        <w:t>искуплению её вины были достаточн</w:t>
      </w:r>
      <w:r>
        <w:t xml:space="preserve">ыми для принятия решения о примирении с ней. </w:t>
      </w:r>
      <w:r>
        <w:t>Добровольность и осознанность заявления о примирении потерпевшей судом проверена.</w:t>
      </w:r>
    </w:p>
    <w:p w:rsidR="00A77B3E" w:rsidRDefault="00224F60" w:rsidP="00224F60">
      <w:pPr>
        <w:ind w:firstLine="720"/>
        <w:jc w:val="both"/>
      </w:pPr>
      <w:r>
        <w:t>Исследовав характер и степень общественной опасности содеянного Евстифеевой М.В., изучив данные о её личности, учитывая наличие о</w:t>
      </w:r>
      <w:r>
        <w:t>бстоятельства, смягчающего наказание, - явка с повинной, суд приходит к выводу о возможности прекращения уголовного дела.</w:t>
      </w:r>
    </w:p>
    <w:p w:rsidR="00A77B3E" w:rsidRDefault="00224F60" w:rsidP="00224F60">
      <w:pPr>
        <w:ind w:firstLine="720"/>
        <w:jc w:val="both"/>
      </w:pPr>
      <w:proofErr w:type="gramStart"/>
      <w:r>
        <w:t>В соответствии с п.28 постановления Пленума Верховного Суда Российской Федерации от 27 июня 2013 г. №19 «О применении судами законодат</w:t>
      </w:r>
      <w:r>
        <w:t>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</w:t>
      </w:r>
      <w:r>
        <w:t>одекса Российской Федерации, не означает отсутствие в деянии состава преступления, поэтому прекращение</w:t>
      </w:r>
      <w:proofErr w:type="gramEnd"/>
      <w:r>
        <w:t xml:space="preserve"> уголовного дела и (или) уголовного преследования в таких случаях не влечет за собой реабилитацию лица, совершившего преступление.</w:t>
      </w:r>
    </w:p>
    <w:p w:rsidR="00A77B3E" w:rsidRDefault="00224F60" w:rsidP="00224F60">
      <w:pPr>
        <w:ind w:firstLine="720"/>
        <w:jc w:val="both"/>
      </w:pPr>
      <w:r>
        <w:t>Меру пресечения в отнош</w:t>
      </w:r>
      <w:r>
        <w:t xml:space="preserve">ении Евстифеевой М.В. в виде подписки о невыезде и надлежащем поведении суд считает необходимым оставить без изменения до вступления постановления в законную силу.   </w:t>
      </w:r>
    </w:p>
    <w:p w:rsidR="00A77B3E" w:rsidRDefault="00224F60" w:rsidP="00224F60">
      <w:pPr>
        <w:ind w:firstLine="720"/>
        <w:jc w:val="both"/>
      </w:pPr>
      <w:r>
        <w:t>Судьба вещественных доказательств по делу подлежит разрешению в соответствии с требования</w:t>
      </w:r>
      <w:r>
        <w:t>ми ст.81 УПК Российской Федерации.</w:t>
      </w:r>
    </w:p>
    <w:p w:rsidR="00A77B3E" w:rsidRDefault="00224F60" w:rsidP="00224F60">
      <w:pPr>
        <w:ind w:firstLine="720"/>
        <w:jc w:val="both"/>
      </w:pPr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подсудимой, в силу </w:t>
      </w:r>
      <w:proofErr w:type="gramStart"/>
      <w:r>
        <w:t>ч</w:t>
      </w:r>
      <w:proofErr w:type="gramEnd"/>
      <w:r>
        <w:t>.10 ст.316 УПК Российской Федерации, подлежат в</w:t>
      </w:r>
      <w:r>
        <w:t>озмещению за счёт средств федерального бюджета.</w:t>
      </w:r>
    </w:p>
    <w:p w:rsidR="00A77B3E" w:rsidRDefault="00224F60" w:rsidP="00224F60">
      <w:pPr>
        <w:ind w:firstLine="720"/>
        <w:jc w:val="both"/>
      </w:pPr>
      <w:r>
        <w:t xml:space="preserve">На основании изложенного, руководствуясь ст.ст.25, 236 УПК Российской Федерации, суд </w:t>
      </w:r>
    </w:p>
    <w:p w:rsidR="00A77B3E" w:rsidRDefault="00224F60" w:rsidP="00224F60">
      <w:pPr>
        <w:jc w:val="both"/>
      </w:pPr>
    </w:p>
    <w:p w:rsidR="00A77B3E" w:rsidRDefault="00224F60" w:rsidP="00224F60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RDefault="00224F60" w:rsidP="00224F60">
      <w:pPr>
        <w:jc w:val="both"/>
      </w:pPr>
    </w:p>
    <w:p w:rsidR="00A77B3E" w:rsidRDefault="00224F60" w:rsidP="00224F60">
      <w:pPr>
        <w:jc w:val="both"/>
      </w:pPr>
      <w:r>
        <w:t xml:space="preserve">ходатайство потерпевшей ... о прекращении уголовного дела в отношении Евстифеевой ФИО </w:t>
      </w:r>
      <w:r>
        <w:t>удовлетворить.</w:t>
      </w:r>
    </w:p>
    <w:p w:rsidR="00A77B3E" w:rsidRDefault="00224F60" w:rsidP="00224F60">
      <w:pPr>
        <w:ind w:firstLine="720"/>
        <w:jc w:val="both"/>
      </w:pPr>
      <w:r>
        <w:t>Прекрат</w:t>
      </w:r>
      <w:r>
        <w:t xml:space="preserve">ить уголовное дело в отношении Евстифеевой </w:t>
      </w:r>
      <w:proofErr w:type="spellStart"/>
      <w:r>
        <w:t>фио</w:t>
      </w:r>
      <w:proofErr w:type="spellEnd"/>
      <w:r>
        <w:t xml:space="preserve">, обвиняемой в совершении преступления, предусмотренного </w:t>
      </w:r>
      <w:proofErr w:type="gramStart"/>
      <w:r>
        <w:t>ч</w:t>
      </w:r>
      <w:proofErr w:type="gramEnd"/>
      <w:r>
        <w:t xml:space="preserve">.1 ст.330 </w:t>
      </w:r>
    </w:p>
    <w:p w:rsidR="00A77B3E" w:rsidRDefault="00224F60" w:rsidP="00224F60">
      <w:pPr>
        <w:jc w:val="both"/>
      </w:pPr>
      <w:r>
        <w:t xml:space="preserve">УК Российской Федерации, в связи с примирением сторон. </w:t>
      </w:r>
    </w:p>
    <w:p w:rsidR="00A77B3E" w:rsidRDefault="00224F60" w:rsidP="00224F60">
      <w:pPr>
        <w:ind w:firstLine="720"/>
        <w:jc w:val="both"/>
      </w:pPr>
      <w:r>
        <w:t>Меру пресечения в отношении Евстифеевой</w:t>
      </w:r>
      <w:proofErr w:type="gramStart"/>
      <w:r>
        <w:t xml:space="preserve"> .</w:t>
      </w:r>
      <w:proofErr w:type="spellStart"/>
      <w:proofErr w:type="gramEnd"/>
      <w:r>
        <w:t>фио</w:t>
      </w:r>
      <w:proofErr w:type="spellEnd"/>
      <w:r>
        <w:t xml:space="preserve"> надлежащем поведении до вступления </w:t>
      </w:r>
      <w:r>
        <w:t>постановления в законную силу оставить без изменения.</w:t>
      </w:r>
    </w:p>
    <w:p w:rsidR="00A77B3E" w:rsidRDefault="00224F60" w:rsidP="00224F60">
      <w:pPr>
        <w:ind w:firstLine="720"/>
        <w:jc w:val="both"/>
      </w:pPr>
      <w:r>
        <w:t xml:space="preserve">Вещественные доказательства: ноутбук и компьютерную мышь, переданные потерпевшей </w:t>
      </w:r>
      <w:proofErr w:type="spellStart"/>
      <w:r>
        <w:t>фио</w:t>
      </w:r>
      <w:proofErr w:type="spellEnd"/>
      <w:r>
        <w:t xml:space="preserve">, передать </w:t>
      </w:r>
      <w:proofErr w:type="spellStart"/>
      <w:r>
        <w:t>фио</w:t>
      </w:r>
      <w:proofErr w:type="spellEnd"/>
      <w:r>
        <w:t xml:space="preserve"> по принадлежности.  </w:t>
      </w:r>
    </w:p>
    <w:p w:rsidR="00A77B3E" w:rsidRDefault="00224F60" w:rsidP="00224F60">
      <w:pPr>
        <w:ind w:firstLine="720"/>
        <w:jc w:val="both"/>
      </w:pPr>
      <w:r>
        <w:t xml:space="preserve">Постановление может быть обжалован в Кировский районный суд Республики Крым через </w:t>
      </w:r>
      <w:r>
        <w:t xml:space="preserve">суд, вынесший постановление, в течение 10 суток со дня вынесения. </w:t>
      </w:r>
    </w:p>
    <w:p w:rsidR="00A77B3E" w:rsidRDefault="00224F60" w:rsidP="00224F60">
      <w:pPr>
        <w:ind w:firstLine="720"/>
        <w:jc w:val="both"/>
      </w:pPr>
      <w:r>
        <w:t>В случае подачи апелляционной жалобы, обвиняемая вправе ходатайствовать о своём участии в рассмотрении уголовного дела судом апелляционной инстанции, а также поручить осуществление своей за</w:t>
      </w:r>
      <w:r>
        <w:t>щиты избранными защитниками либо ходатайствовать перед судом о назначении защитника.</w:t>
      </w:r>
    </w:p>
    <w:p w:rsidR="00A77B3E" w:rsidRDefault="00224F60" w:rsidP="00224F60">
      <w:pPr>
        <w:jc w:val="both"/>
      </w:pPr>
    </w:p>
    <w:p w:rsidR="00A77B3E" w:rsidRDefault="00224F60" w:rsidP="00224F60">
      <w:pPr>
        <w:jc w:val="both"/>
      </w:pPr>
    </w:p>
    <w:p w:rsidR="00A77B3E" w:rsidRDefault="00224F60" w:rsidP="00224F60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RDefault="00224F60" w:rsidP="00224F60">
      <w:pPr>
        <w:jc w:val="both"/>
      </w:pPr>
    </w:p>
    <w:p w:rsidR="00A77B3E" w:rsidRDefault="00224F60"/>
    <w:p w:rsidR="00A77B3E" w:rsidRDefault="00224F60"/>
    <w:p w:rsidR="00A77B3E" w:rsidRDefault="00224F60"/>
    <w:p w:rsidR="00A77B3E" w:rsidRDefault="00224F60"/>
    <w:sectPr w:rsidR="00A77B3E" w:rsidSect="00FE3E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E5F"/>
    <w:rsid w:val="00224F60"/>
    <w:rsid w:val="00FE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E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2017-06-21T08:34:00Z</cp:lastPrinted>
  <dcterms:created xsi:type="dcterms:W3CDTF">2017-06-21T08:32:00Z</dcterms:created>
  <dcterms:modified xsi:type="dcterms:W3CDTF">2017-06-21T08:35:00Z</dcterms:modified>
</cp:coreProperties>
</file>