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5</w:t>
      </w:r>
    </w:p>
    <w:p>
      <w:r>
        <w:t xml:space="preserve">             </w:t>
      </w:r>
      <w:r>
        <w:tab/>
      </w:r>
      <w:r>
        <w:tab/>
      </w:r>
      <w:r>
        <w:tab/>
      </w:r>
      <w:r>
        <w:tab/>
      </w:r>
      <w:r>
        <w:tab/>
      </w:r>
      <w:r>
        <w:tab/>
      </w:r>
      <w:r>
        <w:tab/>
        <w:t xml:space="preserve"> Дело №1-53-10/2020</w:t>
      </w:r>
    </w:p>
    <w:p>
      <w:pPr>
        <w:ind w:left="2880" w:firstLine="720"/>
      </w:pPr>
      <w:r>
        <w:t>ПРИГОВОР</w:t>
      </w:r>
    </w:p>
    <w:p>
      <w:pPr>
        <w:ind w:left="1440" w:firstLine="720"/>
      </w:pPr>
      <w:r>
        <w:t>ИМЕНЕМ РОССИЙСКОЙ ФЕДЕРАЦИИ</w:t>
      </w:r>
    </w:p>
    <w:p>
      <w:r>
        <w:t xml:space="preserve">   </w:t>
      </w:r>
    </w:p>
    <w:p>
      <w:r>
        <w:t xml:space="preserve">7 июля 2020 г.                                                                                             </w:t>
      </w:r>
      <w:r>
        <w:t>пгт</w:t>
      </w:r>
      <w:r>
        <w:t xml:space="preserve">. Кировское    </w:t>
      </w:r>
    </w:p>
    <w:p/>
    <w:p>
      <w:r>
        <w:t>Суд в составе:</w:t>
      </w:r>
    </w:p>
    <w:p>
      <w:r>
        <w:t xml:space="preserve">председательствующего, мирового судьи </w:t>
      </w:r>
    </w:p>
    <w:p>
      <w:r>
        <w:t xml:space="preserve">судебного участка №53 Кировского </w:t>
      </w:r>
    </w:p>
    <w:p>
      <w:r>
        <w:t xml:space="preserve">судебного района Республики Крым </w:t>
      </w:r>
      <w:r>
        <w:tab/>
      </w:r>
      <w:r>
        <w:tab/>
        <w:t xml:space="preserve">– Кувшинова И.В.,  </w:t>
      </w:r>
    </w:p>
    <w:p>
      <w:r>
        <w:t xml:space="preserve">при секретаре </w:t>
      </w:r>
      <w:r>
        <w:tab/>
      </w:r>
      <w:r>
        <w:tab/>
      </w:r>
      <w:r>
        <w:tab/>
      </w:r>
      <w:r>
        <w:tab/>
      </w:r>
      <w:r>
        <w:tab/>
        <w:t xml:space="preserve">– </w:t>
      </w:r>
      <w:r>
        <w:t>Труновой</w:t>
      </w:r>
      <w:r>
        <w:t xml:space="preserve"> С.А.,</w:t>
      </w:r>
    </w:p>
    <w:p>
      <w:r>
        <w:t>с участием:</w:t>
      </w:r>
    </w:p>
    <w:p>
      <w:r>
        <w:t xml:space="preserve">государственного обвинителя </w:t>
      </w:r>
      <w:r>
        <w:tab/>
      </w:r>
      <w:r>
        <w:tab/>
      </w:r>
      <w:r>
        <w:tab/>
        <w:t>– Борисенко Д.А.,</w:t>
      </w:r>
    </w:p>
    <w:p>
      <w:r>
        <w:t xml:space="preserve">подсудимого </w:t>
      </w:r>
      <w:r>
        <w:tab/>
      </w:r>
      <w:r>
        <w:tab/>
      </w:r>
      <w:r>
        <w:tab/>
      </w:r>
      <w:r>
        <w:tab/>
      </w:r>
      <w:r>
        <w:tab/>
      </w:r>
      <w:r>
        <w:tab/>
        <w:t>– Каримова Е.И.,</w:t>
      </w:r>
    </w:p>
    <w:p>
      <w:r>
        <w:t>защитника</w:t>
      </w:r>
      <w:r>
        <w:tab/>
      </w:r>
      <w:r>
        <w:tab/>
      </w:r>
      <w:r>
        <w:tab/>
        <w:t xml:space="preserve"> </w:t>
      </w:r>
      <w:r>
        <w:tab/>
      </w:r>
      <w:r>
        <w:tab/>
      </w:r>
      <w:r>
        <w:tab/>
        <w:t xml:space="preserve">– адвоката </w:t>
      </w:r>
      <w:r>
        <w:t>Батырова</w:t>
      </w:r>
      <w:r>
        <w:t xml:space="preserve"> К.С.,</w:t>
      </w:r>
    </w:p>
    <w:p/>
    <w:p>
      <w:pPr>
        <w:jc w:val="both"/>
      </w:pPr>
      <w:r>
        <w:t>рассмотрев в открытом судебном заседании в помещении судебного участка №53 Кировского судебного района Республики Крым с применением особого порядка судебного разбирательства уголовное дело в отношении</w:t>
      </w:r>
    </w:p>
    <w:p>
      <w:pPr>
        <w:jc w:val="both"/>
      </w:pPr>
    </w:p>
    <w:p>
      <w:pPr>
        <w:jc w:val="both"/>
      </w:pPr>
      <w:r>
        <w:t xml:space="preserve">КАРИМОВА </w:t>
      </w:r>
      <w:r>
        <w:t>фио</w:t>
      </w:r>
      <w:r>
        <w:t xml:space="preserve">, родившегося дата </w:t>
      </w:r>
    </w:p>
    <w:p>
      <w:pPr>
        <w:jc w:val="both"/>
      </w:pPr>
      <w:r>
        <w:t xml:space="preserve">дата в адрес, гражданина ..., регистрации на адрес не имеющего, проживающего по адресу: адрес, ..., паспортные данные, ..., </w:t>
      </w:r>
    </w:p>
    <w:p>
      <w:pPr>
        <w:jc w:val="both"/>
      </w:pPr>
      <w:r>
        <w:t xml:space="preserve">  </w:t>
      </w:r>
    </w:p>
    <w:p>
      <w:pPr>
        <w:jc w:val="both"/>
      </w:pPr>
      <w:r>
        <w:t xml:space="preserve">обвиняемого в совершении преступлений, предусмотренных ч.1 ст.159, ч.1 ст.159, ч.1 ст.159, ч.1 ст.159 УК РФ,          </w:t>
      </w:r>
    </w:p>
    <w:p>
      <w:pPr>
        <w:ind w:left="2880" w:firstLine="720"/>
        <w:jc w:val="both"/>
      </w:pPr>
      <w:r>
        <w:t>установил:</w:t>
      </w:r>
    </w:p>
    <w:p>
      <w:pPr>
        <w:jc w:val="both"/>
      </w:pPr>
      <w:r>
        <w:t xml:space="preserve">Каримов Е.И. совершил четыре хищения имущества </w:t>
      </w:r>
      <w:r>
        <w:t>фио</w:t>
      </w:r>
      <w:r>
        <w:t xml:space="preserve">, </w:t>
      </w:r>
    </w:p>
    <w:p>
      <w:pPr>
        <w:jc w:val="both"/>
      </w:pPr>
      <w:r>
        <w:t>фио</w:t>
      </w:r>
      <w:r>
        <w:t xml:space="preserve">, </w:t>
      </w:r>
      <w:r>
        <w:t>фио</w:t>
      </w:r>
      <w:r>
        <w:t xml:space="preserve">, </w:t>
      </w:r>
      <w:r>
        <w:t>фио</w:t>
      </w:r>
      <w:r>
        <w:t xml:space="preserve">, путём обмана при следующих обстоятельствах. </w:t>
      </w:r>
    </w:p>
    <w:p>
      <w:pPr>
        <w:jc w:val="both"/>
      </w:pPr>
      <w:r>
        <w:t xml:space="preserve">В начале дата Каримов Е.И. в дневное время суток по месту своего жительства по адресу: адрес, </w:t>
      </w:r>
    </w:p>
    <w:p>
      <w:pPr>
        <w:jc w:val="both"/>
      </w:pPr>
      <w:r>
        <w:t xml:space="preserve">адрес, обнаружил копию договора об оказании услуг по дезинфекции наименование организации, которую он сделал во время работы в филиале наименование организации адрес, и, преследуя умысел, направленный на тайное хищение денежных средств индивидуальных предпринимателей путём обмана, дата примерно в время час., находясь в помещении магазина «STEP» по адресу: адрес, </w:t>
      </w:r>
    </w:p>
    <w:p>
      <w:pPr>
        <w:jc w:val="both"/>
      </w:pPr>
      <w:r>
        <w:t xml:space="preserve">адрес, достоверно зная, что не является представителем </w:t>
      </w:r>
    </w:p>
    <w:p>
      <w:pPr>
        <w:jc w:val="both"/>
      </w:pPr>
      <w:r>
        <w:t xml:space="preserve">наименование организации и не имеет возможности и не будет оказывать услуги по дезинфекции, реализовывая своей умысел, посредством телефонной связи сообщил наименование организации ложные сведения о том, что он является уполномоченным представителем наименование организации и предложил ей заключить договор об оказании услуг по дезинфекции с наименование организации, которые будут оказаны в дата, что не соответствовало действительности, тем самым ввёл потерпевшую в заблуждение о законности </w:t>
      </w:r>
      <w:r>
        <w:t xml:space="preserve">своих действий, при этом </w:t>
      </w:r>
      <w:r>
        <w:t>фио</w:t>
      </w:r>
      <w:r>
        <w:t xml:space="preserve">, убеждённая в том, что заключает договор с уполномоченным представителем наименование организации об оказании услуг по дезинфекции, которые ей будут предоставлены, то есть введённая в заблуждение, поверив ложным сведениям Каримова Е.И., согласилась заключить договор и оплатить стоимость услуг, на что Каримов Е.И., с целью сокрытия противоправности своих действий и придания им законного вида, в помещении вышеуказанного магазина в присутствии реализатора наименование организации – </w:t>
      </w:r>
      <w:r>
        <w:t>фио</w:t>
      </w:r>
      <w:r>
        <w:t xml:space="preserve"> заполнил заранее приготовленный и принесённый им фиктивный бланк договора </w:t>
      </w:r>
    </w:p>
    <w:p>
      <w:pPr>
        <w:jc w:val="both"/>
      </w:pPr>
      <w:r>
        <w:t xml:space="preserve">наименование организации и передал его </w:t>
      </w:r>
      <w:r>
        <w:t>фио</w:t>
      </w:r>
      <w:r>
        <w:t xml:space="preserve">, которой не было известно о преступных намерениях Каримова Е.И., и которая, в свою очередь выполнявшая указание введённой в заблуждение </w:t>
      </w:r>
      <w:r>
        <w:t>фио</w:t>
      </w:r>
      <w:r>
        <w:t xml:space="preserve">, передала Каримову Е.И. денежные средства в размере сумма за оказание наименование организации услуг по дезинфекции </w:t>
      </w:r>
    </w:p>
    <w:p>
      <w:pPr>
        <w:jc w:val="both"/>
      </w:pPr>
      <w:r>
        <w:t>наименование организации.</w:t>
      </w:r>
    </w:p>
    <w:p>
      <w:pPr>
        <w:jc w:val="both"/>
      </w:pPr>
      <w:r>
        <w:t xml:space="preserve">После чего Каримов Е.И. с места преступления скрылся, распорядившись похищенным по своему усмотрению, причинив тем самым потерпевшей </w:t>
      </w:r>
    </w:p>
    <w:p>
      <w:pPr>
        <w:jc w:val="both"/>
      </w:pPr>
      <w:r>
        <w:t>фио</w:t>
      </w:r>
      <w:r>
        <w:t xml:space="preserve"> материальный ущерб в размере сумма.</w:t>
      </w:r>
    </w:p>
    <w:p>
      <w:pPr>
        <w:jc w:val="both"/>
      </w:pPr>
    </w:p>
    <w:p>
      <w:pPr>
        <w:jc w:val="both"/>
      </w:pPr>
      <w:r>
        <w:t xml:space="preserve">Он же, Каримов Е.И., дата в период времени с время час. по время час., имея умысел на хищение денежных средств наименование организации путём обмана, находясь в помещении магазина «Смак» совместно со своим знакомым </w:t>
      </w:r>
      <w:r>
        <w:t>фио</w:t>
      </w:r>
      <w:r>
        <w:t xml:space="preserve">, которому не было известно о преступных намерениях Каримова Е.И., по адресу: адрес, достоверно зная, что не является представителем наименование организации и не имеет возможности и не будет оказывать услуги по дезинфекции, реализовывая своей умысел посредством телефонной связи, сообщил наименование организации ложные сведения о том, что он является уполномоченным представителем наименование организации и предложил ему заключить договор об оказании услуг по дезинфекции с наименование организации, которые будут оказаны в дата, что не соответствовало действительности, тем самым ввёл потерпевшего в заблуждение о законности своих действий, при этом </w:t>
      </w:r>
      <w:r>
        <w:t>фио</w:t>
      </w:r>
      <w:r>
        <w:t xml:space="preserve">, убеждённый в том, что заключает договор с уполномоченным представителем наименование организации об оказании услуг по дезинфекции, которые ему будут предоставлены, то есть введённый в заблуждение, поверив ложным сведениям Каримова Е.И., согласился заключить договор и оплатить стоимость услуг, на что Каримов Е.И., с целью сокрытия противоправности своих действий и придания им законного вида, в помещении вышеуказанного магазина в присутствии реализатора наименование организации – </w:t>
      </w:r>
      <w:r>
        <w:t>фио</w:t>
      </w:r>
      <w:r>
        <w:t xml:space="preserve"> частично заполнил заранее приготовленный и принесённый им фиктивный бланк договора наименование организации и передал его до заполнить </w:t>
      </w:r>
    </w:p>
    <w:p>
      <w:pPr>
        <w:jc w:val="both"/>
      </w:pPr>
      <w:r>
        <w:t>фио</w:t>
      </w:r>
      <w:r>
        <w:t xml:space="preserve">, который, заполнив бланк договора, передал его </w:t>
      </w:r>
      <w:r>
        <w:t>фио</w:t>
      </w:r>
      <w:r>
        <w:t xml:space="preserve">, которая, выполняя указание </w:t>
      </w:r>
      <w:r>
        <w:t>фио</w:t>
      </w:r>
      <w:r>
        <w:t xml:space="preserve">, передала </w:t>
      </w:r>
      <w:r>
        <w:t>фио</w:t>
      </w:r>
      <w:r>
        <w:t xml:space="preserve"> денежные средства в размере сумма за оказание наименование организации услуг по дезинфекции наименование организации, и которые </w:t>
      </w:r>
      <w:r>
        <w:t>фио</w:t>
      </w:r>
      <w:r>
        <w:t xml:space="preserve"> передал Каримову Е.И.</w:t>
      </w:r>
    </w:p>
    <w:p>
      <w:pPr>
        <w:jc w:val="both"/>
      </w:pPr>
      <w:r>
        <w:t xml:space="preserve">После чего Каримов Е.И. с места преступления скрылся, распорядившись похищенным по своему усмотрению, причинив тем самым потерпевшему </w:t>
      </w:r>
    </w:p>
    <w:p>
      <w:pPr>
        <w:jc w:val="both"/>
      </w:pPr>
      <w:r>
        <w:t>фио</w:t>
      </w:r>
      <w:r>
        <w:t xml:space="preserve"> материальный ущерб в размере сумма.</w:t>
      </w:r>
    </w:p>
    <w:p>
      <w:pPr>
        <w:jc w:val="both"/>
      </w:pPr>
    </w:p>
    <w:p>
      <w:pPr>
        <w:jc w:val="both"/>
      </w:pPr>
      <w:r>
        <w:t xml:space="preserve">Он же, Каримов Е.И., дата в период времени с время час. по время час., имея умысел на хищение денежных средств наименование организации путём обмана, находясь в помещении магазина по адресу: адрес, достоверно зная, что не является представителем наименование организации и не имеет возможности и не будет оказывать услуги по дезинфекции, реализовывая своей умысел сообщил </w:t>
      </w:r>
      <w:r>
        <w:t>фио</w:t>
      </w:r>
      <w:r>
        <w:t xml:space="preserve"> ложные сведения о том, что он является уполномоченным представителем наименование организации и предложил ей заключить договор об оказании услуг по дезинфекции с наименование организации, которые будут оказаны в дата, что не соответствовало действительности, тем самым ввёл потерпевшую в заблуждение о законности своих действий, при этом </w:t>
      </w:r>
      <w:r>
        <w:t>фио</w:t>
      </w:r>
      <w:r>
        <w:t xml:space="preserve">, убеждённая в том, что заключает договор с уполномоченным представителем наименование организации об оказании услуг по дезинфекции, которые ей будут предоставлены, то есть введённая в заблуждение, поверив ложным сведениям Каримова Е.И., согласилась заключить договор и оплатить стоимость услуг, на что Каримов Е.И., с целью сокрытия противоправности своих действий и придания им законного вида, в помещении вышеуказанного магазина в присутствии </w:t>
      </w:r>
      <w:r>
        <w:t>фио</w:t>
      </w:r>
      <w:r>
        <w:t xml:space="preserve"> заполнил заранее приготовленный и принесённый им фиктивный бланк договора наименование организации и передал его </w:t>
      </w:r>
      <w:r>
        <w:t>фио</w:t>
      </w:r>
      <w:r>
        <w:t>, которая в свою очередь передала Каримову Е.И. денежные средства в размере сумма за оказание наименование организации услуг по дезинфекции наименование организации.</w:t>
      </w:r>
    </w:p>
    <w:p>
      <w:pPr>
        <w:jc w:val="both"/>
      </w:pPr>
      <w:r>
        <w:t xml:space="preserve">После чего Каримов Е.И. с места преступления скрылся, распорядившись похищенным по своему усмотрению, причинив тем самым потерпевшей </w:t>
      </w:r>
    </w:p>
    <w:p>
      <w:pPr>
        <w:jc w:val="both"/>
      </w:pPr>
      <w:r>
        <w:t>фио</w:t>
      </w:r>
      <w:r>
        <w:t xml:space="preserve"> материальный ущерб в размере сумма.</w:t>
      </w:r>
    </w:p>
    <w:p>
      <w:pPr>
        <w:jc w:val="both"/>
      </w:pPr>
    </w:p>
    <w:p>
      <w:pPr>
        <w:jc w:val="both"/>
      </w:pPr>
      <w:r>
        <w:t xml:space="preserve">Он же, Каримов Е.И., дата в обеденное время, имея умысел на хищение денежных средств наименование организации путём обмана, находясь в помещении магазина по адресу: адрес, совместно со своим знакомым </w:t>
      </w:r>
      <w:r>
        <w:t>фио</w:t>
      </w:r>
      <w:r>
        <w:t xml:space="preserve">, которому не было известно о преступных намерениях </w:t>
      </w:r>
    </w:p>
    <w:p>
      <w:pPr>
        <w:jc w:val="both"/>
      </w:pPr>
      <w:r>
        <w:t xml:space="preserve">Каримова Е.И., достоверно зная, что не является представителем наименование организации и не имеет возможности и не будет оказывать услуги по дезинфекции, сообщил </w:t>
      </w:r>
      <w:r>
        <w:t>фио</w:t>
      </w:r>
      <w:r>
        <w:t xml:space="preserve"> ложные сведения о том, что он является уполномоченным представителем наименование организации и предложил ему заключить договор об оказании услуг по дезинфекции с наименование организации, которые будут оказаны в дата, что не соответствовало действительности, тем самым ввёл потерпевшую в заблуждение о законности своих действий, при этом </w:t>
      </w:r>
      <w:r>
        <w:t>фио</w:t>
      </w:r>
      <w:r>
        <w:t xml:space="preserve">, убеждённая в том, что заключает договор с уполномоченным представителем наименование организации об оказании услуг по дезинфекции, которые ей будут предоставлены, то есть введённая в заблуждение, поверив ложным сведениям Каримова Е.И., согласилась заключить договор и оплатить стоимость услуг, на что Каримов Е.И., с целью сокрытия противоправности своих действий и придания им законного вида, в помещении вышеуказанного магазина в присутствии </w:t>
      </w:r>
      <w:r>
        <w:t>фио</w:t>
      </w:r>
      <w:r>
        <w:t xml:space="preserve"> заполнил две копии заранее приготовленных и принесённых им проекта договора н оказание услуг по производственному контролю, после чего один фиктивный договор с реквизитами и адресом нахождения наименование организации передал </w:t>
      </w:r>
    </w:p>
    <w:p>
      <w:pPr>
        <w:jc w:val="both"/>
      </w:pPr>
      <w:r>
        <w:t>фио</w:t>
      </w:r>
      <w:r>
        <w:t>, которая передала Каримову Е.И. денежные средства в размере сумма  за оказание наименование организации услуг по дезинфекции наименование организации.</w:t>
      </w:r>
    </w:p>
    <w:p>
      <w:pPr>
        <w:jc w:val="both"/>
      </w:pPr>
      <w:r>
        <w:t xml:space="preserve">После чего Каримов Е.И. с места преступления скрылся, распорядившись похищенным по своему усмотрению, причинив тем самым потерпевшей </w:t>
      </w:r>
    </w:p>
    <w:p>
      <w:pPr>
        <w:jc w:val="both"/>
      </w:pPr>
      <w:r>
        <w:t>фио</w:t>
      </w:r>
      <w:r>
        <w:t xml:space="preserve"> материальный ущерб в размере сумма.</w:t>
      </w:r>
    </w:p>
    <w:p>
      <w:pPr>
        <w:jc w:val="both"/>
      </w:pPr>
    </w:p>
    <w:p>
      <w:pPr>
        <w:jc w:val="both"/>
      </w:pPr>
      <w:r>
        <w:t>Подсудимый Каримов Е.И. в ходе предварительного следствия и в судебном заседании в предъявленном обвинении по ч.1 ст.159, ч.1 ст.159, ч.1 ст.159, ч.1 ст.159 УК РФ виновным себя признал полностью,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в содеянном раскаивается.</w:t>
      </w:r>
    </w:p>
    <w:p>
      <w:pPr>
        <w:jc w:val="both"/>
      </w:pPr>
      <w:r>
        <w:t xml:space="preserve">Защитник Батыров К.С., государственный обвинитель Борисенко Д.А. и потерпевшие по делу не возражали против заявленного подсудимым </w:t>
      </w:r>
    </w:p>
    <w:p>
      <w:pPr>
        <w:jc w:val="both"/>
      </w:pPr>
      <w:r>
        <w:t>Каримовым Е.И. ходатайства о постановлении приговора без проведения судебного разбирательства.</w:t>
      </w:r>
    </w:p>
    <w:p>
      <w:pPr>
        <w:jc w:val="both"/>
      </w:pPr>
      <w:r>
        <w:t xml:space="preserve">Суд считает, что обвинение, с которым согласился подсудимый </w:t>
      </w:r>
    </w:p>
    <w:p>
      <w:pPr>
        <w:jc w:val="both"/>
      </w:pPr>
      <w:r>
        <w:t>Каримов Е.И.,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Суд удостоверился в том, что ходатайство об особом порядке судебного разбирательства Каримовым Е.И.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потерпевших не поступило.</w:t>
      </w:r>
    </w:p>
    <w:p>
      <w:pPr>
        <w:jc w:val="both"/>
      </w:pPr>
      <w:r>
        <w:t xml:space="preserve">С учётом указанных обстоятельств, а также того, что наказание за совершение инкриминируемых Каримову Е.И. преступлений не превышает 10 лет лишения свободы, суд считает возможным постановить приговор в отношении </w:t>
      </w:r>
    </w:p>
    <w:p>
      <w:pPr>
        <w:jc w:val="both"/>
      </w:pPr>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 xml:space="preserve">Действия Каримова Е.И. суд квалифицирует по эпизоду хищения имущества потерпевшей </w:t>
      </w:r>
      <w:r>
        <w:t>фио</w:t>
      </w:r>
      <w:r>
        <w:t xml:space="preserve"> от дата по ч.1 ст.159 УК РФ, как мошенничество, то есть хищение чужого имущества путём обмана;  по эпизоду хищения имущества потерпевшего </w:t>
      </w:r>
      <w:r>
        <w:t>фио</w:t>
      </w:r>
      <w:r>
        <w:t xml:space="preserve"> от дата по </w:t>
      </w:r>
    </w:p>
    <w:p>
      <w:pPr>
        <w:jc w:val="both"/>
      </w:pPr>
      <w:r>
        <w:t xml:space="preserve">ч.1 ст.159 УК РФ, как мошенничество, то есть хищение чужого имущества путём обмана; по эпизоду хищения имущества потерпевшей </w:t>
      </w:r>
      <w:r>
        <w:t>фио</w:t>
      </w:r>
      <w:r>
        <w:t xml:space="preserve"> от дата по ч.1 ст.159 УК РФ, как мошенничество, то есть хищение чужого имущества путём обмана; по эпизоду хищения имущества потерпевшей </w:t>
      </w:r>
      <w:r>
        <w:t>фио</w:t>
      </w:r>
      <w:r>
        <w:t xml:space="preserve"> от дата по ч.1 ст.159 УК РФ, как мошенничество, то есть хищение чужого имущества путём обмана. </w:t>
      </w:r>
    </w:p>
    <w:p>
      <w:pPr>
        <w:jc w:val="both"/>
      </w:pPr>
      <w:r>
        <w:t xml:space="preserve">Определяя указанную квалификацию действий Каримова Е.И. по всем эпизодам преступной деятельности, суд исходит из того, что подсудимый совершил незаконное изъятие имущества, принадлежащего потерпевшим, сознательно сообщая им заведомо ложные, не соответствующие действительности сведения и умышленно совершая действия, направленные на введение владельцев имущества или иных лиц в заблуждение, не намереваясь при этом исполнять обязательства, связанные с условиями передачи ему такого имущества, на что указывает заведомое отсутствие у него реальной возможности исполнить обязательство в соответствии с условиями договора. </w:t>
      </w:r>
    </w:p>
    <w:p>
      <w:pPr>
        <w:jc w:val="both"/>
      </w:pPr>
      <w:r>
        <w:t>Разрешая вопрос о виде и мере наказания за совершённые Каримовым Е.И. преступления, суд учитывает характер и степень общественной опасности совершённых преступлений, личность виновного, обстоятельства, смягчающие наказание, влияние назначенного наказания на исправление осуждённого.</w:t>
      </w:r>
    </w:p>
    <w:p>
      <w:pPr>
        <w:jc w:val="both"/>
      </w:pPr>
      <w:r>
        <w:t>Каримов Е.И. совершил умышленные преступления против собственности, которые согласно ст.15 УК РФ относятся к категории преступлений небольшой тяжести.</w:t>
      </w:r>
    </w:p>
    <w:p>
      <w:pPr>
        <w:jc w:val="both"/>
      </w:pPr>
      <w:r>
        <w:t xml:space="preserve">При изучении личности подсудимого Каримова Е.И. установлено, ..., </w:t>
      </w:r>
      <w:r>
        <w:t>фио</w:t>
      </w:r>
      <w:r>
        <w:t xml:space="preserve">, паспортные данные (т.2 л.д.61), ... </w:t>
      </w:r>
      <w:r>
        <w:t>фио</w:t>
      </w:r>
      <w:r>
        <w:t xml:space="preserve">, паспортные данные (т.2 л.д.61), п... дата ... (л.д.68-69). </w:t>
      </w:r>
    </w:p>
    <w:p>
      <w:pPr>
        <w:jc w:val="both"/>
      </w:pPr>
      <w:r>
        <w:t>Учитывая, что подсудимый Каримов Е.И. на учёте у врача-психиатра не состоит, принимая во внимание его поведение в период совершения преступлений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Каримову Е.И. по всем эпизодам преступной деятельности, суд в соответствии с </w:t>
      </w:r>
      <w:r>
        <w:t>п.п</w:t>
      </w:r>
      <w:r>
        <w:t xml:space="preserve">. «г», «и» ч.1 ст.61 УК РФ признаёт наличие малолетнего ребёнка у виновного, явку с повинной, активное способствование раскрытию и расследованию преступлений. </w:t>
      </w:r>
    </w:p>
    <w:p>
      <w:pPr>
        <w:jc w:val="both"/>
      </w:pPr>
      <w:r>
        <w:t>Также в соответствии с ч.2 ст.61 УК РФ в качестве обстоятельств, смягчающих наказание Каримову Е.И. по всем эпизодам преступной деятельности, суд признаёт признание Каримовым Е.И. вины, его раскаяние в содеянном.</w:t>
      </w:r>
    </w:p>
    <w:p>
      <w:pPr>
        <w:jc w:val="both"/>
      </w:pPr>
      <w:r>
        <w:t xml:space="preserve">Кроме того, по эпизодам хищения имущества </w:t>
      </w:r>
      <w:r>
        <w:t>фио</w:t>
      </w:r>
      <w:r>
        <w:t xml:space="preserve">, </w:t>
      </w:r>
      <w:r>
        <w:t>фио</w:t>
      </w:r>
      <w:r>
        <w:t xml:space="preserve">, </w:t>
      </w:r>
      <w:r>
        <w:t>фио</w:t>
      </w:r>
      <w:r>
        <w:t xml:space="preserve"> суд в качестве обстоятельства, смягчающего наказание Каримову Е.И., в соответствии с </w:t>
      </w:r>
      <w:r>
        <w:t>п.«к</w:t>
      </w:r>
      <w:r>
        <w:t>» ч.1 ст.61 УК РФ признаёт добровольное возмещение имущественного ущерба, причинённого в результате преступления.</w:t>
      </w:r>
    </w:p>
    <w:p>
      <w:pPr>
        <w:jc w:val="both"/>
      </w:pPr>
      <w:r>
        <w:t xml:space="preserve">Обстоятельств, отягчающих наказание, судом не установлено. </w:t>
      </w:r>
    </w:p>
    <w:p>
      <w:pPr>
        <w:jc w:val="both"/>
      </w:pPr>
      <w:r>
        <w:t>Учитывая обстоятельства дела, характер и степень общественной опасности совершённых преступлений, данные о личности подсудимого Каримова Е.И., который трудоспособен, суд считает возможным исправление подсудимого без изоляции от общества, с назначением наказания за каждое преступление в виде обязательных работ на срок в пределах санкции ч.1 ст.159 УК РФ, чтобы, работая в интересах общества и государства, он доказал своё исправление.</w:t>
      </w:r>
    </w:p>
    <w:p>
      <w:pPr>
        <w:jc w:val="both"/>
      </w:pPr>
      <w:r>
        <w:t xml:space="preserve">Суд полагает невозможным, с учётом обстоятельств дела и данных о личности подсудимого, назначение Каримову Е.И. иной, более мягкой или более строгой меры наказания, чем обязательные работы, поскольку это не будет отвечать закрепленному в ст.6 УК РФ принципу справедливости, так как характер и степень общественной опасности совершённых подсудимым преступлений в совокупности </w:t>
      </w:r>
      <w:r>
        <w:t>с данными о его личности, свидетельствуют об отсутствии оснований для назначения наказания в виде штрафа, исправительных работ, ограничения свободы, принудительных работ или лишения свободы.</w:t>
      </w:r>
    </w:p>
    <w:p>
      <w:pPr>
        <w:jc w:val="both"/>
      </w:pPr>
      <w:r>
        <w:t>Обстоятельств, предусмотренных ч.4 ст.49 УК РФ, которые препятствовали бы назначению Каримову Е.И. наказания в виде обязательных работ, судом не установлено.</w:t>
      </w:r>
    </w:p>
    <w:p>
      <w:pPr>
        <w:jc w:val="both"/>
      </w:pPr>
      <w:r>
        <w:t>При назначении наказания суд учитывает положения ч.ч.1, 5 ст.62 УК РФ.</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за каждое из совершённых Каримовым Е.И. преступлений наказания более мягкого, чем предусмотрено санкцией ч.1 ст.159 УК РФ. </w:t>
      </w:r>
    </w:p>
    <w:p>
      <w:pPr>
        <w:jc w:val="both"/>
      </w:pPr>
      <w:r>
        <w:t xml:space="preserve">Окончательное наказание Каримову Е.И. суд считает необходимым назначить в соответствии с ч.2 ст.69 УК РФ путём частичного сложения назначенных наказаний.  </w:t>
      </w:r>
    </w:p>
    <w:p>
      <w:pPr>
        <w:jc w:val="both"/>
      </w:pPr>
      <w:r>
        <w:t xml:space="preserve">Учитывая, что совершённые Каримовым Е.И. преступления относятся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Каримова Е.И. от уголовной ответственности или от наказания, судом не установлено.</w:t>
      </w:r>
    </w:p>
    <w:p>
      <w:pPr>
        <w:jc w:val="both"/>
      </w:pPr>
      <w:r>
        <w:t xml:space="preserve">В ходе предварительного следствия Каримову Е.И. избрана мера пресечения в виде подписки о невыезде и надлежащем поведении, оснований для изменения которой до вступления приговора в законную силу не имеется. </w:t>
      </w:r>
    </w:p>
    <w:p>
      <w:pPr>
        <w:jc w:val="both"/>
      </w:pPr>
      <w:r>
        <w:t>Вопрос о вещественных доказательствах по делу подлежит разрешению в соответствии с требованиями ст.81 УПК РФ.</w:t>
      </w:r>
    </w:p>
    <w:p>
      <w:pPr>
        <w:jc w:val="both"/>
      </w:pPr>
      <w:r>
        <w:t xml:space="preserve">Процессуальные издержки по делу, связанные с выплатой адвокатам </w:t>
      </w:r>
    </w:p>
    <w:p>
      <w:pPr>
        <w:jc w:val="both"/>
      </w:pPr>
      <w:r>
        <w:t xml:space="preserve">Чащину С.Я. и </w:t>
      </w:r>
      <w:r>
        <w:t>Батырову</w:t>
      </w:r>
      <w:r>
        <w:t xml:space="preserve"> К.С., участвовавшим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ст.ст.299, 307, 308, 309, 316, 322 УПК РФ, суд</w:t>
      </w:r>
    </w:p>
    <w:p>
      <w:pPr>
        <w:ind w:left="2160" w:firstLine="720"/>
        <w:jc w:val="both"/>
      </w:pPr>
      <w:r>
        <w:t>приговорил:</w:t>
      </w:r>
    </w:p>
    <w:p>
      <w:pPr>
        <w:jc w:val="both"/>
      </w:pPr>
      <w:r>
        <w:t xml:space="preserve">признать Каримова </w:t>
      </w:r>
      <w:r>
        <w:t>фио</w:t>
      </w:r>
      <w:r>
        <w:t xml:space="preserve"> виновным в совершении преступлений, предусмотренных ч.1 ст.159 УК РФ, по эпизоду хищения имущества потерпевшей </w:t>
      </w:r>
      <w:r>
        <w:t>фио</w:t>
      </w:r>
      <w:r>
        <w:t xml:space="preserve"> от дата, ч.1 ст.159 УК РФ, по эпизоду хищения имущества потерпевшего </w:t>
      </w:r>
      <w:r>
        <w:t>фио</w:t>
      </w:r>
      <w:r>
        <w:t xml:space="preserve"> от дата, ч.1 ст.159 УК РФ, по эпизоду хищения имущества потерпевшей </w:t>
      </w:r>
      <w:r>
        <w:t>фио</w:t>
      </w:r>
      <w:r>
        <w:t xml:space="preserve"> от дата, ч.1 ст.159 УК РФ, по эпизоду хищения имущества потерпевшей </w:t>
      </w:r>
      <w:r>
        <w:t>фио</w:t>
      </w:r>
      <w:r>
        <w:t xml:space="preserve"> от дата, и назначить ему наказание:</w:t>
      </w:r>
    </w:p>
    <w:p>
      <w:pPr>
        <w:jc w:val="both"/>
      </w:pPr>
      <w:r>
        <w:t xml:space="preserve">- по ч.1 ст.159 УК РФ, по эпизоду хищения имущества потерпевшей </w:t>
      </w:r>
    </w:p>
    <w:p>
      <w:pPr>
        <w:jc w:val="both"/>
      </w:pPr>
      <w:r>
        <w:t>фио</w:t>
      </w:r>
      <w:r>
        <w:t xml:space="preserve"> от дата – в виде обязательных работ на срок 260 (двести шестьдесят) часов;</w:t>
      </w:r>
    </w:p>
    <w:p>
      <w:pPr>
        <w:jc w:val="both"/>
      </w:pPr>
      <w:r>
        <w:t xml:space="preserve">- по ч.1 ст.159 УК РФ, по эпизоду хищения имущества потерпевшего </w:t>
      </w:r>
    </w:p>
    <w:p>
      <w:pPr>
        <w:jc w:val="both"/>
      </w:pPr>
      <w:r>
        <w:t>фио</w:t>
      </w:r>
      <w:r>
        <w:t xml:space="preserve"> от дата – в виде обязательных работ на срок 240 (двести сорок) часов;</w:t>
      </w:r>
    </w:p>
    <w:p>
      <w:pPr>
        <w:jc w:val="both"/>
      </w:pPr>
      <w:r>
        <w:t xml:space="preserve">- по ч.1 ст.159 УК РФ, по эпизоду хищения имущества потерпевшей </w:t>
      </w:r>
      <w:r>
        <w:t>фио</w:t>
      </w:r>
      <w:r>
        <w:t xml:space="preserve"> от дата – в виде обязательных работ на срок 250 (двести пятьдесят) часов;</w:t>
      </w:r>
    </w:p>
    <w:p>
      <w:pPr>
        <w:jc w:val="both"/>
      </w:pPr>
      <w:r>
        <w:t xml:space="preserve">- по ч.1 ст.159 УК РФ, по эпизоду хищения имущества потерпевшей </w:t>
      </w:r>
    </w:p>
    <w:p>
      <w:pPr>
        <w:jc w:val="both"/>
      </w:pPr>
      <w:r>
        <w:t>фио</w:t>
      </w:r>
      <w:r>
        <w:t xml:space="preserve"> от дата – в виде обязательных работ на срок 240 (двести сорок пять) часов. </w:t>
      </w:r>
    </w:p>
    <w:p>
      <w:pPr>
        <w:jc w:val="both"/>
      </w:pPr>
      <w:r>
        <w:t xml:space="preserve">В соответствии с ч.2 ст.69 УК РФ по совокупности преступлений, путём частичного сложения назначенных наказаний, окончательно назначить Каримову </w:t>
      </w:r>
      <w:r>
        <w:t>фио</w:t>
      </w:r>
      <w:r>
        <w:t xml:space="preserve"> наказание в виде обязательных работ на срок 320 (триста двадцать) часов. </w:t>
      </w:r>
    </w:p>
    <w:p>
      <w:pPr>
        <w:jc w:val="both"/>
      </w:pPr>
      <w:r>
        <w:t xml:space="preserve">Меру пресечения в отношении Каримова </w:t>
      </w:r>
      <w:r>
        <w:t>фио</w:t>
      </w:r>
      <w:r>
        <w:t xml:space="preserve"> в виде подписки о невыезде и надлежащем поведении до вступления приговора в законную силу оставить без изменения, по вступлению приговора в законную силу – отменить. </w:t>
      </w:r>
    </w:p>
    <w:p>
      <w:pPr>
        <w:jc w:val="both"/>
      </w:pPr>
      <w:r>
        <w:t xml:space="preserve">Вещественные доказательства: договор №006/19 от дата с приложением №1, договор №006/19 от дата с  приложением №1, договор №006/19 от дата с приложением №1, проект договора на оказание услуг по производственному контролю от дата – хранить в материалах дела. </w:t>
      </w:r>
    </w:p>
    <w:p>
      <w:pPr>
        <w:jc w:val="both"/>
      </w:pPr>
      <w:r>
        <w:t xml:space="preserve">Вещественное доказательство: </w:t>
      </w:r>
      <w:r>
        <w:t>флеш</w:t>
      </w:r>
      <w:r>
        <w:t xml:space="preserve">-накопитель объёмом 8 </w:t>
      </w:r>
      <w:r>
        <w:t>Gb</w:t>
      </w:r>
      <w:r>
        <w:t xml:space="preserve">, переданный на хранение владельцу – Каримову </w:t>
      </w:r>
      <w:r>
        <w:t>фио</w:t>
      </w:r>
      <w:r>
        <w:t xml:space="preserve">, по вступлению приговора в законную силу считать переданным Каримову Е.И. по принадлежности.  </w:t>
      </w:r>
    </w:p>
    <w:p>
      <w:pPr>
        <w:jc w:val="both"/>
      </w:pPr>
      <w:r>
        <w:t>Приговор может быть обжалован в Кировский районный суд Республики Крым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EA9363F-BC92-4D91-A079-6A9A9459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