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>
      <w:r>
        <w:t>3</w:t>
      </w:r>
    </w:p>
    <w:p>
      <w:r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№1-53-10/2021</w:t>
      </w:r>
    </w:p>
    <w:p>
      <w:pPr>
        <w:ind w:left="4320"/>
      </w:pPr>
      <w:r>
        <w:t>УИД: 91MS0053-01-2021-000264-03</w:t>
      </w:r>
    </w:p>
    <w:p>
      <w:pPr>
        <w:ind w:left="2880" w:firstLine="720"/>
      </w:pPr>
      <w:r>
        <w:t>ПРИГОВОР</w:t>
      </w:r>
    </w:p>
    <w:p>
      <w:pPr>
        <w:ind w:left="1440" w:firstLine="720"/>
      </w:pPr>
      <w:r>
        <w:t>ИМЕНЕМ РОССИЙСКОЙ ФЕДЕРАЦИИ</w:t>
      </w:r>
    </w:p>
    <w:p>
      <w:r>
        <w:t xml:space="preserve">   </w:t>
      </w:r>
    </w:p>
    <w:p>
      <w:pPr>
        <w:jc w:val="both"/>
      </w:pPr>
      <w:r>
        <w:t xml:space="preserve">22 апреля 2021 г.                                                                                         </w:t>
      </w:r>
      <w:r>
        <w:t>пгт</w:t>
      </w:r>
      <w:r>
        <w:t xml:space="preserve">. Кировское    </w:t>
      </w:r>
    </w:p>
    <w:p>
      <w:pPr>
        <w:jc w:val="both"/>
      </w:pPr>
    </w:p>
    <w:p>
      <w:pPr>
        <w:jc w:val="both"/>
      </w:pPr>
      <w:r>
        <w:t>Суд в составе:</w:t>
      </w:r>
    </w:p>
    <w:p>
      <w:pPr>
        <w:jc w:val="both"/>
      </w:pPr>
      <w:r>
        <w:tab/>
        <w:t xml:space="preserve">председательствующего, мирового судьи </w:t>
      </w:r>
    </w:p>
    <w:p>
      <w:pPr>
        <w:jc w:val="both"/>
      </w:pPr>
      <w:r>
        <w:t xml:space="preserve">судебного участка №53 Кировского </w:t>
      </w:r>
    </w:p>
    <w:p>
      <w:pPr>
        <w:jc w:val="both"/>
      </w:pPr>
      <w:r>
        <w:t xml:space="preserve">судебного района адрес </w:t>
      </w:r>
      <w:r>
        <w:tab/>
      </w:r>
      <w:r>
        <w:tab/>
      </w:r>
      <w:r>
        <w:tab/>
      </w:r>
      <w:r>
        <w:tab/>
      </w:r>
      <w:r>
        <w:tab/>
        <w:t xml:space="preserve">– Кувшинова И.В.,  </w:t>
      </w:r>
    </w:p>
    <w:p>
      <w:pPr>
        <w:jc w:val="both"/>
      </w:pPr>
      <w:r>
        <w:t xml:space="preserve">при секретаре </w:t>
      </w:r>
      <w:r>
        <w:tab/>
      </w:r>
      <w:r>
        <w:tab/>
      </w:r>
      <w:r>
        <w:tab/>
      </w:r>
      <w:r>
        <w:tab/>
      </w:r>
      <w:r>
        <w:tab/>
      </w:r>
      <w:r>
        <w:tab/>
        <w:t>– Пащенко С.В.,</w:t>
      </w:r>
    </w:p>
    <w:p>
      <w:pPr>
        <w:jc w:val="both"/>
      </w:pPr>
      <w:r>
        <w:t>с участием:</w:t>
      </w:r>
    </w:p>
    <w:p>
      <w:pPr>
        <w:jc w:val="both"/>
      </w:pPr>
      <w:r>
        <w:t xml:space="preserve">государственного обвинителя </w:t>
      </w:r>
      <w:r>
        <w:tab/>
      </w:r>
      <w:r>
        <w:tab/>
      </w:r>
      <w:r>
        <w:tab/>
      </w:r>
      <w:r>
        <w:tab/>
        <w:t>– Васильева М.В.,</w:t>
      </w:r>
    </w:p>
    <w:p>
      <w:pPr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– Гурьянова С.В.,  </w:t>
      </w:r>
    </w:p>
    <w:p>
      <w:pPr>
        <w:jc w:val="both"/>
      </w:pPr>
      <w:r>
        <w:t>защитника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>– адвоката Чащина С.Я.,</w:t>
      </w:r>
    </w:p>
    <w:p>
      <w:pPr>
        <w:jc w:val="both"/>
      </w:pPr>
    </w:p>
    <w:p>
      <w:pPr>
        <w:jc w:val="both"/>
      </w:pPr>
      <w:r>
        <w:t>рассмотрев в открытом судебном заседании в помещении судебного участка №53 Кировского судебного района адрес с применением особого порядка судебного разбирательства уголовное дело в отношении</w:t>
      </w:r>
    </w:p>
    <w:p>
      <w:pPr>
        <w:jc w:val="both"/>
      </w:pPr>
    </w:p>
    <w:p>
      <w:pPr>
        <w:jc w:val="both"/>
      </w:pPr>
      <w:r>
        <w:t xml:space="preserve">ГУРЬЯНОВА </w:t>
      </w:r>
      <w:r>
        <w:t>фио</w:t>
      </w:r>
      <w:r>
        <w:t>, родившегося дата в адрес ... гражданина ..., зарегистрированного и проживающего по адресу: адрес, адрес, ...</w:t>
      </w:r>
    </w:p>
    <w:p>
      <w:pPr>
        <w:jc w:val="both"/>
      </w:pPr>
    </w:p>
    <w:p>
      <w:pPr>
        <w:jc w:val="both"/>
      </w:pPr>
      <w:r>
        <w:t xml:space="preserve">обвиняемого в совершении преступления, предусмотренного ст.319 УК РФ,          </w:t>
      </w:r>
    </w:p>
    <w:p>
      <w:pPr>
        <w:jc w:val="both"/>
      </w:pPr>
    </w:p>
    <w:p>
      <w:pPr>
        <w:jc w:val="both"/>
      </w:pPr>
      <w:r>
        <w:t>установил:</w:t>
      </w:r>
    </w:p>
    <w:p>
      <w:pPr>
        <w:jc w:val="both"/>
      </w:pPr>
    </w:p>
    <w:p>
      <w:pPr>
        <w:jc w:val="both"/>
      </w:pPr>
      <w:r>
        <w:t xml:space="preserve">Гурьянов С.В. публично оскорбил </w:t>
      </w:r>
      <w:r>
        <w:t>фио</w:t>
      </w:r>
      <w:r>
        <w:t>, являвшегося сотрудником правоохранительных органов и исполнявшего свои должностные обязанности, при следующих обстоятельствах.</w:t>
      </w:r>
    </w:p>
    <w:p>
      <w:pPr>
        <w:jc w:val="both"/>
      </w:pPr>
      <w:r>
        <w:t xml:space="preserve">дата в период времени с время час. до время час. Гурьянов С.В. в состоянии алкогольного опьянения, находясь в коридоре у кабинета дежурной медицинской сестры №2, расположенного на первом этаже в здании корпуса №6 ГБУЗ РК «Противотуберкулёзный адрес, по адресу: адрес, преследуя умысел, направленный на публичное оскорбление представителя власти, выражал недовольство законной деятельностью участкового уполномоченного полиции группы участковых уполномоченных полиции отдела участковых уполномоченных полиции и по делам несовершеннолетних отделения полиции №1 ОМВД России по адрес </w:t>
      </w:r>
      <w:r>
        <w:t>фио</w:t>
      </w:r>
      <w:r>
        <w:t xml:space="preserve">, назначенного на должность приказом начальника ОМВД России по адрес от дата №216 л/с и исполнявшего свои должностные обязанности, потребовавшего от Гурьянова С.В. проследовать в отдел полиции для составления протокола об административном правонарушении, предусмотренного ст.20.1 КоАП РФ. На что Гурьянов С.В., осознавая, что перед ним находится сотрудник полиции – представитель власти, исполняющий свои должностные обязанности, а также </w:t>
      </w:r>
      <w:r>
        <w:t xml:space="preserve">общественную опасность и противоправность своих действий, предвидя неизбежность наступления общественно опасных последствий в виде нарушения нормальной деятельности органов государственной власти, и желая их наступления, пренебрегая общепринятыми нормами нравственности, в присутствии посторонних лиц: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 xml:space="preserve">, публично оскорбил </w:t>
      </w:r>
      <w:r>
        <w:t>фио</w:t>
      </w:r>
      <w:r>
        <w:t xml:space="preserve"> нецензурной бранью, чем унизил его честь и достоинство, как личности, так и представителя власти.</w:t>
      </w:r>
    </w:p>
    <w:p>
      <w:pPr>
        <w:jc w:val="both"/>
      </w:pPr>
      <w:r>
        <w:t>Подсудимый Гурьянов С.В. в ходе предварительного следствия и в судебном заседании в предъявленном обвинении по ст.319 УК РФ виновным себя признал полностью, и пояснил, что предъявленное обвинение ему понятно и он с ним согласен. Своё ходатайство о постановлении приговора без проведения судебного разбирательства поддерживает, данное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осознаёт, в содеянном раскаивается.</w:t>
      </w:r>
    </w:p>
    <w:p>
      <w:pPr>
        <w:jc w:val="both"/>
      </w:pPr>
      <w:r>
        <w:t xml:space="preserve">Государственный обвинитель, защитник и потерпевший </w:t>
      </w:r>
      <w:r>
        <w:t>фио</w:t>
      </w:r>
      <w:r>
        <w:t xml:space="preserve">, согласно его письменному заявлению, не возражали против заявленного подсудимым Гурьяновым С.В. ходатайства о постановлении приговора без проведения судебного разбирательства. </w:t>
      </w:r>
    </w:p>
    <w:p>
      <w:pPr>
        <w:jc w:val="both"/>
      </w:pPr>
      <w:r>
        <w:t xml:space="preserve">Суд считает, что обвинение, с которым согласился подсудимый </w:t>
      </w:r>
    </w:p>
    <w:p>
      <w:pPr>
        <w:jc w:val="both"/>
      </w:pPr>
      <w:r>
        <w:t>Гурьянов С.В.,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>
      <w:pPr>
        <w:jc w:val="both"/>
      </w:pPr>
      <w:r>
        <w:t>Суд удостоверился в том, что ходатайство об особом порядке судебного разбирательства Гурьяновым С.В. заявлено своевременно, в момент ознакомления с материалами уголовного дела, добровольно, после консультации с защитником и в его присутствии, характер и последствия заявленного ходатайства подсудимый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и потерпевшего не поступило.</w:t>
      </w:r>
    </w:p>
    <w:p>
      <w:pPr>
        <w:jc w:val="both"/>
      </w:pPr>
      <w:r>
        <w:t>С учётом указанных обстоятельств, а также того, что Гурьянову С.В. инкриминируется совершение преступления небольшой тяжести, суд считает возможным постановить приговор в отношении подсудимого без проведения судебного разбирательства, поскольку условия для принятия судебного решения в особом порядке при согласии обвиняемого с предъявленным ему обвинением по делу соблюдены.</w:t>
      </w:r>
    </w:p>
    <w:p>
      <w:pPr>
        <w:jc w:val="both"/>
      </w:pPr>
      <w:r>
        <w:t xml:space="preserve">Суд квалифицирует действия Гурьянова С.В. по ст.319 УК РФ, как публичное оскорбление представителя власти, в связи с исполнением им своих должностных обязанностей.  </w:t>
      </w:r>
    </w:p>
    <w:p>
      <w:pPr>
        <w:jc w:val="both"/>
      </w:pPr>
      <w:r>
        <w:t xml:space="preserve">Определяя квалификацию действий Гурьянова С.В. по ст.319 УК РФ, суд исходит из того, что подсудимый осознавал, что </w:t>
      </w:r>
      <w:r>
        <w:t>фио</w:t>
      </w:r>
      <w:r>
        <w:t xml:space="preserve"> является сотрудником полиции и исполняет свои должностные обязанности по выявлению и пресечению правонарушений, при этом, выражая недовольство законной деятельностью потерпевшего, публично в присутствии посторонних лиц унизил честь и достоинство </w:t>
      </w:r>
      <w:r>
        <w:t>фио</w:t>
      </w:r>
      <w:r>
        <w:t>, высказав в его адрес оскорбления в виде нецензурной брани.</w:t>
      </w:r>
    </w:p>
    <w:p>
      <w:pPr>
        <w:jc w:val="both"/>
      </w:pPr>
      <w:r>
        <w:t xml:space="preserve">Разрешая вопрос о виде и мере наказания за совершённое Гурьяновым С.В. преступление, суд учитывает характер и степень общественной опасности </w:t>
      </w:r>
      <w:r>
        <w:t xml:space="preserve">совершённого преступления, личность виновного, обстоятельства, смягчающие и отягчающие наказание, влияние назначенного наказания на исправление осуждённого. </w:t>
      </w:r>
    </w:p>
    <w:p>
      <w:pPr>
        <w:jc w:val="both"/>
      </w:pPr>
      <w:r>
        <w:t>Гурьянов С.В. совершил умышленное преступление против нормальной деятельности и авторитета органов власти, которое в силу ст.15 УК РФ относится к категории преступлений небольшой тяжести.</w:t>
      </w:r>
    </w:p>
    <w:p>
      <w:pPr>
        <w:jc w:val="both"/>
      </w:pPr>
      <w:r>
        <w:t xml:space="preserve">При изучении личности подсудимого Гурьянова С.В. ... </w:t>
      </w:r>
    </w:p>
    <w:p>
      <w:pPr>
        <w:jc w:val="both"/>
      </w:pPr>
      <w:r>
        <w:t xml:space="preserve">паспортные данные (л.д.172, 173), ...      </w:t>
      </w:r>
    </w:p>
    <w:p>
      <w:pPr>
        <w:jc w:val="both"/>
      </w:pPr>
      <w:r>
        <w:t xml:space="preserve">Обстоятельствами, смягчающими наказание Гурьянову С.В., суд в соответствии с п. «и» ч.1 ст.61 УК РФ признаёт активное способствование раскрытию и расследованию преступления, а также в соответствии с ч.2 ст.61 </w:t>
      </w:r>
    </w:p>
    <w:p>
      <w:pPr>
        <w:jc w:val="both"/>
      </w:pPr>
      <w:r>
        <w:t xml:space="preserve">УК РФ признание вины, искреннее раскаяние в содеянном, ...  </w:t>
      </w:r>
    </w:p>
    <w:p>
      <w:pPr>
        <w:jc w:val="both"/>
      </w:pPr>
      <w:r>
        <w:t xml:space="preserve">В качестве обстоятельства, отягчающего наказание Гурьянову С.В., в соответствии с ч.11 ст.63 УК РФ суд признаёт совершение преступления в состоянии опьянения, вызванном употреблением алкоголя, так как именно оно по убеждению суда, учитывая обстоятельства совершения преступления, и данные о его личности, указывающие на отсутствие у него устойчивых социальных связей, побудило подсудимого оскорбить сотрудника полиции, пресекающего его противоправное поведение.  </w:t>
      </w:r>
    </w:p>
    <w:p>
      <w:pPr>
        <w:jc w:val="both"/>
      </w:pPr>
      <w:r>
        <w:t xml:space="preserve">Иных обстоятельств, отягчающих наказание, предусмотренных ст.63 </w:t>
      </w:r>
    </w:p>
    <w:p>
      <w:pPr>
        <w:jc w:val="both"/>
      </w:pPr>
      <w:r>
        <w:t>УК РФ, судом не установлено.</w:t>
      </w:r>
    </w:p>
    <w:p>
      <w:pPr>
        <w:jc w:val="both"/>
      </w:pPr>
      <w:r>
        <w:t>Учитывая, что подсудимый Гурьянов С.В. на учёте у врача-психиатра не состоит, принимая во внимание его поведение в период совершения преступления и судебного разбирательства, суд признаёт его вменяемым и подлежащим уголовной ответственности.</w:t>
      </w:r>
    </w:p>
    <w:p>
      <w:pPr>
        <w:jc w:val="both"/>
      </w:pPr>
      <w:r>
        <w:t xml:space="preserve">Учитывая обстоятельства дела, характер и степень общественной опасности совершённого преступления, данные о личности подсудимого Гурьянова С.В., который трудоспособен, каких-либо ограничений по состоянию здоровья к труду не имеет, суд считает необходимым назначить подсудимому наказание в виде обязательных работ на срок в пределах санкции ст.319 УК РФ чтобы, работая в интересах общества и государства, он доказал своё исправление. </w:t>
      </w:r>
    </w:p>
    <w:p>
      <w:pPr>
        <w:jc w:val="both"/>
      </w:pPr>
      <w:r>
        <w:t>Обстоятельств, предусмотренных ч.4 ст.49 УК РФ, которые препятствовали бы назначению Гурьянову С.В. наказания в виде обязательных работ, судом не установлено.</w:t>
      </w:r>
    </w:p>
    <w:p>
      <w:pPr>
        <w:jc w:val="both"/>
      </w:pPr>
      <w:r>
        <w:t>Суд полагает невозможным, с учётом обстоятельств дела и данных о личности подсудимого, назначение Гурьянову С.В. иной, более мягкой или более строгой меры наказания чем обязательные работы, поскольку это не будет отвечать закрепленному в ст.6 УК РФ принципу справедливости.</w:t>
      </w:r>
    </w:p>
    <w:p>
      <w:pPr>
        <w:jc w:val="both"/>
      </w:pPr>
      <w:r>
        <w:t xml:space="preserve">Доказательств, подтверждающих возможность уплаты Гурьяновым С.В. штрафа, стороной защиты суду представлено не было. </w:t>
      </w:r>
    </w:p>
    <w:p>
      <w:pPr>
        <w:jc w:val="both"/>
      </w:pPr>
      <w:r>
        <w:t xml:space="preserve"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преступления, которые могли бы служить основанием для применения положений ст.64 УК РФ, то есть назначения Гурьянову С.В. наказания более мягкого, чем предусмотрено санкцией ст.319 </w:t>
      </w:r>
    </w:p>
    <w:p>
      <w:pPr>
        <w:jc w:val="both"/>
      </w:pPr>
      <w:r>
        <w:t xml:space="preserve">УК РФ. </w:t>
      </w:r>
    </w:p>
    <w:p>
      <w:pPr>
        <w:jc w:val="both"/>
      </w:pPr>
      <w:r>
        <w:t xml:space="preserve">Учитывая, что совершённое Гурьяновым С.В. преступление относится к категории преступлений небольшой тяжести, то оснований для применения </w:t>
      </w:r>
    </w:p>
    <w:p>
      <w:pPr>
        <w:jc w:val="both"/>
      </w:pPr>
      <w:r>
        <w:t xml:space="preserve">ч.6 ст.15 УК РФ не имеется.  </w:t>
      </w:r>
    </w:p>
    <w:p>
      <w:pPr>
        <w:jc w:val="both"/>
      </w:pPr>
      <w:r>
        <w:t>Обстоятельств, предусмотренных главами 11 и 12 УК РФ, влекущих освобождение Гурьянова С.В. от уголовной ответственности или от наказания, судом не установлено.</w:t>
      </w:r>
    </w:p>
    <w:p>
      <w:pPr>
        <w:jc w:val="both"/>
      </w:pPr>
      <w:r>
        <w:t xml:space="preserve">Меру пресечения в отношении Гурьянова С.В. в виде подписки о невыезде и надлежащем поведении суд считает необходимым оставить без изменения до вступления приговора в законную силу.   </w:t>
      </w:r>
    </w:p>
    <w:p>
      <w:pPr>
        <w:jc w:val="both"/>
      </w:pPr>
      <w:r>
        <w:t>Вещественных доказательств по делу не имеется.</w:t>
      </w:r>
    </w:p>
    <w:p>
      <w:pPr>
        <w:jc w:val="both"/>
      </w:pPr>
      <w:r>
        <w:t xml:space="preserve">Процессуальные издержки по делу, связанные с выплатой адвокату </w:t>
      </w:r>
    </w:p>
    <w:p>
      <w:pPr>
        <w:jc w:val="both"/>
      </w:pPr>
      <w:r>
        <w:t>Чащину С.Я., участвовавшему в уголовном судопроизводстве по назначению, за оказание юридической помощи подсудимому Гурьянову С.В., в силу ч.10 ст.316 УПК РФ, подлежат возмещению за счёт средств федерального бюджета.</w:t>
      </w:r>
    </w:p>
    <w:p>
      <w:pPr>
        <w:jc w:val="both"/>
      </w:pPr>
      <w:r>
        <w:t xml:space="preserve">На основании изложенного, руководствуясь ст.ст.299, 307, 308, 309, </w:t>
      </w:r>
    </w:p>
    <w:p>
      <w:pPr>
        <w:jc w:val="both"/>
      </w:pPr>
      <w:r>
        <w:t>316, 322 УПК РФ, суд</w:t>
      </w:r>
    </w:p>
    <w:p>
      <w:pPr>
        <w:jc w:val="both"/>
      </w:pPr>
    </w:p>
    <w:p>
      <w:pPr>
        <w:ind w:left="3600"/>
        <w:jc w:val="both"/>
      </w:pPr>
      <w:r>
        <w:t>приговорил:</w:t>
      </w:r>
    </w:p>
    <w:p>
      <w:pPr>
        <w:jc w:val="both"/>
      </w:pPr>
    </w:p>
    <w:p>
      <w:pPr>
        <w:jc w:val="both"/>
      </w:pPr>
      <w:r>
        <w:t xml:space="preserve">признать Гурьянова </w:t>
      </w:r>
      <w:r>
        <w:t>фио</w:t>
      </w:r>
      <w:r>
        <w:t xml:space="preserve"> виновным в совершении преступления, предусмотренного ст.319 УК РФ, и назначить ему наказание в виде обязательных работ на срок 200 (двести) часов. </w:t>
      </w:r>
    </w:p>
    <w:p>
      <w:pPr>
        <w:jc w:val="both"/>
      </w:pPr>
      <w:r>
        <w:t xml:space="preserve">Меру пресечения в отношении Гурьянова </w:t>
      </w:r>
      <w:r>
        <w:t>фио</w:t>
      </w:r>
      <w:r>
        <w:t xml:space="preserve"> в виде подписки о невыезде и надлежащем поведении до вступления приговора в законную силу оставить без изменения, по вступлению приговора в законную силу – отменить.</w:t>
      </w:r>
    </w:p>
    <w:p>
      <w:pPr>
        <w:jc w:val="both"/>
      </w:pPr>
      <w:r>
        <w:t xml:space="preserve">Процессуальные издержки, связанные с выплатой адвокату </w:t>
      </w:r>
    </w:p>
    <w:p>
      <w:pPr>
        <w:jc w:val="both"/>
      </w:pPr>
      <w:r>
        <w:t>Чащину С.Я. за оказание юридической помощи подсудимому Гурьянову С.В. возместить за счёт средств федерального бюджета.</w:t>
      </w:r>
    </w:p>
    <w:p>
      <w:pPr>
        <w:jc w:val="both"/>
      </w:pPr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>
      <w:pPr>
        <w:jc w:val="both"/>
      </w:pPr>
    </w:p>
    <w:p>
      <w:pPr>
        <w:jc w:val="both"/>
      </w:pPr>
    </w:p>
    <w:p>
      <w:pPr>
        <w:jc w:val="both"/>
      </w:pPr>
      <w:r>
        <w:t>Председательствующий</w:t>
      </w:r>
      <w:r>
        <w:tab/>
      </w:r>
      <w:r>
        <w:tab/>
      </w:r>
      <w:r>
        <w:tab/>
      </w:r>
      <w:r>
        <w:tab/>
      </w:r>
      <w:r>
        <w:t>И.В.Кувшинов</w:t>
      </w:r>
    </w:p>
    <w:p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0FE82E-6776-4B23-8530-005B509CF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