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1139EB">
      <w:pPr>
        <w:ind w:firstLine="5100"/>
      </w:pPr>
      <w:r>
        <w:t xml:space="preserve">      </w:t>
      </w:r>
      <w:r>
        <w:tab/>
      </w:r>
      <w:r>
        <w:tab/>
      </w:r>
      <w:r>
        <w:t>Дело №1-53-</w:t>
      </w:r>
      <w:r>
        <w:t>11/2018</w:t>
      </w:r>
    </w:p>
    <w:p w:rsidR="00A77B3E" w:rsidP="001139EB">
      <w:pPr>
        <w:ind w:left="2880" w:firstLine="720"/>
      </w:pPr>
      <w:r>
        <w:t>ПРИГОВОР</w:t>
      </w:r>
    </w:p>
    <w:p w:rsidR="00A77B3E" w:rsidP="001139EB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 марта 2018 г.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Мамедова И.А.,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</w:t>
      </w:r>
    </w:p>
    <w:p w:rsidR="00A77B3E"/>
    <w:p w:rsidR="00A77B3E" w:rsidP="001139EB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1139EB">
      <w:pPr>
        <w:jc w:val="both"/>
      </w:pPr>
    </w:p>
    <w:p w:rsidR="00A77B3E" w:rsidP="001139EB">
      <w:pPr>
        <w:jc w:val="both"/>
      </w:pPr>
      <w:r>
        <w:t xml:space="preserve">МАМЕДОВА ИДРИСА АСАНОВИЧА, родившегося дата </w:t>
      </w:r>
    </w:p>
    <w:p w:rsidR="00A77B3E" w:rsidP="001139EB">
      <w:pPr>
        <w:jc w:val="both"/>
      </w:pPr>
      <w:r>
        <w:t xml:space="preserve">дата в </w:t>
      </w:r>
      <w:r>
        <w:t>адресфио</w:t>
      </w:r>
      <w:r>
        <w:t xml:space="preserve"> адрес </w:t>
      </w:r>
    </w:p>
    <w:p w:rsidR="00A77B3E" w:rsidP="001139EB">
      <w:pPr>
        <w:jc w:val="both"/>
      </w:pPr>
      <w:r>
        <w:t>... зарегистрированного по адресу:</w:t>
      </w:r>
      <w:r>
        <w:t xml:space="preserve"> адрес, проживающего по адресу: ... </w:t>
      </w:r>
    </w:p>
    <w:p w:rsidR="00A77B3E" w:rsidP="001139EB">
      <w:pPr>
        <w:jc w:val="both"/>
      </w:pPr>
      <w:r>
        <w:t xml:space="preserve">адрес, имеющего ... паспортные данные, ...   </w:t>
      </w:r>
    </w:p>
    <w:p w:rsidR="00A77B3E" w:rsidP="001139EB">
      <w:pPr>
        <w:jc w:val="both"/>
      </w:pPr>
    </w:p>
    <w:p w:rsidR="00A77B3E" w:rsidP="001139EB">
      <w:pPr>
        <w:jc w:val="both"/>
      </w:pPr>
      <w:r>
        <w:t xml:space="preserve">обвиняемого в совершении преступления, предусмотренного ст.319 УК РФ,          </w:t>
      </w:r>
    </w:p>
    <w:p w:rsidR="00A77B3E" w:rsidP="001139EB">
      <w:pPr>
        <w:jc w:val="both"/>
      </w:pPr>
    </w:p>
    <w:p w:rsidR="00A77B3E" w:rsidP="001139EB">
      <w:pPr>
        <w:ind w:left="2880" w:firstLine="720"/>
        <w:jc w:val="both"/>
      </w:pPr>
      <w:r>
        <w:t>установил:</w:t>
      </w:r>
    </w:p>
    <w:p w:rsidR="00A77B3E" w:rsidP="001139EB">
      <w:pPr>
        <w:jc w:val="both"/>
      </w:pPr>
    </w:p>
    <w:p w:rsidR="00A77B3E" w:rsidP="001139EB">
      <w:pPr>
        <w:jc w:val="both"/>
      </w:pPr>
      <w:r>
        <w:t>Мамедов И.А. публично оскорбил сотрудников правоохранительных органов, находящи</w:t>
      </w:r>
      <w:r>
        <w:t>хся при исполнении своих должностных обязанностей, при следующих обстоятельствах.</w:t>
      </w:r>
    </w:p>
    <w:p w:rsidR="00A77B3E" w:rsidP="001139EB">
      <w:pPr>
        <w:jc w:val="both"/>
      </w:pPr>
      <w:r>
        <w:t xml:space="preserve">дата в период времени с время час. до время час. Мамедов И.А., находясь в служебном автомобиле ДПС ГИБДД ОМВД России по Кировскому району марки «марка автомобиля расположенном вблизи дома ... по адрес в </w:t>
      </w:r>
    </w:p>
    <w:p w:rsidR="00A77B3E" w:rsidP="001139EB">
      <w:pPr>
        <w:jc w:val="both"/>
      </w:pPr>
      <w:r>
        <w:t xml:space="preserve">адрес, выражая недовольство правомерными действиями </w:t>
      </w:r>
      <w:r>
        <w:t xml:space="preserve">представителей власти – инспекторов ДПС ГИБДД ОМВД России по Кировскому району </w:t>
      </w:r>
      <w:r>
        <w:t>фио</w:t>
      </w:r>
      <w:r>
        <w:t xml:space="preserve"> и </w:t>
      </w:r>
      <w:r>
        <w:t>фио</w:t>
      </w:r>
      <w:r>
        <w:t>, назначенных на должность приказами начальника ОМВД России по Кировскому району №271 л/с от дата и №4 л/с от дата соответственно, и исполнявших свои должностные обязан</w:t>
      </w:r>
      <w:r>
        <w:t>ности по организации безопасного и бесперебойного процесса дорожного движения, надзору за соблюдением участниками дорожного движения установленных правил, нормативов и стандартов, действующих в области дорожного движения, а также направленных на предотвращ</w:t>
      </w:r>
      <w:r>
        <w:t xml:space="preserve">ение и пресечение преступлений и административных правонарушений, - осознавая, что инспекторы ДПС ГИБДД ОМВД России по Кировскому району </w:t>
      </w:r>
      <w:r>
        <w:t>фио</w:t>
      </w:r>
      <w:r>
        <w:t xml:space="preserve"> и </w:t>
      </w:r>
      <w:r>
        <w:t>фио</w:t>
      </w:r>
      <w:r>
        <w:t xml:space="preserve"> являются представителями власти, исполняющими свои должностные обязанности, понимая </w:t>
      </w:r>
      <w:r>
        <w:t xml:space="preserve">общественную опасность и </w:t>
      </w:r>
      <w:r>
        <w:t>противоправность своих действий, предвидя неизбежность наступления общественно опасных последствий в виде нарушения нормальной деятельности органов государственной власти и желая их наступления, пренебрегая общепринятыми нормами нравственности, умышленно п</w:t>
      </w:r>
      <w:r>
        <w:t xml:space="preserve">ублично, в присутствии Падай З. оскорбил </w:t>
      </w:r>
      <w:r>
        <w:t>фио</w:t>
      </w:r>
      <w:r>
        <w:t xml:space="preserve"> и </w:t>
      </w:r>
      <w:r>
        <w:t>фио</w:t>
      </w:r>
      <w:r>
        <w:t>, высказав в их адрес непристойные слова и выражения в виде нецензурной брани, чем унизил их честь и достоинство, как личности, так и представителей власти.</w:t>
      </w:r>
    </w:p>
    <w:p w:rsidR="00A77B3E" w:rsidP="001139EB">
      <w:pPr>
        <w:jc w:val="both"/>
      </w:pPr>
      <w:r>
        <w:t>Подсудимый Мамедов И.А. в ходе предварительного с</w:t>
      </w:r>
      <w:r>
        <w:t>ледствия и в судебном заседании в предъявленном обвинении по ст.319 УК РФ виновным себя признал полностью, и пояснил, что предъявленное обвинение ему понятно и он с ним полностью согласен, в содеянном раскаивается. Своё ходатайство о постановлении приговор</w:t>
      </w:r>
      <w:r>
        <w:t>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P="001139EB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</w:t>
      </w:r>
      <w:r>
        <w:t xml:space="preserve">.М., защитник Батыров К.С., потерпевшие </w:t>
      </w:r>
      <w:r>
        <w:t>фио</w:t>
      </w:r>
      <w:r>
        <w:t xml:space="preserve"> и </w:t>
      </w:r>
      <w:r>
        <w:t>фио</w:t>
      </w:r>
      <w:r>
        <w:t>, согласно их письменным заявлениям,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 w:rsidP="001139EB">
      <w:pPr>
        <w:jc w:val="both"/>
      </w:pPr>
      <w:r>
        <w:t>Суд считает, что обвинение, с которым согласилс</w:t>
      </w:r>
      <w:r>
        <w:t xml:space="preserve">я подсудимый </w:t>
      </w:r>
    </w:p>
    <w:p w:rsidR="00A77B3E" w:rsidP="001139EB">
      <w:pPr>
        <w:jc w:val="both"/>
      </w:pPr>
      <w:r>
        <w:t>Мамедов И.А.,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1139EB">
      <w:pPr>
        <w:jc w:val="both"/>
      </w:pPr>
      <w:r>
        <w:t xml:space="preserve">Суд удостоверился в том, что ходатайство об особом порядке </w:t>
      </w:r>
      <w:r>
        <w:t>судебного разбирательства Мамедовым И.А.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</w:t>
      </w:r>
      <w:r>
        <w:t>ашается с предъявленным обвинением в полном объёме, возражений против рассмотрения дела в особом порядке от государственного обвинителя и потерпевших не поступило.</w:t>
      </w:r>
    </w:p>
    <w:p w:rsidR="00A77B3E" w:rsidP="001139EB">
      <w:pPr>
        <w:jc w:val="both"/>
      </w:pPr>
      <w:r>
        <w:t>С учётом указанных обстоятельств, а также того, что наказание за совершение инкриминируемого</w:t>
      </w:r>
      <w:r>
        <w:t xml:space="preserve"> Мамедову И.А. преступления не превышает 10 лет лишения свободы, суд считает возможным постановить приговор в отношении </w:t>
      </w:r>
    </w:p>
    <w:p w:rsidR="00A77B3E" w:rsidP="001139EB"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</w:t>
      </w:r>
      <w:r>
        <w:t>виняемого с предъявленным ему обвинением по делу соблюдены.</w:t>
      </w:r>
    </w:p>
    <w:p w:rsidR="00A77B3E" w:rsidP="001139EB">
      <w:pPr>
        <w:jc w:val="both"/>
      </w:pPr>
      <w:r>
        <w:t>Действия Мамедова И.А. суд квалифицирует по ст.319 УК РФ, как публичное оскорбление представителя власти при исполнении им своих должностных обязанностей.</w:t>
      </w:r>
    </w:p>
    <w:p w:rsidR="00A77B3E" w:rsidP="001139EB">
      <w:pPr>
        <w:jc w:val="both"/>
      </w:pPr>
      <w:r>
        <w:t>Определяя указанную квалификацию действий</w:t>
      </w:r>
      <w:r>
        <w:t xml:space="preserve"> Мамедова И.А., суд исходит из того, что подсудимый осознавал нахождение инспекторов ДПС ОГИБДД ОМВД России по Кировскому району </w:t>
      </w:r>
      <w:r>
        <w:t>фио</w:t>
      </w:r>
      <w:r>
        <w:t xml:space="preserve"> и </w:t>
      </w:r>
      <w:r>
        <w:t>фио</w:t>
      </w:r>
      <w:r>
        <w:t xml:space="preserve"> при исполнении ими своих должностных обязанностей и, выражая недовольство их деятельностью по пресечению противоправн</w:t>
      </w:r>
      <w:r>
        <w:t>ых действий, в присутствии постороннего лица унизил их честь и достоинство, высказав в их адрес оскорбления в виде нецензурной брани.</w:t>
      </w:r>
    </w:p>
    <w:p w:rsidR="00A77B3E" w:rsidP="001139EB">
      <w:pPr>
        <w:jc w:val="both"/>
      </w:pPr>
      <w:r>
        <w:t>Разрешая вопрос о виде и мере наказания за совершённое Мамедовым И.А.  преступление, суд учитывает характер и степень обще</w:t>
      </w:r>
      <w:r>
        <w:t xml:space="preserve">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 </w:t>
      </w:r>
    </w:p>
    <w:p w:rsidR="00A77B3E" w:rsidP="001139EB">
      <w:pPr>
        <w:jc w:val="both"/>
      </w:pPr>
      <w:r>
        <w:t>Мамедов И.А. совершил умышленное преступление против нормальной</w:t>
      </w:r>
      <w:r>
        <w:t xml:space="preserve"> деятельности и авторитета органов власти, которое в соответствии со </w:t>
      </w:r>
    </w:p>
    <w:p w:rsidR="00A77B3E" w:rsidP="001139EB">
      <w:pPr>
        <w:jc w:val="both"/>
      </w:pPr>
      <w:r>
        <w:t>ст.15 УК РФ относится к категории преступлений небольшой тяжести.</w:t>
      </w:r>
    </w:p>
    <w:p w:rsidR="00A77B3E" w:rsidP="001139EB">
      <w:pPr>
        <w:jc w:val="both"/>
      </w:pPr>
      <w:r>
        <w:t xml:space="preserve">При изучении личности подсудимого Мамедова И.А. установлено, что он ...й.  </w:t>
      </w:r>
    </w:p>
    <w:p w:rsidR="00A77B3E" w:rsidP="001139EB">
      <w:pPr>
        <w:jc w:val="both"/>
      </w:pPr>
      <w:r>
        <w:t>Обстоятельствами, смягчающими наказание Маме</w:t>
      </w:r>
      <w:r>
        <w:t xml:space="preserve">дову И.А., суд в соответствии с </w:t>
      </w:r>
      <w:r>
        <w:t>п.п</w:t>
      </w:r>
      <w:r>
        <w:t xml:space="preserve">. «г», «и» ч.1 ст.61 УК РФ признаёт наличие малолетнего ребёнка у виновного, его активное способствование раскрытию и расследованию преступления, и в соответствии с ч.2 ст.61 УК РФ – признание им своей вины и раскаяние в </w:t>
      </w:r>
      <w:r>
        <w:t>содеянном.</w:t>
      </w:r>
    </w:p>
    <w:p w:rsidR="00A77B3E" w:rsidP="001139EB">
      <w:pPr>
        <w:jc w:val="both"/>
      </w:pPr>
      <w:r>
        <w:t>Обстоятельств, отягчающих наказание Мамедову И.А., судом не установлено.</w:t>
      </w:r>
    </w:p>
    <w:p w:rsidR="00A77B3E" w:rsidP="001139EB">
      <w:pPr>
        <w:jc w:val="both"/>
      </w:pPr>
      <w:r>
        <w:t>Учитывая обстоятельства дела, характер и степень общественной опасности совершённого преступления, данные о личности подсудимого, который трудоспособен, каких-либо заболева</w:t>
      </w:r>
      <w:r>
        <w:t xml:space="preserve">ний не имеет, суд считает необходимым назначить Мамедову И.А. наказание в виде штрафа в пределах санкции ст.319 </w:t>
      </w:r>
    </w:p>
    <w:p w:rsidR="00A77B3E" w:rsidP="001139EB">
      <w:pPr>
        <w:jc w:val="both"/>
      </w:pPr>
      <w:r>
        <w:t xml:space="preserve">УК РФ.  </w:t>
      </w:r>
    </w:p>
    <w:p w:rsidR="00A77B3E" w:rsidP="001139EB">
      <w:pPr>
        <w:jc w:val="both"/>
      </w:pPr>
      <w:r>
        <w:t>Суд полагает невозможным, с учётом обстоятельств дела и данных о личности подсудимого, назначение Мамедову И.А. иной, более строгой ме</w:t>
      </w:r>
      <w:r>
        <w:t xml:space="preserve">ры наказания, чем штраф,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</w:t>
      </w:r>
      <w:r>
        <w:t>отсутствии оснований для назначения наказания в виде обязательных либо исправительных работ.</w:t>
      </w:r>
    </w:p>
    <w:p w:rsidR="00A77B3E" w:rsidP="001139EB"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</w:t>
      </w:r>
      <w:r>
        <w:t>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Мамедову И.А. наказания более мягкого, чем предусмотрено санкцие</w:t>
      </w:r>
      <w:r>
        <w:t xml:space="preserve">й ст.319 </w:t>
      </w:r>
    </w:p>
    <w:p w:rsidR="00A77B3E" w:rsidP="001139EB">
      <w:pPr>
        <w:jc w:val="both"/>
      </w:pPr>
      <w:r>
        <w:t xml:space="preserve">УК РФ. </w:t>
      </w:r>
    </w:p>
    <w:p w:rsidR="00A77B3E" w:rsidP="001139EB">
      <w:pPr>
        <w:jc w:val="both"/>
      </w:pPr>
      <w:r>
        <w:t xml:space="preserve">Учитывая, что совершённое Мамедовым И.А. преступление относится к категории преступлений небольшой тяжести, то оснований для применения </w:t>
      </w:r>
    </w:p>
    <w:p w:rsidR="00A77B3E" w:rsidP="001139EB">
      <w:pPr>
        <w:jc w:val="both"/>
      </w:pPr>
      <w:r>
        <w:t xml:space="preserve">ч.6 ст.15 УК РФ не имеется.  </w:t>
      </w:r>
    </w:p>
    <w:p w:rsidR="00A77B3E" w:rsidP="001139EB">
      <w:pPr>
        <w:jc w:val="both"/>
      </w:pPr>
      <w:r>
        <w:t>Обстоятельств, предусмотренных главами 11 и 12 УК РФ, влекущих освобожд</w:t>
      </w:r>
      <w:r>
        <w:t>ение Мамедова И.А. от уголовной ответственности или от наказания, судом не установлено.</w:t>
      </w:r>
    </w:p>
    <w:p w:rsidR="00A77B3E" w:rsidP="001139EB">
      <w:pPr>
        <w:jc w:val="both"/>
      </w:pPr>
      <w:r>
        <w:t xml:space="preserve">Мера пресечения в ходе предварительного следствия в отношении </w:t>
      </w:r>
    </w:p>
    <w:p w:rsidR="00A77B3E" w:rsidP="001139EB">
      <w:pPr>
        <w:jc w:val="both"/>
      </w:pPr>
      <w:r>
        <w:t>Мамедова И.А. не избиралась. Суд, учитывая данные о личности подсудимого и обстоятельства дела, также счи</w:t>
      </w:r>
      <w:r>
        <w:t>тает возможным не избирать Мамедову И.А. меру пресечения до вступления приговора в законную силу.</w:t>
      </w:r>
    </w:p>
    <w:p w:rsidR="00A77B3E" w:rsidP="001139EB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1139EB">
      <w:pPr>
        <w:jc w:val="both"/>
      </w:pPr>
      <w:r>
        <w:t xml:space="preserve">Процессуальные издержки по делу, связанные с </w:t>
      </w:r>
      <w:r>
        <w:t>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1139EB">
      <w:pPr>
        <w:jc w:val="both"/>
      </w:pPr>
      <w:r>
        <w:t xml:space="preserve">На основании изложенного, руководствуясь </w:t>
      </w:r>
      <w:r>
        <w:t>ст.ст.299, 307, 308, 309, 316, 322 УПК РФ, суд</w:t>
      </w:r>
    </w:p>
    <w:p w:rsidR="00A77B3E" w:rsidP="001139EB">
      <w:pPr>
        <w:jc w:val="both"/>
      </w:pPr>
    </w:p>
    <w:p w:rsidR="00A77B3E" w:rsidP="001139EB">
      <w:pPr>
        <w:jc w:val="both"/>
      </w:pPr>
      <w:r>
        <w:t>приговорил:</w:t>
      </w:r>
    </w:p>
    <w:p w:rsidR="00A77B3E" w:rsidP="001139EB">
      <w:pPr>
        <w:jc w:val="both"/>
      </w:pPr>
    </w:p>
    <w:p w:rsidR="00A77B3E" w:rsidP="001139EB">
      <w:pPr>
        <w:jc w:val="both"/>
      </w:pPr>
      <w:r>
        <w:t xml:space="preserve">признать Мамедова </w:t>
      </w:r>
      <w:r>
        <w:t>Идриса</w:t>
      </w:r>
      <w:r>
        <w:t xml:space="preserve"> </w:t>
      </w:r>
      <w:r>
        <w:t>Асановича</w:t>
      </w:r>
      <w:r>
        <w:t xml:space="preserve"> виновным в совершении преступления, предусмотренного ст.319 УК РФ, и назначить ему наказание в виде штрафа в размере 20000 (двадцать тысяч) рублей в доход госуд</w:t>
      </w:r>
      <w:r>
        <w:t>арства.</w:t>
      </w:r>
    </w:p>
    <w:p w:rsidR="00A77B3E" w:rsidP="001139EB">
      <w:pPr>
        <w:jc w:val="both"/>
      </w:pPr>
      <w:r>
        <w:t>Штраф подлежит уплате по следующим реквизитам: УФК по Республике Крым (Главное следственное управление Следственного комитета Российской Федерации по Республике Крым, л/с 04751А91660), ИНН/КПП 7701391370/910201001, л/с 04751А91660 в УФК по Республи</w:t>
      </w:r>
      <w:r>
        <w:t xml:space="preserve">ке Крым, БИК телефон Отделение адрес, </w:t>
      </w:r>
    </w:p>
    <w:p w:rsidR="00A77B3E" w:rsidP="001139EB">
      <w:pPr>
        <w:jc w:val="both"/>
      </w:pPr>
      <w:r>
        <w:t xml:space="preserve">р/с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– телефон. </w:t>
      </w:r>
    </w:p>
    <w:p w:rsidR="00A77B3E" w:rsidP="001139EB">
      <w:pPr>
        <w:jc w:val="both"/>
      </w:pPr>
      <w:r>
        <w:t>Вещественное</w:t>
      </w:r>
      <w:r>
        <w:t xml:space="preserve"> доказательство: оптический диск DVD-R с видеозаписью от </w:t>
      </w:r>
    </w:p>
    <w:p w:rsidR="00A77B3E" w:rsidP="001139EB">
      <w:pPr>
        <w:jc w:val="both"/>
      </w:pPr>
      <w:r>
        <w:t>дата – хранить в материалах дела.</w:t>
      </w:r>
    </w:p>
    <w:p w:rsidR="00A77B3E" w:rsidP="001139EB">
      <w:pPr>
        <w:jc w:val="both"/>
      </w:pPr>
      <w:r>
        <w:t xml:space="preserve">Разъяснить Мамедову </w:t>
      </w:r>
      <w:r>
        <w:t>Идрису</w:t>
      </w:r>
      <w:r>
        <w:t xml:space="preserve"> </w:t>
      </w:r>
      <w:r>
        <w:t>Асановичу</w:t>
      </w:r>
      <w:r>
        <w:t xml:space="preserve"> положения ст.46 УК РФ и ст.ст.31, 32 УИК РФ, о том, что осуждённый к штрафу без рассрочки выплаты обязан уплатить штраф в течен</w:t>
      </w:r>
      <w:r>
        <w:t>ие 60 дней со дня вступления приговора суда в законную силу, а также, что в случае злостного уклонения от уплаты штрафа, данный вид наказания может быть заменён иным наказанием, за исключением лишения свободы. Злостно уклоняющимся от уплаты штрафа признает</w:t>
      </w:r>
      <w:r>
        <w:t xml:space="preserve">ся осуждённый, не уплативший штраф либо часть штрафа в установленный срок.  </w:t>
      </w:r>
    </w:p>
    <w:p w:rsidR="00A77B3E" w:rsidP="001139EB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</w:t>
      </w:r>
      <w:r>
        <w:t>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1139EB">
      <w:pPr>
        <w:jc w:val="both"/>
      </w:pPr>
    </w:p>
    <w:p w:rsidR="00A77B3E" w:rsidP="001139EB">
      <w:pPr>
        <w:jc w:val="both"/>
      </w:pPr>
      <w:r>
        <w:t>Председат</w:t>
      </w:r>
      <w:r>
        <w:t>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139EB">
      <w:pPr>
        <w:jc w:val="both"/>
      </w:pPr>
    </w:p>
    <w:p w:rsidR="00A77B3E" w:rsidP="001139EB">
      <w:pPr>
        <w:jc w:val="both"/>
      </w:pPr>
    </w:p>
    <w:p w:rsidR="00A77B3E" w:rsidP="001139EB">
      <w:pPr>
        <w:jc w:val="both"/>
      </w:pPr>
      <w:r>
        <w:t xml:space="preserve"> </w:t>
      </w:r>
    </w:p>
    <w:p w:rsidR="00A77B3E" w:rsidP="001139EB">
      <w:pPr>
        <w:jc w:val="both"/>
      </w:pPr>
    </w:p>
    <w:p w:rsidR="00A77B3E" w:rsidP="001139E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EB"/>
    <w:rsid w:val="001139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242533-E417-4686-BE57-7B6120EC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139E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13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