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5</w:t>
      </w:r>
    </w:p>
    <w:p>
      <w:r>
        <w:t xml:space="preserve">              </w:t>
      </w:r>
      <w:r>
        <w:tab/>
      </w:r>
      <w:r>
        <w:tab/>
      </w:r>
      <w:r>
        <w:tab/>
      </w:r>
      <w:r>
        <w:tab/>
      </w:r>
      <w:r>
        <w:tab/>
      </w:r>
      <w:r>
        <w:tab/>
      </w:r>
      <w:r>
        <w:tab/>
        <w:t>Дело №1-53-20/2020</w:t>
      </w:r>
    </w:p>
    <w:p>
      <w:pPr>
        <w:ind w:left="2880" w:firstLine="720"/>
      </w:pPr>
      <w:r>
        <w:t>ПРИГОВОР</w:t>
      </w:r>
    </w:p>
    <w:p>
      <w:pPr>
        <w:ind w:left="720" w:firstLine="720"/>
      </w:pPr>
      <w:r>
        <w:t>ИМЕНЕМ РОССИЙСКОЙ ФЕДЕРАЦИИ</w:t>
      </w:r>
    </w:p>
    <w:p>
      <w:r>
        <w:t xml:space="preserve">   </w:t>
      </w:r>
    </w:p>
    <w:p>
      <w:pPr>
        <w:jc w:val="both"/>
      </w:pPr>
      <w:r>
        <w:t xml:space="preserve">26 августа 2020 г.                                                                                        </w:t>
      </w:r>
      <w:r>
        <w:t>пгт</w:t>
      </w:r>
      <w:r>
        <w:t xml:space="preserve">. Кировское    </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с участием:</w:t>
      </w:r>
    </w:p>
    <w:p>
      <w:pPr>
        <w:jc w:val="both"/>
      </w:pPr>
      <w:r>
        <w:t xml:space="preserve">государственного обвинителя </w:t>
      </w:r>
      <w:r>
        <w:tab/>
      </w:r>
      <w:r>
        <w:tab/>
      </w:r>
      <w:r>
        <w:tab/>
        <w:t xml:space="preserve">– </w:t>
      </w:r>
      <w:r>
        <w:t>Жевлакова</w:t>
      </w:r>
      <w:r>
        <w:t xml:space="preserve"> В.Е.,</w:t>
      </w:r>
    </w:p>
    <w:p>
      <w:pPr>
        <w:jc w:val="both"/>
      </w:pPr>
      <w:r>
        <w:t xml:space="preserve">потерпевшего </w:t>
      </w:r>
      <w:r>
        <w:tab/>
      </w:r>
      <w:r>
        <w:tab/>
      </w:r>
      <w:r>
        <w:tab/>
      </w:r>
      <w:r>
        <w:tab/>
      </w:r>
      <w:r>
        <w:tab/>
        <w:t xml:space="preserve">– </w:t>
      </w:r>
      <w:r>
        <w:t>фио</w:t>
      </w:r>
      <w:r>
        <w:t xml:space="preserve">, </w:t>
      </w:r>
    </w:p>
    <w:p>
      <w:pPr>
        <w:jc w:val="both"/>
      </w:pPr>
      <w:r>
        <w:t xml:space="preserve">подсудимого </w:t>
      </w:r>
      <w:r>
        <w:tab/>
      </w:r>
      <w:r>
        <w:tab/>
      </w:r>
      <w:r>
        <w:tab/>
      </w:r>
      <w:r>
        <w:tab/>
      </w:r>
      <w:r>
        <w:tab/>
      </w:r>
      <w:r>
        <w:tab/>
        <w:t>– Саенко В.В.,</w:t>
      </w:r>
    </w:p>
    <w:p>
      <w:pPr>
        <w:jc w:val="both"/>
      </w:pPr>
      <w:r>
        <w:t>защитника</w:t>
      </w:r>
      <w:r>
        <w:tab/>
      </w:r>
      <w:r>
        <w:tab/>
      </w:r>
      <w:r>
        <w:tab/>
        <w:t xml:space="preserve"> </w:t>
      </w:r>
      <w:r>
        <w:tab/>
      </w:r>
      <w:r>
        <w:tab/>
      </w:r>
      <w:r>
        <w:tab/>
        <w:t xml:space="preserve">– адвоката </w:t>
      </w:r>
      <w:r>
        <w:t>Кутика</w:t>
      </w:r>
      <w:r>
        <w:t xml:space="preserve"> И.А.,</w:t>
      </w:r>
    </w:p>
    <w:p>
      <w:pPr>
        <w:jc w:val="both"/>
      </w:pPr>
    </w:p>
    <w:p>
      <w:pPr>
        <w:jc w:val="both"/>
      </w:pPr>
      <w:r>
        <w:t>рассмотрев в открытом судебном заседании в помещении судебного участка №53 Кировского судебного района адрес с применением особого порядка судебного разбирательства уголовное дело в отношении</w:t>
      </w:r>
    </w:p>
    <w:p>
      <w:pPr>
        <w:jc w:val="both"/>
      </w:pPr>
    </w:p>
    <w:p>
      <w:pPr>
        <w:jc w:val="both"/>
      </w:pPr>
      <w:r>
        <w:t xml:space="preserve">САЕНКО </w:t>
      </w:r>
      <w:r>
        <w:t>фио</w:t>
      </w:r>
      <w:r>
        <w:t xml:space="preserve"> родившегося </w:t>
      </w:r>
    </w:p>
    <w:p>
      <w:pPr>
        <w:jc w:val="both"/>
      </w:pPr>
      <w:r>
        <w:t xml:space="preserve">дата в адрес, гражданина ..., зарегистрированного и проживающего по адресу: адрес, </w:t>
      </w:r>
    </w:p>
    <w:p>
      <w:pPr>
        <w:jc w:val="both"/>
      </w:pPr>
      <w:r>
        <w:t xml:space="preserve">адрес, ... адрес от </w:t>
      </w:r>
    </w:p>
    <w:p>
      <w:pPr>
        <w:jc w:val="both"/>
      </w:pPr>
      <w:r>
        <w:t xml:space="preserve">дата ... адрес от дата ... дата,    </w:t>
      </w:r>
    </w:p>
    <w:p>
      <w:pPr>
        <w:jc w:val="both"/>
      </w:pPr>
      <w:r>
        <w:t xml:space="preserve">  </w:t>
      </w:r>
    </w:p>
    <w:p>
      <w:pPr>
        <w:jc w:val="both"/>
      </w:pPr>
      <w:r>
        <w:t xml:space="preserve">обвиняемого в совершении преступления, предусмотренного ч.1 ст.158 УК РФ,          </w:t>
      </w:r>
    </w:p>
    <w:p>
      <w:pPr>
        <w:ind w:left="2880" w:firstLine="720"/>
        <w:jc w:val="both"/>
      </w:pPr>
      <w:r>
        <w:t>установил:</w:t>
      </w:r>
    </w:p>
    <w:p>
      <w:pPr>
        <w:jc w:val="both"/>
      </w:pPr>
      <w:r>
        <w:t xml:space="preserve">Саенко В.В. совершил кражу имущества потерпевшего </w:t>
      </w:r>
      <w:r>
        <w:t>фио</w:t>
      </w:r>
      <w:r>
        <w:t xml:space="preserve"> при следующих обстоятельствах.</w:t>
      </w:r>
    </w:p>
    <w:p>
      <w:pPr>
        <w:jc w:val="both"/>
      </w:pPr>
      <w:r>
        <w:t xml:space="preserve">дата примерно в время час. Саенко В.В., находясь на законных основаниях в жилой комнате домовладения, расположенного по адресу: адрес, зная, что под четвёртым по счёту матрацем на кровати находятся денежные средства в размере сумма, принадлежащие </w:t>
      </w:r>
      <w:r>
        <w:t>фио</w:t>
      </w:r>
      <w:r>
        <w:t xml:space="preserve">, решил их похитить, и, действуя во исполнение своего преступного умысла, осознавая противоправный характер своих действий, руководствуясь корыстными побуждениями, с целью безвозмездного завладения чужим имуществом и обращения его в свою пользу, предвидя и желая наступления общественно-опасных последствий в виде причинения имущественного вреда собственнику, убедившись, что за его действиями никто не наблюдает, в том числе собственник, тайно, путём свободного доступа, взял из-под матраца денежные средства в размере сумма и положил их в правый задний карман надетых на нём брюк, тем самым обратил их в свою пользу, распорядившись ими по своему усмотрению, причинив потерпевшему </w:t>
      </w:r>
      <w:r>
        <w:t>фио</w:t>
      </w:r>
      <w:r>
        <w:t xml:space="preserve"> незначительный материальный ущерб в размере сумма. </w:t>
      </w:r>
    </w:p>
    <w:p>
      <w:pPr>
        <w:jc w:val="both"/>
      </w:pPr>
      <w:r>
        <w:t>Подсудимый Саенко В.В. в ходе дознания и в судебном заседании в предъявленном обвинении по ч.1 ст.158 УК РФ виновным себя признал полностью, и пояснил, что предъявленное обвинение ему понятно и он с ним согласен.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 в содеянном раскаивается.</w:t>
      </w:r>
    </w:p>
    <w:p>
      <w:pPr>
        <w:jc w:val="both"/>
      </w:pPr>
      <w:r>
        <w:t xml:space="preserve">Защитник </w:t>
      </w:r>
      <w:r>
        <w:t>Кутик</w:t>
      </w:r>
      <w:r>
        <w:t xml:space="preserve"> И.А., государственный обвинитель </w:t>
      </w:r>
      <w:r>
        <w:t>Жевлаков</w:t>
      </w:r>
      <w:r>
        <w:t xml:space="preserve"> В.Е. и потерпевший </w:t>
      </w:r>
      <w:r>
        <w:t>фио</w:t>
      </w:r>
      <w:r>
        <w:t xml:space="preserve"> не возражали против заявленного подсудимым Саенко В.В. ходатайства о постановлении приговора без проведения судебного разбирательства.</w:t>
      </w:r>
    </w:p>
    <w:p>
      <w:pPr>
        <w:jc w:val="both"/>
      </w:pPr>
      <w:r>
        <w:t xml:space="preserve">Суд считает, что обвинение, с которым согласился подсудимый </w:t>
      </w:r>
    </w:p>
    <w:p>
      <w:pPr>
        <w:jc w:val="both"/>
      </w:pPr>
      <w:r>
        <w:t>Саенко В.В.,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pPr>
        <w:jc w:val="both"/>
      </w:pPr>
      <w:r>
        <w:t>Суд удостоверился в том, что ходатайство об особом порядке судебного разбирательства Саенко В.В.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потерпевшего не поступило.</w:t>
      </w:r>
    </w:p>
    <w:p>
      <w:pPr>
        <w:jc w:val="both"/>
      </w:pPr>
      <w:r>
        <w:t>С учётом указанных обстоятельств, а также того, что Саенко В.В. инкриминируется совершение преступления небольшой тяжести, суд считает возможным постановить приговор в отношении 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w:t>
      </w:r>
    </w:p>
    <w:p>
      <w:pPr>
        <w:jc w:val="both"/>
      </w:pPr>
      <w:r>
        <w:t xml:space="preserve">Действия Саенко В.В. суд квалифицирует по ч.1 ст.158 УК РФ, как кража, то есть тайное хищение чужого имущества. </w:t>
      </w:r>
    </w:p>
    <w:p>
      <w:pPr>
        <w:jc w:val="both"/>
      </w:pPr>
      <w:r>
        <w:t xml:space="preserve">Определяя указанную квалификацию действий Саенко В.В., суд исходит из того, что подсудимый совершил незаконное изъятие имущества, принадлежащего потерпевшему </w:t>
      </w:r>
      <w:r>
        <w:t>фио</w:t>
      </w:r>
      <w:r>
        <w:t>, тайно в отсутствие других лиц из корыстных побуждений, при этом причинённый потерпевшему ущерб не является значительным.</w:t>
      </w:r>
    </w:p>
    <w:p>
      <w:pPr>
        <w:jc w:val="both"/>
      </w:pPr>
      <w:r>
        <w:t>Разрешая вопрос о виде и мере наказания за совершённое Саенко В.В.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pPr>
        <w:jc w:val="both"/>
      </w:pPr>
      <w:r>
        <w:t>Саенко В.В. совершил умышленное преступление против собственности, которое согласно ст.15 УК РФ относится к категории преступлений небольшой тяжести.</w:t>
      </w:r>
    </w:p>
    <w:p>
      <w:pPr>
        <w:jc w:val="both"/>
      </w:pPr>
      <w:r>
        <w:t xml:space="preserve">При изучении личности подсудимого Саенко В.В. установлено, что ... паспортные данные, ... адрес р... сумма прописью в месяц. </w:t>
      </w:r>
    </w:p>
    <w:p>
      <w:pPr>
        <w:jc w:val="both"/>
      </w:pPr>
      <w:r>
        <w:t>Учитывая, что подсудимый Саенко В.В. на учёте у врача-психиатра не состоит, принимая во внимание его поведение в период совершения преступления и судебного разбирательства, суд признаёт его вменяемым и подлежащим уголовной ответственности.</w:t>
      </w:r>
    </w:p>
    <w:p>
      <w:pPr>
        <w:jc w:val="both"/>
      </w:pPr>
      <w:r>
        <w:t xml:space="preserve">Обстоятельствами, смягчающими наказание Саенко В.В., суд в соответствии с </w:t>
      </w:r>
      <w:r>
        <w:t>п.п</w:t>
      </w:r>
      <w:r>
        <w:t>. «и», «к» ч.1 ст.61 УК РФ признаёт явку с повинной, активное способствование раскрытию и расследованию преступления, добровольное возмещение имущественного ущерба, причинённого в результате преступления.</w:t>
      </w:r>
    </w:p>
    <w:p>
      <w:pPr>
        <w:jc w:val="both"/>
      </w:pPr>
      <w:r>
        <w:t>Также в соответствии с ч.2 ст.61 УК РФ в качестве обстоятельств, смягчающих наказание Саенко В.В., суд признаёт признание Саенко В.В. вины, его раскаяние в содеянном, принесённые подсудимым извинения потерпевшему.</w:t>
      </w:r>
    </w:p>
    <w:p>
      <w:pPr>
        <w:jc w:val="both"/>
      </w:pPr>
      <w:r>
        <w:t xml:space="preserve">Обстоятельств, отягчающих наказание, судом не установлено. </w:t>
      </w:r>
    </w:p>
    <w:p>
      <w:pPr>
        <w:jc w:val="both"/>
      </w:pPr>
      <w:r>
        <w:t>Учитывая обстоятельства дела, характер и степень общественной опасности совершённых преступлений, данные о личности подсудимого Саенко В.В., суд считает возможным исправление подсудимого без изоляции от общества, с назначением наказания в виде штрафа в размере близко к минимальному, установленному ст.46 УК РФ.</w:t>
      </w:r>
    </w:p>
    <w:p>
      <w:pPr>
        <w:jc w:val="both"/>
      </w:pPr>
      <w:r>
        <w:t>Суд полагает невозможным, с учётом обстоятельств дела и данных о личности подсудимого, назначение Саенко В.В. иной, более строгой меры наказания, чем штраф,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обязательных работ, исправительных работ, ограничения свободы, принудительных работ или лишения свободы.</w:t>
      </w:r>
    </w:p>
    <w:p>
      <w:pPr>
        <w:jc w:val="both"/>
      </w:pPr>
      <w:r>
        <w:t xml:space="preserve">Оснований для назначения Саенко В.В. штрафа с рассрочкой выплаты определёнными частями судом не установлено.  </w:t>
      </w:r>
    </w:p>
    <w:p>
      <w:pPr>
        <w:jc w:val="both"/>
      </w:pPr>
      <w:r>
        <w:t>При назначении наказания суд учитывает положения ч.ч.1, 5 ст.62 УК РФ.</w:t>
      </w:r>
    </w:p>
    <w:p>
      <w:pPr>
        <w:jc w:val="both"/>
      </w:pPr>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 то есть назначения Саенко В.В. наказания более мягкого, чем предусмотрено санкцией ч.1 ст.158 </w:t>
      </w:r>
    </w:p>
    <w:p>
      <w:pPr>
        <w:jc w:val="both"/>
      </w:pPr>
      <w:r>
        <w:t xml:space="preserve">УК РФ. </w:t>
      </w:r>
    </w:p>
    <w:p>
      <w:pPr>
        <w:jc w:val="both"/>
      </w:pPr>
      <w:r>
        <w:t xml:space="preserve">Учитывая, что совершённое Саенко В.В.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Саенко В.В. от уголовной ответственности или от наказания, судом не установлено.</w:t>
      </w:r>
    </w:p>
    <w:p>
      <w:pPr>
        <w:jc w:val="both"/>
      </w:pPr>
      <w:r>
        <w:t xml:space="preserve">Меру пресечения в отношении Саенко В.В. в виде подписки о невыезде и надлежащем поведении суд считает необходимым оставить без изменения до вступления приговора в законную силу. </w:t>
      </w:r>
    </w:p>
    <w:p>
      <w:pPr>
        <w:jc w:val="both"/>
      </w:pPr>
      <w:r>
        <w:t xml:space="preserve">Вещественных доказательств по делу не имеется. </w:t>
      </w:r>
    </w:p>
    <w:p>
      <w:pPr>
        <w:jc w:val="both"/>
      </w:pPr>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На основании изложенного, руководствуясь ст.ст.299, 307, 308, 309, 316, 322 УПК РФ, суд</w:t>
      </w:r>
    </w:p>
    <w:p>
      <w:pPr>
        <w:ind w:left="2880" w:firstLine="720"/>
        <w:jc w:val="both"/>
      </w:pPr>
      <w:r>
        <w:t>приговорил:</w:t>
      </w:r>
    </w:p>
    <w:p>
      <w:pPr>
        <w:jc w:val="both"/>
      </w:pPr>
      <w:r>
        <w:t xml:space="preserve">признать Саенко </w:t>
      </w:r>
      <w:r>
        <w:t>фио</w:t>
      </w:r>
      <w:r>
        <w:t xml:space="preserve"> виновным в совершении преступления, предусмотренного ч.1 ст.158 УК РФ, и назначить ему наказание в виде штрафа в размере сумма в доход государства. </w:t>
      </w:r>
    </w:p>
    <w:p>
      <w:pPr>
        <w:jc w:val="both"/>
      </w:pPr>
      <w:r>
        <w:t>Штраф подлежит уплате по следующим реквизитам: УФК по адрес (ОМВД России по адрес л/с 04751А92470); ИНН телефон; КПП телефон; расчётный счёт 40101810335100010001; ОКТМО телефон; Банк – Отделение адрес; БИК телефон; КБК 18811690050106000140.</w:t>
      </w:r>
    </w:p>
    <w:p>
      <w:pPr>
        <w:jc w:val="both"/>
      </w:pPr>
      <w:r>
        <w:t xml:space="preserve">Меру пресечения в отношении Саенко </w:t>
      </w:r>
      <w:r>
        <w:t>фио</w:t>
      </w:r>
      <w:r>
        <w:t xml:space="preserve"> виде подписки о невыезде и надлежащем поведении до вступления приговора в законную силу оставить без изменения, по вступлению приговора в законную силу – отменить.</w:t>
      </w:r>
    </w:p>
    <w:p>
      <w:pPr>
        <w:jc w:val="both"/>
      </w:pPr>
      <w:r>
        <w:t xml:space="preserve">Разъяснить Саенко </w:t>
      </w:r>
      <w:r>
        <w:t>фио</w:t>
      </w:r>
      <w:r>
        <w:t xml:space="preserve"> положения ст.46 УК РФ и ст.ст.31, 32 УИК РФ, о том, что осуждённый к штрафу без рассрочки выплаты обязан уплатить штраф в течение 60 дней со дня вступления приговора суда в законную силу, а также, что в случае злостного уклонения от уплаты штрафа, данный вид наказания может быть заменён иным наказанием, за исключением лишения свободы. Злостно уклоняющимся от уплаты штрафа признаётся осуждённый, не уплативший штраф либо часть штрафа в установленный срок.  </w:t>
      </w:r>
    </w:p>
    <w:p>
      <w:pPr>
        <w:jc w:val="both"/>
      </w:pPr>
      <w:r>
        <w:t xml:space="preserve"> 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И.В.Кувшинов</w:t>
      </w: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C50F8D1-511E-4E30-9D6A-CF138357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rFonts w:ascii="Segoe UI" w:hAnsi="Segoe UI" w:cs="Segoe UI"/>
      <w:sz w:val="18"/>
      <w:szCs w:val="18"/>
    </w:rPr>
  </w:style>
  <w:style w:type="character" w:customStyle="1" w:styleId="a">
    <w:name w:val="Текст выноски Знак"/>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