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4</w:t>
      </w:r>
    </w:p>
    <w:p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Дело №1-53-23/2020</w:t>
      </w:r>
    </w:p>
    <w:p>
      <w:pPr>
        <w:ind w:left="2880"/>
      </w:pPr>
      <w:r>
        <w:t>ПОСТАНОВЛЕНИЕ</w:t>
      </w:r>
    </w:p>
    <w:p>
      <w:r>
        <w:t xml:space="preserve">   </w:t>
      </w:r>
    </w:p>
    <w:p>
      <w:r>
        <w:t xml:space="preserve">24 сентября 2020 г.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r>
        <w:t>Суд в составе:</w:t>
      </w:r>
    </w:p>
    <w:p>
      <w:r>
        <w:t xml:space="preserve">председательствующего, мирового судьи </w:t>
      </w:r>
    </w:p>
    <w:p>
      <w:r>
        <w:t xml:space="preserve">судебного участка №53 Кировского </w:t>
      </w:r>
    </w:p>
    <w:p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r>
        <w:t>с участием:</w:t>
      </w:r>
    </w:p>
    <w:p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Жевлакова</w:t>
      </w:r>
      <w:r>
        <w:t xml:space="preserve"> В.Е.,</w:t>
      </w:r>
    </w:p>
    <w:p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Буханюка</w:t>
      </w:r>
      <w:r>
        <w:t xml:space="preserve"> В.В.,  </w:t>
      </w:r>
    </w:p>
    <w:p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 </w:t>
      </w:r>
    </w:p>
    <w:p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/>
    <w:p>
      <w:pPr>
        <w:jc w:val="both"/>
      </w:pPr>
      <w:r>
        <w:t xml:space="preserve">БУХАНЮКА </w:t>
      </w:r>
      <w:r>
        <w:t>фио</w:t>
      </w:r>
      <w:r>
        <w:t xml:space="preserve">, родившегося дата в адрес, гражданина ... зарегистрированного и проживающего по адресу: адрес, ..., 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ч.1 ст.119 УК РФ,                         </w:t>
      </w:r>
    </w:p>
    <w:p>
      <w:pPr>
        <w:ind w:left="2880" w:firstLine="720"/>
        <w:jc w:val="both"/>
      </w:pPr>
      <w:r>
        <w:t>установил:</w:t>
      </w:r>
    </w:p>
    <w:p>
      <w:pPr>
        <w:jc w:val="both"/>
      </w:pPr>
      <w:r>
        <w:t xml:space="preserve">органом дознания </w:t>
      </w:r>
      <w:r>
        <w:t>Буханюк</w:t>
      </w:r>
      <w:r>
        <w:t xml:space="preserve"> В.В. обвиняется в том, что он в начале дата примерно в время час., точные дата и время в ходе дознания не установлены, в состоянии алкогольного опьянения, находясь на законных основаниях на крыльце веранды дома №7 по адрес в адрес, на почве внезапно возникших неприязненных отношений с </w:t>
      </w:r>
      <w:r>
        <w:t>фио</w:t>
      </w:r>
      <w:r>
        <w:t xml:space="preserve">, учинил конфликт, в ходе которого, желая создать для неё тревожную обстановку, страх для жизни, умышленно с целью запугивания, держа в руках охотничье ружьё, направил его в сторону </w:t>
      </w:r>
      <w:r>
        <w:t>фио</w:t>
      </w:r>
      <w:r>
        <w:t xml:space="preserve">, которая стояла во дворе, примерно в трёх метрах от него, высказывая при этом слова угрозы убийством: «Я тебя убью, застрелю», - оказывая тем самым на потерпевшую негативное психологическое воздействие. С учётом обстоятельств дела угрозу убийством и преступные действия </w:t>
      </w:r>
      <w:r>
        <w:t>Буханюка</w:t>
      </w:r>
      <w:r>
        <w:t xml:space="preserve"> В.В. потерпевшая </w:t>
      </w:r>
      <w:r>
        <w:t>фио</w:t>
      </w:r>
      <w:r>
        <w:t xml:space="preserve"> воспринимала как реальные, обоснованно опасаясь их осуществления, которые по своей форме, характеру и содержанию указывали на то, что </w:t>
      </w:r>
      <w:r>
        <w:t>Буханюк</w:t>
      </w:r>
      <w:r>
        <w:t xml:space="preserve"> В.В. от данных угроз может перейти к реальным действиям, направленным на убийство.</w:t>
      </w:r>
    </w:p>
    <w:p>
      <w:pPr>
        <w:jc w:val="both"/>
      </w:pPr>
      <w:r>
        <w:t xml:space="preserve">Действия </w:t>
      </w:r>
      <w:r>
        <w:t>Буханюка</w:t>
      </w:r>
      <w:r>
        <w:t xml:space="preserve"> В.В. органом дознания квалифицированы по ч.1 ст.119 </w:t>
      </w:r>
    </w:p>
    <w:p>
      <w:pPr>
        <w:jc w:val="both"/>
      </w:pPr>
      <w:r>
        <w:t>УК РФ, как угроза убийством, если имелись основания опасаться осуществления этой угрозы.</w:t>
      </w:r>
    </w:p>
    <w:p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просила уголовное дело в отношении </w:t>
      </w:r>
      <w:r>
        <w:t>Буханюка</w:t>
      </w:r>
      <w:r>
        <w:t xml:space="preserve"> В.В. прекратить в связи с примирением, поскольку подсудимый загладил причинённый вред, претензий к нему она не имеет. </w:t>
      </w:r>
    </w:p>
    <w:p>
      <w:pPr>
        <w:jc w:val="both"/>
      </w:pPr>
      <w:r>
        <w:t xml:space="preserve">Подсудимый </w:t>
      </w:r>
      <w:r>
        <w:t>Буханюк</w:t>
      </w:r>
      <w:r>
        <w:t xml:space="preserve"> В.В. также ходатайствовал о прекращении уголовного дела в связи с примирением с потерпевшей, поскольку между ними с потерпевшей достигнуто примирение, потерпевшая не имеет к нему претензий. </w:t>
      </w:r>
    </w:p>
    <w:p>
      <w:pPr>
        <w:jc w:val="both"/>
      </w:pPr>
      <w:r>
        <w:t xml:space="preserve">Защитник-адвокат </w:t>
      </w:r>
      <w:r>
        <w:t>Решитов</w:t>
      </w:r>
      <w:r>
        <w:t xml:space="preserve"> Ж.А. не возражал против прекращения уголовного дела в отношении </w:t>
      </w:r>
      <w:r>
        <w:t>Буханюка</w:t>
      </w:r>
      <w:r>
        <w:t xml:space="preserve"> В.В. в связи с примирением сторон.</w:t>
      </w:r>
    </w:p>
    <w:p>
      <w:pPr>
        <w:jc w:val="both"/>
      </w:pPr>
      <w:r>
        <w:t xml:space="preserve">Государственный обвинитель </w:t>
      </w:r>
      <w:r>
        <w:t>Жевлаков</w:t>
      </w:r>
      <w:r>
        <w:t xml:space="preserve"> В.Е. не возражал против прекращения уголовного дела в отношении </w:t>
      </w:r>
      <w:r>
        <w:t>Буханюка</w:t>
      </w:r>
      <w:r>
        <w:t xml:space="preserve"> В.В. в связи с примирением потерпевшей с подсудимым.</w:t>
      </w:r>
    </w:p>
    <w:p>
      <w:pPr>
        <w:jc w:val="both"/>
      </w:pPr>
      <w:r>
        <w:t xml:space="preserve">Выслушав ходатайство потерпевшей </w:t>
      </w:r>
      <w:r>
        <w:t>фио</w:t>
      </w:r>
      <w:r>
        <w:t xml:space="preserve">, мнения подсудимого </w:t>
      </w:r>
      <w:r>
        <w:t>Буханюка</w:t>
      </w:r>
      <w:r>
        <w:t xml:space="preserve"> В.В., государственного обвинителя </w:t>
      </w:r>
      <w:r>
        <w:t>Жевлакова</w:t>
      </w:r>
      <w:r>
        <w:t xml:space="preserve"> В.Е. и защитника-адвоката </w:t>
      </w:r>
      <w:r>
        <w:t>Решитова</w:t>
      </w:r>
      <w:r>
        <w:t xml:space="preserve"> Ж.А. по заявленному ходатайству, суд приходит к следующим выводам.</w:t>
      </w:r>
    </w:p>
    <w:p>
      <w:pPr>
        <w:jc w:val="both"/>
      </w:pPr>
      <w:r>
        <w:t xml:space="preserve">Подсудимый </w:t>
      </w:r>
      <w:r>
        <w:t>Буханюк</w:t>
      </w:r>
      <w:r>
        <w:t xml:space="preserve"> В.В. в ходе дознания и в судебном заседании в предъявленном обвинении по ч.1 ст.119 УК РФ виновным себя признал полностью, и пояснил, что предъявленное обвинение ему понятно и он с ним согласен, в содеянном раскаивается.  </w:t>
      </w:r>
    </w:p>
    <w:p>
      <w:pPr>
        <w:jc w:val="both"/>
      </w:pPr>
      <w:r>
        <w:t xml:space="preserve">В силу п.3 ст.254 УПК РФ в случаях, предусмотренных статьями 25 и 28 </w:t>
      </w:r>
    </w:p>
    <w:p>
      <w:pPr>
        <w:jc w:val="both"/>
      </w:pPr>
      <w:r>
        <w:t xml:space="preserve">УПК РФ, суд прекращает уголовное дело в судебном заседании.    </w:t>
      </w:r>
    </w:p>
    <w:p>
      <w:pPr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>
      <w:pPr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>
      <w:pPr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ответственности».</w:t>
      </w:r>
    </w:p>
    <w:p>
      <w:pPr>
        <w:jc w:val="both"/>
      </w:pPr>
      <w:r>
        <w:t>Буханюк</w:t>
      </w:r>
      <w:r>
        <w:t xml:space="preserve"> В.В. совершил преступление, предусмотренное ч.1 ст.119</w:t>
      </w:r>
    </w:p>
    <w:p>
      <w:pPr>
        <w:jc w:val="both"/>
      </w:pPr>
      <w:r>
        <w:t>УК РФ, которое согласно ст.15 УК РФ отнесено к категории преступлений небольшой тяжести.</w:t>
      </w:r>
    </w:p>
    <w:p>
      <w:pPr>
        <w:jc w:val="both"/>
      </w:pPr>
      <w:r>
        <w:t xml:space="preserve">Согласно материалам дела </w:t>
      </w:r>
      <w:r>
        <w:t>Буханюк</w:t>
      </w:r>
      <w:r>
        <w:t xml:space="preserve"> В.В. ранее не судим.</w:t>
      </w:r>
    </w:p>
    <w:p>
      <w:pPr>
        <w:jc w:val="both"/>
      </w:pPr>
      <w:r>
        <w:t xml:space="preserve">Таким образом, </w:t>
      </w:r>
      <w:r>
        <w:t>Буханюк</w:t>
      </w:r>
      <w:r>
        <w:t xml:space="preserve"> В.В. совершил преступление небольшой тяжести в отношении </w:t>
      </w:r>
      <w:r>
        <w:t>фио</w:t>
      </w:r>
      <w:r>
        <w:t xml:space="preserve"> впервые.</w:t>
      </w:r>
    </w:p>
    <w:p>
      <w:pPr>
        <w:jc w:val="both"/>
      </w:pPr>
      <w:r>
        <w:t xml:space="preserve">Потерпевшая </w:t>
      </w:r>
      <w:r>
        <w:t>фио</w:t>
      </w:r>
      <w:r>
        <w:t xml:space="preserve"> подтвердила, что действия </w:t>
      </w:r>
      <w:r>
        <w:t>Буханюка</w:t>
      </w:r>
      <w:r>
        <w:t xml:space="preserve"> В.В. по искуплению его вины были достаточными для принятия решения о примирении с ним. </w:t>
      </w:r>
    </w:p>
    <w:p>
      <w:pPr>
        <w:jc w:val="both"/>
      </w:pPr>
      <w:r>
        <w:t>Добровольность и осознанность заявления потерпевшей о примирении судом проверена.</w:t>
      </w:r>
    </w:p>
    <w:p>
      <w:pPr>
        <w:jc w:val="both"/>
      </w:pPr>
      <w:r>
        <w:t xml:space="preserve">Исследовав характер и степень общественной опасности содеянного </w:t>
      </w:r>
    </w:p>
    <w:p>
      <w:pPr>
        <w:jc w:val="both"/>
      </w:pPr>
      <w:r>
        <w:t>Буханюком</w:t>
      </w:r>
      <w:r>
        <w:t xml:space="preserve"> В.В., изучив данные о его личности, суд приходит к выводу о возможности прекращения уголовного дела.</w:t>
      </w:r>
    </w:p>
    <w:p>
      <w:pPr>
        <w:jc w:val="both"/>
      </w:pPr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>
      <w:pPr>
        <w:jc w:val="both"/>
      </w:pPr>
      <w:r>
        <w:t xml:space="preserve">Мера пресечения в ходе дознания в отношении </w:t>
      </w:r>
      <w:r>
        <w:t>Буханюка</w:t>
      </w:r>
      <w:r>
        <w:t xml:space="preserve"> В.В. не избиралась. Суд, учитывая данные о личности подсудимого и обстоятельства дела, также считает возможным не избирать </w:t>
      </w:r>
      <w:r>
        <w:t>Буханюку</w:t>
      </w:r>
      <w:r>
        <w:t xml:space="preserve"> В.В.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Вопрос о вещественных доказательствах по делу подлежит разрешению в соответствии с требованиями ст.81 УПК РФ.</w:t>
      </w:r>
    </w:p>
    <w:p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с учётом данных о личности подсудимого, который является пенсионером, инвалидом третьей группы, не трудоустроен, перенёс два инсульта,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ст.ст.25, 254 УПК РФ, суд </w:t>
      </w:r>
    </w:p>
    <w:p>
      <w:pPr>
        <w:ind w:left="2880" w:firstLine="720"/>
        <w:jc w:val="both"/>
      </w:pPr>
      <w:r>
        <w:t>постановил:</w:t>
      </w:r>
    </w:p>
    <w:p>
      <w:pPr>
        <w:jc w:val="both"/>
      </w:pPr>
      <w:r>
        <w:t xml:space="preserve">ходатайство потерпевшей </w:t>
      </w:r>
      <w:r>
        <w:t>фио</w:t>
      </w:r>
      <w:r>
        <w:t xml:space="preserve"> о прекращении уголовного дела в отношении </w:t>
      </w:r>
      <w:r>
        <w:t>Буханюка</w:t>
      </w:r>
      <w:r>
        <w:t xml:space="preserve"> </w:t>
      </w:r>
      <w:r>
        <w:t>фио</w:t>
      </w:r>
      <w:r>
        <w:t xml:space="preserve"> удовлетворить.</w:t>
      </w:r>
    </w:p>
    <w:p>
      <w:pPr>
        <w:jc w:val="both"/>
      </w:pPr>
      <w:r>
        <w:t xml:space="preserve">Прекратить уголовное дело в отношении </w:t>
      </w:r>
      <w:r>
        <w:t>Буханюка</w:t>
      </w:r>
      <w:r>
        <w:t xml:space="preserve"> </w:t>
      </w:r>
      <w:r>
        <w:t>фио</w:t>
      </w:r>
      <w:r>
        <w:t>, обвиняемого в совершении преступления, предусмотренного ч.1 ст.119 УК РФ, в связи с примирением сторон.</w:t>
      </w:r>
    </w:p>
    <w:p>
      <w:pPr>
        <w:jc w:val="both"/>
      </w:pPr>
      <w:r>
        <w:t xml:space="preserve">Меру процессуального принуждения в отношении </w:t>
      </w:r>
      <w:r>
        <w:t>Буханюка</w:t>
      </w:r>
      <w:r>
        <w:t xml:space="preserve">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>
      <w:pPr>
        <w:jc w:val="both"/>
      </w:pPr>
      <w:r>
        <w:t>Вещественное доказательство: охотничье одноствольное ружьё в разобранном виде, хранящееся в ФКУ «</w:t>
      </w:r>
      <w:r>
        <w:t>ЦХиСО</w:t>
      </w:r>
      <w:r>
        <w:t xml:space="preserve">» МВД по адрес, по вступлению постановления в законную силу уничтожить. </w:t>
      </w:r>
    </w:p>
    <w:p>
      <w:pPr>
        <w:jc w:val="both"/>
      </w:pPr>
      <w:r>
        <w:t xml:space="preserve">Постановление может быть обжаловано в Кировский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</w:t>
      </w:r>
      <w:r>
        <w:t>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t xml:space="preserve">  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8E5402-9D94-4B87-ADE8-5B2567A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