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4</w:t>
      </w:r>
    </w:p>
    <w:p w:rsidR="00A77B3E"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№1-53-28/2017</w:t>
      </w:r>
    </w:p>
    <w:p w:rsidR="00A77B3E" w:rsidP="00220CCF">
      <w:pPr>
        <w:ind w:left="2160" w:firstLine="720"/>
      </w:pPr>
      <w:r>
        <w:t>ПОСТАНОВЛЕНИЕ</w:t>
      </w:r>
    </w:p>
    <w:p w:rsidR="00A77B3E">
      <w:r>
        <w:t xml:space="preserve">   </w:t>
      </w:r>
    </w:p>
    <w:p w:rsidR="00A77B3E" w:rsidP="00220CCF">
      <w:pPr>
        <w:jc w:val="both"/>
      </w:pPr>
      <w:r>
        <w:t xml:space="preserve">11 августа 2017 г.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 w:rsidP="00220CCF">
      <w:pPr>
        <w:jc w:val="both"/>
      </w:pPr>
    </w:p>
    <w:p w:rsidR="00A77B3E" w:rsidP="00220CCF">
      <w:pPr>
        <w:jc w:val="both"/>
      </w:pPr>
      <w:r>
        <w:t>Суд в составе:</w:t>
      </w:r>
    </w:p>
    <w:p w:rsidR="00A77B3E" w:rsidP="00220CCF">
      <w:pPr>
        <w:jc w:val="both"/>
      </w:pPr>
      <w:r>
        <w:tab/>
        <w:t xml:space="preserve">председательствующего, мирового судьи </w:t>
      </w:r>
    </w:p>
    <w:p w:rsidR="00A77B3E" w:rsidP="00220CCF">
      <w:pPr>
        <w:jc w:val="both"/>
      </w:pPr>
      <w:r>
        <w:t xml:space="preserve">судебного участка №53 Кировского </w:t>
      </w:r>
    </w:p>
    <w:p w:rsidR="00A77B3E" w:rsidP="00220CCF">
      <w:pPr>
        <w:jc w:val="both"/>
      </w:pPr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 w:rsidP="00220CCF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 w:rsidP="00220CCF">
      <w:pPr>
        <w:jc w:val="both"/>
      </w:pPr>
      <w:r>
        <w:t>с участием:</w:t>
      </w:r>
    </w:p>
    <w:p w:rsidR="00A77B3E" w:rsidP="00220CCF">
      <w:pPr>
        <w:jc w:val="both"/>
      </w:pPr>
      <w:r>
        <w:t xml:space="preserve">государственного обвинителя </w:t>
      </w:r>
      <w:r>
        <w:tab/>
      </w:r>
      <w:r>
        <w:tab/>
        <w:t xml:space="preserve">– </w:t>
      </w:r>
      <w:r>
        <w:t>Балемы</w:t>
      </w:r>
      <w:r>
        <w:t xml:space="preserve"> А.М.,</w:t>
      </w:r>
    </w:p>
    <w:p w:rsidR="00A77B3E" w:rsidP="00220CCF">
      <w:pPr>
        <w:jc w:val="both"/>
      </w:pPr>
      <w:r>
        <w:t xml:space="preserve">потерпевшей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 w:rsidP="00220CCF"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Остапенко Н.А.,  </w:t>
      </w:r>
    </w:p>
    <w:p w:rsidR="00A77B3E" w:rsidP="00220CCF"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Решитова</w:t>
      </w:r>
      <w:r>
        <w:t xml:space="preserve"> Ж.А., </w:t>
      </w:r>
    </w:p>
    <w:p w:rsidR="00A77B3E" w:rsidP="00220CCF">
      <w:pPr>
        <w:jc w:val="both"/>
      </w:pPr>
    </w:p>
    <w:p w:rsidR="00A77B3E" w:rsidP="00220CCF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уголовное дело в отношении</w:t>
      </w:r>
    </w:p>
    <w:p w:rsidR="00A77B3E" w:rsidP="00220CCF">
      <w:pPr>
        <w:jc w:val="both"/>
      </w:pPr>
    </w:p>
    <w:p w:rsidR="00A77B3E" w:rsidP="00220CCF">
      <w:pPr>
        <w:jc w:val="both"/>
      </w:pPr>
      <w:r>
        <w:t xml:space="preserve">ОСТАПЕНКО </w:t>
      </w:r>
      <w:r>
        <w:t>фио</w:t>
      </w:r>
      <w:r>
        <w:t xml:space="preserve"> родившегося </w:t>
      </w:r>
    </w:p>
    <w:p w:rsidR="00A77B3E" w:rsidP="00220CCF">
      <w:pPr>
        <w:jc w:val="both"/>
      </w:pPr>
      <w:r>
        <w:t>дата в адрес, гражданина ... зарегистрированного и пр</w:t>
      </w:r>
      <w:r>
        <w:t>оживающего по адресу: адрес, имеющего ... в наименование организации, , ...</w:t>
      </w:r>
    </w:p>
    <w:p w:rsidR="00A77B3E" w:rsidP="00220CCF">
      <w:pPr>
        <w:jc w:val="both"/>
      </w:pPr>
    </w:p>
    <w:p w:rsidR="00A77B3E" w:rsidP="00220CCF">
      <w:pPr>
        <w:jc w:val="both"/>
      </w:pPr>
      <w:r>
        <w:t xml:space="preserve">обвиняемого в совершении преступления, предусмотренного ч.1 ст.119 </w:t>
      </w:r>
    </w:p>
    <w:p w:rsidR="00A77B3E" w:rsidP="00220CCF">
      <w:pPr>
        <w:jc w:val="both"/>
      </w:pPr>
      <w:r>
        <w:t xml:space="preserve">УК Российской Федерации,                 </w:t>
      </w:r>
    </w:p>
    <w:p w:rsidR="00A77B3E" w:rsidP="00220CCF">
      <w:pPr>
        <w:jc w:val="both"/>
      </w:pPr>
    </w:p>
    <w:p w:rsidR="00A77B3E" w:rsidP="00220CCF">
      <w:pPr>
        <w:jc w:val="both"/>
      </w:pPr>
      <w:r>
        <w:t>установил:</w:t>
      </w:r>
    </w:p>
    <w:p w:rsidR="00A77B3E" w:rsidP="00220CCF">
      <w:pPr>
        <w:jc w:val="both"/>
      </w:pPr>
    </w:p>
    <w:p w:rsidR="00A77B3E" w:rsidP="00220CCF">
      <w:pPr>
        <w:jc w:val="both"/>
      </w:pPr>
      <w:r>
        <w:t>Органом дознания Остапенко Н.А. обвиняется в том, что он</w:t>
      </w:r>
      <w:r>
        <w:t xml:space="preserve"> дата примерно в время часов, находясь в квартире ... по адрес в </w:t>
      </w:r>
    </w:p>
    <w:p w:rsidR="00A77B3E" w:rsidP="00220CCF">
      <w:pPr>
        <w:jc w:val="both"/>
      </w:pPr>
      <w:r>
        <w:t xml:space="preserve">адрес, в ходе конфликта с потерпевшей ..., имея умысел на совершение угрозы убийством потерпевшей, осознавая общественную опасность своих действий, высказал угрозу убийством </w:t>
      </w:r>
      <w:r>
        <w:t>фио</w:t>
      </w:r>
      <w:r>
        <w:t xml:space="preserve">, после чего </w:t>
      </w:r>
      <w:r>
        <w:t xml:space="preserve">демонстративно начал осуществлять сборку принадлежащего ему охотничьего ружья ТОЗ-34ЕР, калибра 12/70, в связи с чем потерпевшая высказанную в её адрес угрозу убийством восприняла реально, опасаясь её осуществления.  </w:t>
      </w:r>
    </w:p>
    <w:p w:rsidR="00A77B3E" w:rsidP="00220CCF">
      <w:pPr>
        <w:jc w:val="both"/>
      </w:pPr>
      <w:r>
        <w:t xml:space="preserve">Действия Остапенко Н.А. органом дознания квалифицированы по ч.1 ст.119 УК Российской Федерации, как угроза убийством, если имелись основания опасаться осуществления этой угрозы. </w:t>
      </w:r>
    </w:p>
    <w:p w:rsidR="00A77B3E" w:rsidP="00220CCF">
      <w:pPr>
        <w:jc w:val="both"/>
      </w:pPr>
      <w:r>
        <w:t xml:space="preserve">В судебном заседании потерпевшая </w:t>
      </w:r>
      <w:r>
        <w:t>фио</w:t>
      </w:r>
      <w:r>
        <w:t xml:space="preserve"> просила уголовное дело в отношении Остап</w:t>
      </w:r>
      <w:r>
        <w:t xml:space="preserve">енко Н.А. прекратить в связи с примирением, поскольку Остапенко Н.А. загладил причинённый ей вред, принёс свои извинения, претензий к нему она не имеет. </w:t>
      </w:r>
    </w:p>
    <w:p w:rsidR="00A77B3E" w:rsidP="00220CCF">
      <w:pPr>
        <w:jc w:val="both"/>
      </w:pPr>
      <w:r>
        <w:t>Подсудимый Остапенко Н.А. также ходатайствовал о прекращении уголовного дела в связи с примирением с п</w:t>
      </w:r>
      <w:r>
        <w:t xml:space="preserve">отерпевшей, поскольку между ними с потерпевшей </w:t>
      </w:r>
      <w:r>
        <w:t>достигнуто примирение, он полностью возместил ей причинённый вред, и она не имеет к нему претензий. При разрешении вопроса о судьбе вещественных доказательств, в частности, охотничьего ружья ТОЗ-34ЕР просил уч</w:t>
      </w:r>
      <w:r>
        <w:t xml:space="preserve">есть, что оно представляет для него особую ценность, так как досталось по наследству от отца.  </w:t>
      </w:r>
    </w:p>
    <w:p w:rsidR="00A77B3E" w:rsidP="00220CCF">
      <w:pPr>
        <w:jc w:val="both"/>
      </w:pPr>
      <w:r>
        <w:t>Также подсудимый Остапенко Н.А. суду пояснил, что вину в совершении преступления, предусмотренного ч.1 ст.119 УК Российской Федерации, признаёт полностью.</w:t>
      </w:r>
    </w:p>
    <w:p w:rsidR="00A77B3E" w:rsidP="00220CCF">
      <w:pPr>
        <w:jc w:val="both"/>
      </w:pPr>
      <w:r>
        <w:t>Защит</w:t>
      </w:r>
      <w:r>
        <w:t xml:space="preserve">ник-адвокат </w:t>
      </w:r>
      <w:r>
        <w:t>Решитов</w:t>
      </w:r>
      <w:r>
        <w:t xml:space="preserve"> Ж.А. не возражал против прекращения уголовного дела в отношении Остапенко Н.А. в связи с примирением сторон.</w:t>
      </w:r>
    </w:p>
    <w:p w:rsidR="00A77B3E" w:rsidP="00220CCF">
      <w:pPr>
        <w:jc w:val="both"/>
      </w:pPr>
      <w:r>
        <w:t xml:space="preserve">Государственный обвинитель </w:t>
      </w:r>
      <w:r>
        <w:t>Балема</w:t>
      </w:r>
      <w:r>
        <w:t xml:space="preserve"> А.М. не возражал против прекращения уголовного дела в отношении Остапенко Н.А. в связи с прим</w:t>
      </w:r>
      <w:r>
        <w:t xml:space="preserve">ирением потерпевшей с подсудимым, при этом просил учесть, что охотничье ружьё является орудием преступления, признано вещественным доказательством по делу, в связи с чем в соответствии со ст.81 УПК Российской Федерации подлежит уничтожению.  </w:t>
      </w:r>
    </w:p>
    <w:p w:rsidR="00A77B3E" w:rsidP="00220CCF">
      <w:pPr>
        <w:jc w:val="both"/>
      </w:pPr>
      <w:r>
        <w:t>Выслушав хода</w:t>
      </w:r>
      <w:r>
        <w:t xml:space="preserve">тайство потерпевшей </w:t>
      </w:r>
      <w:r>
        <w:t>фио</w:t>
      </w:r>
      <w:r>
        <w:t xml:space="preserve"> и ходатайство подсудимого Остапенко Н.А., мнения государственного обвинителя </w:t>
      </w:r>
      <w:r>
        <w:t>Балемы</w:t>
      </w:r>
      <w:r>
        <w:t xml:space="preserve"> А.М. и защитника-адвоката </w:t>
      </w:r>
      <w:r>
        <w:t>Решитова</w:t>
      </w:r>
      <w:r>
        <w:t xml:space="preserve"> Ж.А. по заявленным ходатайствам, суд приходит к следующим выводам.</w:t>
      </w:r>
    </w:p>
    <w:p w:rsidR="00A77B3E" w:rsidP="00220CCF">
      <w:pPr>
        <w:jc w:val="both"/>
      </w:pPr>
      <w:r>
        <w:t>В силу п.3 ст.254 УПК Российской Федерации в с</w:t>
      </w:r>
      <w:r>
        <w:t xml:space="preserve">лучаях, предусмотренных статьями 25 и 28 настоящего Кодекса, суд прекращает уголовное дело в судебном заседании.    </w:t>
      </w:r>
    </w:p>
    <w:p w:rsidR="00A77B3E" w:rsidP="00220CCF">
      <w:pPr>
        <w:jc w:val="both"/>
      </w:pPr>
      <w:r>
        <w:t>Согласно ст.25 УПК Российской Федерации суд вправе на основании заявления потерпевшего или его законного представителя прекратить уголовное</w:t>
      </w:r>
      <w:r>
        <w:t xml:space="preserve"> дело в отношении лица, подозреваемого или обвиняемого в совершении преступления небольшой или средней тяжести, в случаях, предусмотренных ст.76 УК Российской Федерации, если это лицо примерилось с потерпевшим и загладило причинённый ему вред.</w:t>
      </w:r>
    </w:p>
    <w:p w:rsidR="00A77B3E" w:rsidP="00220CCF">
      <w:pPr>
        <w:jc w:val="both"/>
      </w:pPr>
      <w:r>
        <w:t>Статьёй 76 У</w:t>
      </w:r>
      <w:r>
        <w:t>К Российской Федерации,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A77B3E" w:rsidP="00220CCF">
      <w:pPr>
        <w:jc w:val="both"/>
      </w:pPr>
      <w:r>
        <w:t>Таким образо</w:t>
      </w:r>
      <w:r>
        <w:t>м, основанием для прекращения уголовного дела в связи с примирением сторон, в порядке, предусмотренном ст.25 УПК Российской Федерации, является заявление потерпевшего о прекращении уголовного дела в отношении лица, впервые совершившего преступление небольш</w:t>
      </w:r>
      <w:r>
        <w:t>ой или средней тяжести, при наличии определённых ст.76 УК Российской Федерации условий, а именно: примирения с потерпевшим и заглаживания причинённого ему вреда.</w:t>
      </w:r>
    </w:p>
    <w:p w:rsidR="00A77B3E" w:rsidP="00220CCF">
      <w:pPr>
        <w:jc w:val="both"/>
      </w:pPr>
      <w:r>
        <w:t>При этом, под заглаживанием вреда понимается возмещение ущерба, а также иные меры, направленны</w:t>
      </w:r>
      <w:r>
        <w:t xml:space="preserve">е на восстановление нарушенных в результате преступления прав и законных интересов потерпевшего. </w:t>
      </w:r>
    </w:p>
    <w:p w:rsidR="00A77B3E" w:rsidP="00220CCF">
      <w:pPr>
        <w:jc w:val="both"/>
      </w:pPr>
      <w:r>
        <w:t>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потерпевшим, ч</w:t>
      </w:r>
      <w:r>
        <w:t>то определено п.10 постановления Пленума Верховного Суда Российской Федерации от 27 июня 2013 г. №19 «О применении судами законодательства, регламентирующего основания и порядок освобождения от уголовной ответственности».</w:t>
      </w:r>
    </w:p>
    <w:p w:rsidR="00A77B3E" w:rsidP="00220CCF">
      <w:pPr>
        <w:jc w:val="both"/>
      </w:pPr>
      <w:r>
        <w:t>Остапенко Н.А. обвиняется в соверш</w:t>
      </w:r>
      <w:r>
        <w:t xml:space="preserve">ении преступления, предусмотренного </w:t>
      </w:r>
    </w:p>
    <w:p w:rsidR="00A77B3E" w:rsidP="00220CCF">
      <w:pPr>
        <w:jc w:val="both"/>
      </w:pPr>
      <w:r>
        <w:t>ч.1 ст.119 УК Российской Федерации, которое согласно ст.15 УК Российской Федерации отнесено к категории преступлений небольшой тяжести.</w:t>
      </w:r>
    </w:p>
    <w:p w:rsidR="00A77B3E" w:rsidP="00220CCF">
      <w:pPr>
        <w:jc w:val="both"/>
      </w:pPr>
      <w:r>
        <w:t>Согласно материалам дела Остапенко Н.А. ранее не судим, то есть совершил преступлен</w:t>
      </w:r>
      <w:r>
        <w:t xml:space="preserve">ие небольшой тяжести в отношении </w:t>
      </w:r>
      <w:r>
        <w:t>фио</w:t>
      </w:r>
      <w:r>
        <w:t xml:space="preserve"> впервые.</w:t>
      </w:r>
    </w:p>
    <w:p w:rsidR="00A77B3E" w:rsidP="00220CCF">
      <w:pPr>
        <w:jc w:val="both"/>
      </w:pPr>
      <w:r>
        <w:t xml:space="preserve">Потерпевшая </w:t>
      </w:r>
      <w:r>
        <w:t>фио</w:t>
      </w:r>
      <w:r>
        <w:t xml:space="preserve"> подтвердила, что действия Остапенко Н.А. по искуплению его вины были достаточными для принятия решения о примирении с ним. </w:t>
      </w:r>
    </w:p>
    <w:p w:rsidR="00A77B3E" w:rsidP="00220CCF">
      <w:pPr>
        <w:jc w:val="both"/>
      </w:pPr>
      <w:r>
        <w:t>Добровольность и осознанность заявления о примирении потерпевшей судом</w:t>
      </w:r>
      <w:r>
        <w:t xml:space="preserve"> проверена.</w:t>
      </w:r>
    </w:p>
    <w:p w:rsidR="00A77B3E" w:rsidP="00220CCF">
      <w:pPr>
        <w:jc w:val="both"/>
      </w:pPr>
      <w:r>
        <w:t xml:space="preserve">Исследовав характер и степень общественной опасности содеянного </w:t>
      </w:r>
    </w:p>
    <w:p w:rsidR="00A77B3E" w:rsidP="00220CCF">
      <w:pPr>
        <w:jc w:val="both"/>
      </w:pPr>
      <w:r>
        <w:t>Остапенко Н.А., изучив данные о его личности, учитывая наличие обстоятельства, смягчающего наказание, которым в соответствии с ч.2 ст.61 УК Российской Федерации судом признаётся р</w:t>
      </w:r>
      <w:r>
        <w:t>аскаяние подсудимого в содеянном, суд приходит к выводу о возможности прекращения уголовного дела.</w:t>
      </w:r>
    </w:p>
    <w:p w:rsidR="00A77B3E" w:rsidP="00220CCF">
      <w:pPr>
        <w:jc w:val="both"/>
      </w:pPr>
      <w:r>
        <w:t>В соответствии с п.28 постановления Пленума Верховного Суда Российской Федерации от 27 июня 2013 г. №19 «О применении судами законодательства, регламентирующ</w:t>
      </w:r>
      <w:r>
        <w:t>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кодекса Российской Федер</w:t>
      </w:r>
      <w:r>
        <w:t>ации, не означает отсутствие в деянии состава преступления, поэтому прекращение уголовного дела и (или) уголовного преследования в таких случаях не влечёт за собой реабилитацию лица, совершившего преступление.</w:t>
      </w:r>
    </w:p>
    <w:p w:rsidR="00A77B3E" w:rsidP="00220CCF">
      <w:pPr>
        <w:jc w:val="both"/>
      </w:pPr>
      <w:r>
        <w:t>Меру пресечения в отношении Остапенко Н.А. в в</w:t>
      </w:r>
      <w:r>
        <w:t xml:space="preserve">иде подписки о невыезде и надлежащем поведении суд считает необходимым оставить без изменения до вступления постановления в законную силу. </w:t>
      </w:r>
    </w:p>
    <w:p w:rsidR="00A77B3E" w:rsidP="00220CCF"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</w:t>
      </w:r>
      <w:r>
        <w:t xml:space="preserve">чению, за оказание юридической помощи подсудимому, в силу ч.10 ст.316 УПК Российской Федерации, подлежат возмещению за счёт средств федерального бюджета.  </w:t>
      </w:r>
    </w:p>
    <w:p w:rsidR="00A77B3E" w:rsidP="00220CCF">
      <w:pPr>
        <w:jc w:val="both"/>
      </w:pPr>
      <w:r>
        <w:t>Согласно п.1 ч.3 ст.81 УПК Российской Федерации при вынесении приговора, а также определения или пос</w:t>
      </w:r>
      <w:r>
        <w:t>тановления о прекращении уголовного дела должен быть решен вопрос о вещественных доказательствах. При этом орудия, оборудование или иные средства совершения преступления, принадлежащие обвиняемому, подлежат конфискации, или передаются в соответствующие учр</w:t>
      </w:r>
      <w:r>
        <w:t>еждения, или уничтожаются.</w:t>
      </w:r>
    </w:p>
    <w:p w:rsidR="00A77B3E" w:rsidP="00220CCF">
      <w:pPr>
        <w:jc w:val="both"/>
      </w:pPr>
      <w:r>
        <w:t xml:space="preserve">В соответствии с п. «г» ч.1 ст.104.1 УК Российской Федерации подлежат конфискации орудия, оборудование или иные средства совершения преступления, принадлежащие обвиняемому. </w:t>
      </w:r>
    </w:p>
    <w:p w:rsidR="00A77B3E" w:rsidP="00220CCF">
      <w:pPr>
        <w:jc w:val="both"/>
      </w:pPr>
      <w:r>
        <w:t>Следовательно, признанное по данному уголовному делу ве</w:t>
      </w:r>
      <w:r>
        <w:t>щественное доказательство – двуствольное охотничье ружьё ТОЗ-34 ЕР, подлежит конфискации и обращению в собственность государства.</w:t>
      </w:r>
    </w:p>
    <w:p w:rsidR="00A77B3E" w:rsidP="00220CCF">
      <w:pPr>
        <w:jc w:val="both"/>
      </w:pPr>
      <w:r>
        <w:t xml:space="preserve">На основании изложенного, руководствуясь ст.ст.25, 254 УПК Российской Федерации, суд </w:t>
      </w:r>
    </w:p>
    <w:p w:rsidR="00A77B3E" w:rsidP="00220CCF">
      <w:pPr>
        <w:jc w:val="both"/>
      </w:pPr>
    </w:p>
    <w:p w:rsidR="00A77B3E" w:rsidP="00220CCF">
      <w:pPr>
        <w:jc w:val="both"/>
      </w:pPr>
      <w:r>
        <w:t>постановил:</w:t>
      </w:r>
    </w:p>
    <w:p w:rsidR="00A77B3E" w:rsidP="00220CCF">
      <w:pPr>
        <w:jc w:val="both"/>
      </w:pPr>
    </w:p>
    <w:p w:rsidR="00A77B3E" w:rsidP="00220CCF">
      <w:pPr>
        <w:jc w:val="both"/>
      </w:pPr>
      <w:r>
        <w:t xml:space="preserve">ходатайство потерпевшей </w:t>
      </w:r>
      <w:r>
        <w:t xml:space="preserve">... </w:t>
      </w:r>
      <w:r>
        <w:t>фио</w:t>
      </w:r>
      <w:r>
        <w:t xml:space="preserve"> о прекращении уголовного дела в отношении Остапенко ...</w:t>
      </w:r>
      <w:r>
        <w:t>фио</w:t>
      </w:r>
      <w:r>
        <w:t xml:space="preserve"> удовлетворить.</w:t>
      </w:r>
    </w:p>
    <w:p w:rsidR="00A77B3E" w:rsidP="00220CCF">
      <w:pPr>
        <w:jc w:val="both"/>
      </w:pPr>
      <w:r>
        <w:t xml:space="preserve">Прекратить уголовное дело в отношении Остапенко </w:t>
      </w:r>
      <w:r>
        <w:t>фио</w:t>
      </w:r>
      <w:r>
        <w:t xml:space="preserve">, обвиняемого в совершении преступления, предусмотренного ч.1 ст.119 </w:t>
      </w:r>
    </w:p>
    <w:p w:rsidR="00A77B3E" w:rsidP="00220CCF">
      <w:pPr>
        <w:jc w:val="both"/>
      </w:pPr>
      <w:r>
        <w:t>УК Российской Федерации, в связи с примирением сторон</w:t>
      </w:r>
      <w:r>
        <w:t>.</w:t>
      </w:r>
    </w:p>
    <w:p w:rsidR="00A77B3E" w:rsidP="00220CCF">
      <w:pPr>
        <w:jc w:val="both"/>
      </w:pPr>
      <w:r>
        <w:t xml:space="preserve">Меру пресечения в отношении Остапенко </w:t>
      </w:r>
      <w:r>
        <w:t>фио</w:t>
      </w:r>
      <w:r>
        <w:t xml:space="preserve"> в виде подписки о невыезде и надлежащем поведении до вступления постановления в законную силу оставить без изменения.</w:t>
      </w:r>
    </w:p>
    <w:p w:rsidR="00A77B3E" w:rsidP="00220CCF">
      <w:pPr>
        <w:jc w:val="both"/>
      </w:pPr>
      <w:r>
        <w:t xml:space="preserve">Вещественное доказательство: двуствольное охотничье ружьё ТОЗ-34 ЕР, хранящееся на территории </w:t>
      </w:r>
      <w:r>
        <w:t>ОМВД России по Кировскому району, конфисковать, обратив его в собственность государства.</w:t>
      </w:r>
    </w:p>
    <w:p w:rsidR="00A77B3E" w:rsidP="00220CCF">
      <w:pPr>
        <w:jc w:val="both"/>
      </w:pPr>
      <w:r>
        <w:t xml:space="preserve">Постановление может быть обжалован в Кировский районный суд Республики Крым через суд, вынесший постановление, в течение 10 суток со дня вынесения. </w:t>
      </w:r>
    </w:p>
    <w:p w:rsidR="00A77B3E" w:rsidP="00220CCF">
      <w:pPr>
        <w:jc w:val="both"/>
      </w:pPr>
      <w:r>
        <w:t>В случае подачи ап</w:t>
      </w:r>
      <w:r>
        <w:t>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защитниками либо ходатайствовать перед судом о назначении защитника.</w:t>
      </w:r>
    </w:p>
    <w:p w:rsidR="00A77B3E" w:rsidP="00220CCF">
      <w:pPr>
        <w:jc w:val="both"/>
      </w:pPr>
    </w:p>
    <w:p w:rsidR="00A77B3E" w:rsidP="00220CCF">
      <w:pPr>
        <w:jc w:val="both"/>
      </w:pPr>
    </w:p>
    <w:p w:rsidR="00A77B3E" w:rsidP="00220CCF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220CCF">
      <w:pPr>
        <w:jc w:val="both"/>
      </w:pPr>
    </w:p>
    <w:p w:rsidR="00A77B3E" w:rsidP="00220CCF">
      <w:pPr>
        <w:jc w:val="both"/>
      </w:pPr>
    </w:p>
    <w:p w:rsidR="00A77B3E" w:rsidP="00220CCF">
      <w:pPr>
        <w:jc w:val="both"/>
      </w:pPr>
    </w:p>
    <w:p w:rsidR="00A77B3E" w:rsidP="00220CCF">
      <w:pPr>
        <w:jc w:val="both"/>
      </w:pPr>
    </w:p>
    <w:p w:rsidR="00A77B3E" w:rsidP="00220CC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AE204A-8A94-469D-A5F0-B755CCFA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20CC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20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